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90"/>
        <w:gridCol w:w="1020"/>
        <w:gridCol w:w="780"/>
        <w:gridCol w:w="1080"/>
        <w:gridCol w:w="480"/>
        <w:gridCol w:w="720"/>
        <w:gridCol w:w="585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tblCellSpacing w:w="0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启蒙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撰写老师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陶晨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  <w:tblCellSpacing w:w="0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7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ascii="Comic Sans MS" w:hAnsi="Comic Sans MS" w:eastAsia="Comic Sans MS" w:cs="Comic Sans MS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、通过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听、动作和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语境理解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一些英语的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日常用语，提供听力素材或图片情景，学生能作出相应的应答。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default" w:ascii="Comic Sans MS" w:hAnsi="Comic Sans MS" w:eastAsia="Comic Sans MS" w:cs="Comic Sans MS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、通过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歌曲和动作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鼓励学生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开口说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，培养学生积极与他人合作，共同完成学习任务的能力。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default" w:ascii="Comic Sans MS" w:hAnsi="Comic Sans MS" w:eastAsia="Comic Sans MS" w:cs="Comic Sans MS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、通过整体输入的方法，培养学生尝试初步阅读英语故事的能力。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  <w:tblCellSpacing w:w="0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容</w:t>
            </w:r>
          </w:p>
        </w:tc>
        <w:tc>
          <w:tcPr>
            <w:tcW w:w="7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课程结构：注重学科融合，侧重年段特色，传唱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英文歌曲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教学内容：初步学习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日常用语和身体部位词汇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，了解中西方文化差异等。在了解的基础上同时孩子们也能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在现实生活中使用这些单词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，感受到英语发音的有趣。校本课与今后的英语课有机结合，并初步接触简单的日常用语，提高学生学习英语、热爱语言的兴趣。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呈现方式：每周五一次校本课。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活动安排：活动开始，循序渐进，由浅入深，逐步激发学生学习英语的兴趣，培养学生朗读的习惯。可以结合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绘本激发孩子们学习英语的兴趣。以后根据活动实施情况，及时调整充实内容。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  <w:tblCellSpacing w:w="0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议</w:t>
            </w:r>
          </w:p>
        </w:tc>
        <w:tc>
          <w:tcPr>
            <w:tcW w:w="7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自主性：课程考虑学生的现实基础和需要，尊重学生的主体地位，尊重学生独特的思维方式和活动方式，以学生自主活动为主，教师讲授、指导少而精，尽量引导学生想象，给学生更充分的思维空，激发孩子们的学习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2、愉悦性：课程内容选择一年级学生乐于接受的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歌曲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，丰富的课堂内容，有趣的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歌曲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，更能让他们自己融入到有趣的课堂活动中，从而让学生更加喜爱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英文这门语言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。让学生在课堂中有乐、有得、有趣，而无负担压力感。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3、灵活性：课程的教学内容、方法应以学生的实际情况而定，应从学生的能力、效果等差异出发，因材施教，灵活地对课程的内容形式进行调整，使全体学生都得到有序发展。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  <w:tblCellSpacing w:w="0" w:type="dxa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式</w:t>
            </w:r>
          </w:p>
        </w:tc>
        <w:tc>
          <w:tcPr>
            <w:tcW w:w="7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1、充分认识学生在评价中的主体地位，有利于学生认识自我、树立自信，有利于促进学生语言能力的发展。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2、注重形成性评价对学生发展的作用。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3、评价的目的是为了学生更好的发展，对学生每一堂课上的表现、所取得的成绩以及所反映出的情感、态度、策略等方面的发展作出客观的评价，同时也让学生互相评价。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4、注重评价方法的多样性和灵活性。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5、根据学生的年龄特征和学习能力的差异，采取不同层次的评价方式。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6、校本课程将学生的情感培养放在首位，因此在确定学生的最终学习等级时一般不设定不合格，而是分“优秀、良好、合格”。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具体内容安排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Word 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Word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Word 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Review Word A, B, 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Greeting-Hello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Greeting-Nice to meet you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Greeting-Nice to meet you and clap hands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Daily life-Good morning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Daily life-Greetings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Body parts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Friends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315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Family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315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Praise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Colours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Share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7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Happy new year!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TU2N2FhZTBiY2EzZmY0NzU5MTBlOTg4M2ZjMDEifQ=="/>
  </w:docVars>
  <w:rsids>
    <w:rsidRoot w:val="53617051"/>
    <w:rsid w:val="3AC21656"/>
    <w:rsid w:val="3DB62F79"/>
    <w:rsid w:val="53617051"/>
    <w:rsid w:val="7D1B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2022-11-07T05:47:00Z</dcterms:created>
  <dc:creator>香香甜甜真好吃</dc:creator>
  <cp:lastModifiedBy>香香甜甜真好吃</cp:lastModifiedBy>
  <dcterms:modified xsi:type="dcterms:W3CDTF">2022-11-10T21:25:38Z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4DB8D41D4EFD4D0CA64D2CB4E9822D39</vt:lpwstr>
  </property>
</Properties>
</file>