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EB" w:rsidRDefault="00EC16C5">
      <w:pPr>
        <w:adjustRightInd w:val="0"/>
        <w:snapToGrid w:val="0"/>
        <w:spacing w:line="360" w:lineRule="auto"/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  <w:sz w:val="36"/>
          <w:szCs w:val="36"/>
        </w:rPr>
        <w:t>常州市新北区泰山小学学生校服采购项目</w:t>
      </w:r>
      <w:r>
        <w:rPr>
          <w:rFonts w:ascii="宋体" w:hAnsi="宋体" w:cs="宋体" w:hint="eastAsia"/>
          <w:b/>
          <w:bCs/>
          <w:sz w:val="36"/>
          <w:szCs w:val="36"/>
        </w:rPr>
        <w:t>竞争性磋商公告</w:t>
      </w:r>
    </w:p>
    <w:tbl>
      <w:tblPr>
        <w:tblStyle w:val="a5"/>
        <w:tblW w:w="9962" w:type="dxa"/>
        <w:tblLayout w:type="fixed"/>
        <w:tblLook w:val="04A0" w:firstRow="1" w:lastRow="0" w:firstColumn="1" w:lastColumn="0" w:noHBand="0" w:noVBand="1"/>
      </w:tblPr>
      <w:tblGrid>
        <w:gridCol w:w="9962"/>
      </w:tblGrid>
      <w:tr w:rsidR="00A309EB">
        <w:trPr>
          <w:trHeight w:val="1629"/>
        </w:trPr>
        <w:tc>
          <w:tcPr>
            <w:tcW w:w="9962" w:type="dxa"/>
          </w:tcPr>
          <w:p w:rsidR="00A309EB" w:rsidRDefault="00EC16C5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项目概况</w:t>
            </w:r>
          </w:p>
          <w:p w:rsidR="00A309EB" w:rsidRDefault="00EC16C5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常州市新北区泰山小学学生校服采购项目</w:t>
            </w:r>
            <w:r>
              <w:rPr>
                <w:rFonts w:ascii="宋体" w:hAnsi="宋体" w:cs="宋体" w:hint="eastAsia"/>
                <w:kern w:val="0"/>
                <w:sz w:val="24"/>
              </w:rPr>
              <w:t>的潜在供应商应在常州市新北区通江南路</w:t>
            </w:r>
            <w:r>
              <w:rPr>
                <w:rFonts w:ascii="宋体" w:hAnsi="宋体" w:cs="宋体" w:hint="eastAsia"/>
                <w:kern w:val="0"/>
                <w:sz w:val="24"/>
              </w:rPr>
              <w:t>299</w:t>
            </w:r>
            <w:r>
              <w:rPr>
                <w:rFonts w:ascii="宋体" w:hAnsi="宋体" w:cs="宋体" w:hint="eastAsia"/>
                <w:kern w:val="0"/>
                <w:sz w:val="24"/>
              </w:rPr>
              <w:t>号教育园区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号楼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楼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获取磋商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文件</w:t>
            </w:r>
            <w:r>
              <w:rPr>
                <w:rFonts w:ascii="宋体" w:hAnsi="宋体" w:cs="宋体" w:hint="eastAsia"/>
                <w:kern w:val="0"/>
                <w:sz w:val="24"/>
              </w:rPr>
              <w:t>,</w:t>
            </w:r>
            <w:r>
              <w:rPr>
                <w:rFonts w:ascii="宋体" w:hAnsi="宋体" w:cs="宋体" w:hint="eastAsia"/>
                <w:kern w:val="0"/>
                <w:sz w:val="24"/>
              </w:rPr>
              <w:t>并于</w:t>
            </w:r>
            <w:r>
              <w:rPr>
                <w:rFonts w:ascii="宋体" w:hAnsi="宋体" w:cs="宋体" w:hint="eastAsia"/>
                <w:kern w:val="0"/>
                <w:sz w:val="24"/>
              </w:rPr>
              <w:t>2022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kern w:val="0"/>
                <w:sz w:val="24"/>
              </w:rPr>
              <w:t>日下午</w:t>
            </w:r>
            <w:r>
              <w:rPr>
                <w:rFonts w:ascii="宋体" w:hAnsi="宋体" w:cs="宋体" w:hint="eastAsia"/>
                <w:kern w:val="0"/>
                <w:sz w:val="24"/>
              </w:rPr>
              <w:t>14:00</w:t>
            </w:r>
            <w:r>
              <w:rPr>
                <w:rFonts w:ascii="宋体" w:hAnsi="宋体" w:cs="宋体" w:hint="eastAsia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</w:rPr>
              <w:t>北京时间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kern w:val="0"/>
                <w:sz w:val="24"/>
              </w:rPr>
              <w:t>前递交响应文件。</w:t>
            </w:r>
          </w:p>
        </w:tc>
      </w:tr>
    </w:tbl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一、项目基本情况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项目编号</w:t>
      </w:r>
      <w:r>
        <w:rPr>
          <w:rFonts w:ascii="宋体" w:hAnsi="宋体" w:cs="宋体" w:hint="eastAsia"/>
          <w:b/>
          <w:bCs/>
          <w:sz w:val="24"/>
        </w:rPr>
        <w:t>:</w:t>
      </w:r>
      <w:r>
        <w:rPr>
          <w:rFonts w:ascii="宋体" w:hAnsi="宋体" w:cs="宋体" w:hint="eastAsia"/>
          <w:sz w:val="24"/>
        </w:rPr>
        <w:t>ZJZC2022195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项目名称</w:t>
      </w:r>
      <w:r>
        <w:rPr>
          <w:rFonts w:ascii="宋体" w:hAnsi="宋体" w:cs="宋体" w:hint="eastAsia"/>
          <w:b/>
          <w:bCs/>
          <w:sz w:val="24"/>
        </w:rPr>
        <w:t>:</w:t>
      </w:r>
      <w:r>
        <w:rPr>
          <w:rFonts w:ascii="宋体" w:hAnsi="宋体" w:cs="宋体" w:hint="eastAsia"/>
          <w:sz w:val="24"/>
        </w:rPr>
        <w:t>常州市新北区泰山小学学生校服采购项目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采购方式</w:t>
      </w:r>
      <w:r>
        <w:rPr>
          <w:rFonts w:ascii="宋体" w:hAnsi="宋体" w:cs="宋体" w:hint="eastAsia"/>
          <w:b/>
          <w:bCs/>
          <w:sz w:val="24"/>
        </w:rPr>
        <w:t>:</w:t>
      </w:r>
      <w:r>
        <w:rPr>
          <w:rFonts w:ascii="宋体" w:hAnsi="宋体" w:cs="宋体" w:hint="eastAsia"/>
          <w:sz w:val="24"/>
        </w:rPr>
        <w:t>竞争性磋商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最高限价</w:t>
      </w:r>
      <w:r>
        <w:rPr>
          <w:rFonts w:ascii="宋体" w:hAnsi="宋体" w:cs="宋体" w:hint="eastAsia"/>
          <w:b/>
          <w:bCs/>
          <w:sz w:val="24"/>
        </w:rPr>
        <w:t>(</w:t>
      </w:r>
      <w:r>
        <w:rPr>
          <w:rFonts w:ascii="宋体" w:hAnsi="宋体" w:cs="宋体" w:hint="eastAsia"/>
          <w:b/>
          <w:bCs/>
          <w:sz w:val="24"/>
        </w:rPr>
        <w:t>固定综合单价</w:t>
      </w:r>
      <w:r>
        <w:rPr>
          <w:rFonts w:ascii="宋体" w:hAnsi="宋体" w:cs="宋体" w:hint="eastAsia"/>
          <w:b/>
          <w:bCs/>
          <w:sz w:val="24"/>
        </w:rPr>
        <w:t>)</w:t>
      </w:r>
      <w:r>
        <w:rPr>
          <w:rFonts w:ascii="宋体" w:hAnsi="宋体" w:cs="宋体" w:hint="eastAsia"/>
          <w:b/>
          <w:bCs/>
          <w:sz w:val="24"/>
        </w:rPr>
        <w:t>人民币</w:t>
      </w:r>
      <w:r>
        <w:rPr>
          <w:rFonts w:ascii="宋体" w:hAnsi="宋体" w:cs="宋体" w:hint="eastAsia"/>
          <w:b/>
          <w:bCs/>
          <w:sz w:val="24"/>
        </w:rPr>
        <w:t>:</w:t>
      </w:r>
      <w:r>
        <w:rPr>
          <w:rFonts w:ascii="宋体" w:hAnsi="宋体" w:cs="宋体" w:hint="eastAsia"/>
          <w:b/>
          <w:bCs/>
          <w:sz w:val="24"/>
        </w:rPr>
        <w:t>男</w:t>
      </w:r>
      <w:r>
        <w:rPr>
          <w:rFonts w:ascii="宋体" w:hAnsi="宋体" w:cs="宋体" w:hint="eastAsia"/>
          <w:b/>
          <w:bCs/>
          <w:sz w:val="24"/>
        </w:rPr>
        <w:t>/</w:t>
      </w:r>
      <w:r>
        <w:rPr>
          <w:rFonts w:ascii="宋体" w:hAnsi="宋体" w:cs="宋体" w:hint="eastAsia"/>
          <w:b/>
          <w:bCs/>
          <w:sz w:val="24"/>
        </w:rPr>
        <w:t>女生</w:t>
      </w:r>
      <w:r>
        <w:rPr>
          <w:rFonts w:ascii="宋体" w:hAnsi="宋体" w:cs="宋体" w:hint="eastAsia"/>
          <w:b/>
          <w:bCs/>
          <w:sz w:val="24"/>
        </w:rPr>
        <w:t>:</w:t>
      </w:r>
      <w:r>
        <w:rPr>
          <w:rFonts w:ascii="宋体" w:hAnsi="宋体" w:cs="宋体" w:hint="eastAsia"/>
          <w:sz w:val="24"/>
        </w:rPr>
        <w:t>夏季校服</w:t>
      </w:r>
      <w:r>
        <w:rPr>
          <w:rFonts w:ascii="宋体" w:hAnsi="宋体" w:cs="宋体" w:hint="eastAsia"/>
          <w:sz w:val="24"/>
        </w:rPr>
        <w:t>130</w:t>
      </w:r>
      <w:r>
        <w:rPr>
          <w:rFonts w:ascii="宋体" w:hAnsi="宋体" w:cs="宋体" w:hint="eastAsia"/>
          <w:sz w:val="24"/>
        </w:rPr>
        <w:t>元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套、</w:t>
      </w:r>
      <w:r>
        <w:rPr>
          <w:rFonts w:ascii="宋体" w:hAnsi="宋体" w:cs="宋体" w:hint="eastAsia"/>
          <w:sz w:val="24"/>
        </w:rPr>
        <w:t>冬季校服</w:t>
      </w:r>
      <w:r>
        <w:rPr>
          <w:rFonts w:ascii="宋体" w:hAnsi="宋体" w:cs="宋体" w:hint="eastAsia"/>
          <w:sz w:val="24"/>
        </w:rPr>
        <w:t>350</w:t>
      </w:r>
      <w:r>
        <w:rPr>
          <w:rFonts w:ascii="宋体" w:hAnsi="宋体" w:cs="宋体" w:hint="eastAsia"/>
          <w:sz w:val="24"/>
        </w:rPr>
        <w:t>元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套</w:t>
      </w:r>
      <w:r>
        <w:rPr>
          <w:rFonts w:ascii="宋体" w:hAnsi="宋体" w:cs="宋体" w:hint="eastAsia"/>
          <w:sz w:val="24"/>
        </w:rPr>
        <w:t>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采购需求</w:t>
      </w:r>
      <w:r>
        <w:rPr>
          <w:rFonts w:ascii="宋体" w:hAnsi="宋体" w:cs="宋体" w:hint="eastAsia"/>
          <w:b/>
          <w:bCs/>
          <w:sz w:val="24"/>
        </w:rPr>
        <w:t>:</w:t>
      </w:r>
      <w:r>
        <w:rPr>
          <w:rFonts w:ascii="宋体" w:hAnsi="宋体" w:cs="宋体" w:hint="eastAsia"/>
          <w:sz w:val="24"/>
        </w:rPr>
        <w:t>常州市新北区泰山小学</w:t>
      </w:r>
      <w:r>
        <w:rPr>
          <w:rFonts w:ascii="宋体" w:hAnsi="宋体" w:cs="宋体" w:hint="eastAsia"/>
          <w:sz w:val="24"/>
        </w:rPr>
        <w:t>现需对校服进行采购，包括校服制作、运抵、卸货至采购人现场指定位置，通过采购人及其他相关部门的验收，直至发放和余货取回等全过程工作</w:t>
      </w:r>
      <w:r>
        <w:rPr>
          <w:rFonts w:ascii="宋体" w:hAnsi="宋体" w:cs="宋体" w:hint="eastAsia"/>
          <w:sz w:val="24"/>
        </w:rPr>
        <w:t>。</w:t>
      </w:r>
      <w:r>
        <w:rPr>
          <w:rFonts w:hAnsi="宋体" w:cs="宋体" w:hint="eastAsia"/>
          <w:sz w:val="24"/>
        </w:rPr>
        <w:t>每套校服包含</w:t>
      </w:r>
      <w:r>
        <w:rPr>
          <w:rFonts w:hAnsi="宋体" w:cs="宋体" w:hint="eastAsia"/>
          <w:sz w:val="24"/>
        </w:rPr>
        <w:t>:</w:t>
      </w:r>
      <w:r>
        <w:rPr>
          <w:rFonts w:hAnsi="宋体" w:cs="宋体" w:hint="eastAsia"/>
          <w:sz w:val="24"/>
        </w:rPr>
        <w:t>夏装（</w:t>
      </w:r>
      <w:r>
        <w:rPr>
          <w:rFonts w:hAnsi="宋体" w:cs="宋体" w:hint="eastAsia"/>
          <w:sz w:val="24"/>
        </w:rPr>
        <w:t>短袖</w:t>
      </w:r>
      <w:r>
        <w:rPr>
          <w:rFonts w:hAnsi="宋体" w:cs="宋体" w:hint="eastAsia"/>
          <w:sz w:val="24"/>
        </w:rPr>
        <w:t>T</w:t>
      </w:r>
      <w:r>
        <w:rPr>
          <w:rFonts w:hAnsi="宋体" w:cs="宋体" w:hint="eastAsia"/>
          <w:sz w:val="24"/>
        </w:rPr>
        <w:t>恤、</w:t>
      </w:r>
      <w:r>
        <w:rPr>
          <w:rFonts w:hAnsi="宋体" w:cs="宋体" w:hint="eastAsia"/>
          <w:sz w:val="24"/>
        </w:rPr>
        <w:t>长裤</w:t>
      </w:r>
      <w:r>
        <w:rPr>
          <w:rFonts w:hAnsi="宋体" w:cs="宋体" w:hint="eastAsia"/>
          <w:sz w:val="24"/>
        </w:rPr>
        <w:t>）、冬装（脱卸式冲锋衣、冬裤），</w:t>
      </w:r>
      <w:r>
        <w:rPr>
          <w:rFonts w:ascii="宋体" w:hAnsi="宋体" w:cs="宋体" w:hint="eastAsia"/>
          <w:sz w:val="24"/>
        </w:rPr>
        <w:t>成交单位</w:t>
      </w:r>
      <w:r>
        <w:rPr>
          <w:rFonts w:ascii="宋体" w:hAnsi="宋体" w:cs="宋体" w:hint="eastAsia"/>
          <w:sz w:val="24"/>
        </w:rPr>
        <w:t>还需要承担其他年级校服的增订工作，具体数量价格按照现有标准实行。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 w:hint="eastAsia"/>
          <w:b/>
          <w:bCs/>
          <w:kern w:val="0"/>
          <w:sz w:val="24"/>
          <w:lang w:val="zh-CN"/>
        </w:rPr>
        <w:t>供货期限</w:t>
      </w:r>
      <w:r>
        <w:rPr>
          <w:rFonts w:ascii="宋体" w:hAnsi="宋体" w:cs="宋体" w:hint="eastAsia"/>
          <w:b/>
          <w:bCs/>
          <w:kern w:val="0"/>
          <w:sz w:val="24"/>
          <w:lang w:val="zh-CN"/>
        </w:rPr>
        <w:t>:</w:t>
      </w:r>
      <w:r>
        <w:rPr>
          <w:rFonts w:ascii="宋体" w:hAnsi="宋体" w:cs="宋体" w:hint="eastAsia"/>
          <w:kern w:val="0"/>
          <w:sz w:val="24"/>
          <w:lang w:val="zh-CN"/>
        </w:rPr>
        <w:t>成交单位须在采购人要求的期限内完成生产任务，并按要求将货物送达采购人指定的地点。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24"/>
          <w:lang w:val="zh-CN"/>
        </w:rPr>
      </w:pPr>
      <w:r>
        <w:rPr>
          <w:rFonts w:ascii="宋体" w:hAnsi="宋体" w:cs="宋体" w:hint="eastAsia"/>
          <w:b/>
          <w:bCs/>
          <w:kern w:val="0"/>
          <w:sz w:val="24"/>
          <w:lang w:val="zh-CN"/>
        </w:rPr>
        <w:t>服务期限</w:t>
      </w:r>
      <w:r>
        <w:rPr>
          <w:rFonts w:ascii="宋体" w:hAnsi="宋体" w:cs="宋体" w:hint="eastAsia"/>
          <w:b/>
          <w:bCs/>
          <w:kern w:val="0"/>
          <w:sz w:val="24"/>
        </w:rPr>
        <w:t>:</w:t>
      </w:r>
      <w:r>
        <w:rPr>
          <w:rFonts w:ascii="宋体" w:hAnsi="宋体" w:cs="宋体" w:hint="eastAsia"/>
          <w:kern w:val="0"/>
          <w:sz w:val="24"/>
          <w:lang w:val="zh-CN"/>
        </w:rPr>
        <w:t>二年，合同一年一签。一年服务期满经采购人考核合格后，方可续签下一年度合同。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lang w:val="zh-CN"/>
        </w:rPr>
      </w:pPr>
      <w:r>
        <w:rPr>
          <w:rFonts w:ascii="宋体" w:hAnsi="宋体" w:cs="宋体" w:hint="eastAsia"/>
          <w:kern w:val="0"/>
          <w:sz w:val="24"/>
          <w:lang w:val="zh-CN"/>
        </w:rPr>
        <w:t>本项目不接受联合体。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本项目是否接受进口产品响应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□是■否。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二、申请人的资格要求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满足《中华人民共和国政府采购法》第二十二条规定，且必须为未被列入“信用中国”网站</w:t>
      </w:r>
      <w:r>
        <w:rPr>
          <w:rFonts w:ascii="宋体" w:hAnsi="宋体" w:cs="宋体" w:hint="eastAsia"/>
          <w:sz w:val="24"/>
        </w:rPr>
        <w:t>(www.creditchina.gov.cn)</w:t>
      </w:r>
      <w:r>
        <w:rPr>
          <w:rFonts w:ascii="宋体" w:hAnsi="宋体" w:cs="宋体" w:hint="eastAsia"/>
          <w:sz w:val="24"/>
        </w:rPr>
        <w:t>失信被执行人、重大税收违法案件当事人名单、政府采购严重违法失信行为记录名单的供应商；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单位负责人为同一人或者存在直接控股、管理关系的不同供应商，不得参加同一合同项下的采购活动；与采购人存在利害关系可能影响采购公正性的法人、其他组织，不得参加投标；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落实政府采购政策需满足的资格要求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无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>
        <w:rPr>
          <w:rFonts w:ascii="宋体" w:hAnsi="宋体" w:cs="宋体" w:hint="eastAsia"/>
          <w:sz w:val="24"/>
        </w:rPr>
        <w:t>其他特定资格要求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无；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</w:t>
      </w:r>
      <w:proofErr w:type="gramStart"/>
      <w:r>
        <w:rPr>
          <w:rFonts w:ascii="宋体" w:hAnsi="宋体" w:cs="宋体" w:hint="eastAsia"/>
          <w:b/>
          <w:bCs/>
          <w:sz w:val="24"/>
        </w:rPr>
        <w:t>获取磋商</w:t>
      </w:r>
      <w:proofErr w:type="gramEnd"/>
      <w:r>
        <w:rPr>
          <w:rFonts w:ascii="宋体" w:hAnsi="宋体" w:cs="宋体" w:hint="eastAsia"/>
          <w:b/>
          <w:bCs/>
          <w:sz w:val="24"/>
        </w:rPr>
        <w:t>文件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时间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2022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11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日至</w:t>
      </w:r>
      <w:r>
        <w:rPr>
          <w:rFonts w:ascii="宋体" w:hAnsi="宋体" w:cs="宋体" w:hint="eastAsia"/>
          <w:sz w:val="24"/>
        </w:rPr>
        <w:t>2022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11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15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 w:hint="eastAsia"/>
          <w:sz w:val="24"/>
        </w:rPr>
        <w:t>，上午</w:t>
      </w:r>
      <w:r>
        <w:rPr>
          <w:rFonts w:ascii="宋体" w:hAnsi="宋体" w:cs="宋体" w:hint="eastAsia"/>
          <w:sz w:val="24"/>
        </w:rPr>
        <w:t>8:30</w:t>
      </w:r>
      <w:r>
        <w:rPr>
          <w:rFonts w:ascii="宋体" w:hAnsi="宋体" w:cs="宋体" w:hint="eastAsia"/>
          <w:sz w:val="24"/>
        </w:rPr>
        <w:t>至</w:t>
      </w:r>
      <w:r>
        <w:rPr>
          <w:rFonts w:ascii="宋体" w:hAnsi="宋体" w:cs="宋体" w:hint="eastAsia"/>
          <w:sz w:val="24"/>
        </w:rPr>
        <w:t>11:30</w:t>
      </w:r>
      <w:r>
        <w:rPr>
          <w:rFonts w:ascii="宋体" w:hAnsi="宋体" w:cs="宋体" w:hint="eastAsia"/>
          <w:sz w:val="24"/>
        </w:rPr>
        <w:t>，下午</w:t>
      </w:r>
      <w:r>
        <w:rPr>
          <w:rFonts w:ascii="宋体" w:hAnsi="宋体" w:cs="宋体" w:hint="eastAsia"/>
          <w:sz w:val="24"/>
        </w:rPr>
        <w:t>13:00</w:t>
      </w:r>
      <w:r>
        <w:rPr>
          <w:rFonts w:ascii="宋体" w:hAnsi="宋体" w:cs="宋体" w:hint="eastAsia"/>
          <w:sz w:val="24"/>
        </w:rPr>
        <w:t>至</w:t>
      </w:r>
      <w:r>
        <w:rPr>
          <w:rFonts w:ascii="宋体" w:hAnsi="宋体" w:cs="宋体" w:hint="eastAsia"/>
          <w:sz w:val="24"/>
        </w:rPr>
        <w:t>17:00(</w:t>
      </w:r>
      <w:r>
        <w:rPr>
          <w:rFonts w:ascii="宋体" w:hAnsi="宋体" w:cs="宋体" w:hint="eastAsia"/>
          <w:sz w:val="24"/>
        </w:rPr>
        <w:t>北</w:t>
      </w:r>
      <w:r>
        <w:rPr>
          <w:rFonts w:ascii="宋体" w:hAnsi="宋体" w:cs="宋体" w:hint="eastAsia"/>
          <w:sz w:val="24"/>
        </w:rPr>
        <w:lastRenderedPageBreak/>
        <w:t>京时间，法定节假日除外</w:t>
      </w:r>
      <w:r>
        <w:rPr>
          <w:rFonts w:ascii="宋体" w:hAnsi="宋体" w:cs="宋体" w:hint="eastAsia"/>
          <w:sz w:val="24"/>
        </w:rPr>
        <w:t>)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方式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可采取以下任一种方式</w:t>
      </w:r>
      <w:proofErr w:type="gramStart"/>
      <w:r>
        <w:rPr>
          <w:rFonts w:ascii="宋体" w:hAnsi="宋体" w:cs="宋体" w:hint="eastAsia"/>
          <w:sz w:val="24"/>
        </w:rPr>
        <w:t>获取磋商</w:t>
      </w:r>
      <w:proofErr w:type="gramEnd"/>
      <w:r>
        <w:rPr>
          <w:rFonts w:ascii="宋体" w:hAnsi="宋体" w:cs="宋体" w:hint="eastAsia"/>
          <w:sz w:val="24"/>
        </w:rPr>
        <w:t>文件</w:t>
      </w:r>
    </w:p>
    <w:p w:rsidR="00A309EB" w:rsidRDefault="00EC16C5">
      <w:pPr>
        <w:adjustRightInd w:val="0"/>
        <w:snapToGrid w:val="0"/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(1)</w:t>
      </w:r>
      <w:r>
        <w:rPr>
          <w:rFonts w:ascii="宋体" w:hAnsi="宋体" w:cs="宋体" w:hint="eastAsia"/>
          <w:sz w:val="24"/>
        </w:rPr>
        <w:t>线上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在规定的时间内将报名材料扫描发至本公司邮箱“</w:t>
      </w:r>
      <w:r>
        <w:rPr>
          <w:rFonts w:ascii="宋体" w:hAnsi="宋体" w:cs="宋体" w:hint="eastAsia"/>
          <w:sz w:val="24"/>
        </w:rPr>
        <w:t>changzhouzhongjin@126.com</w:t>
      </w:r>
      <w:r>
        <w:rPr>
          <w:rFonts w:ascii="宋体" w:hAnsi="宋体" w:cs="宋体" w:hint="eastAsia"/>
          <w:sz w:val="24"/>
        </w:rPr>
        <w:t>”并按要求交纳费用后，磋商文件以邮件形式发送至指定邮箱。</w:t>
      </w:r>
    </w:p>
    <w:p w:rsidR="00A309EB" w:rsidRDefault="00EC16C5">
      <w:pPr>
        <w:adjustRightInd w:val="0"/>
        <w:snapToGrid w:val="0"/>
        <w:spacing w:line="360" w:lineRule="auto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(2)</w:t>
      </w:r>
      <w:r>
        <w:rPr>
          <w:rFonts w:ascii="宋体" w:hAnsi="宋体" w:cs="宋体" w:hint="eastAsia"/>
          <w:sz w:val="24"/>
        </w:rPr>
        <w:t>现场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常州市新北区通江南路</w:t>
      </w:r>
      <w:r>
        <w:rPr>
          <w:rFonts w:ascii="宋体" w:hAnsi="宋体" w:cs="宋体" w:hint="eastAsia"/>
          <w:sz w:val="24"/>
        </w:rPr>
        <w:t>299</w:t>
      </w:r>
      <w:r>
        <w:rPr>
          <w:rFonts w:ascii="宋体" w:hAnsi="宋体" w:cs="宋体" w:hint="eastAsia"/>
          <w:sz w:val="24"/>
        </w:rPr>
        <w:t>号教育园区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号楼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楼。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售价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人民币</w:t>
      </w:r>
      <w:r>
        <w:rPr>
          <w:rFonts w:ascii="宋体" w:hAnsi="宋体" w:cs="宋体" w:hint="eastAsia"/>
          <w:sz w:val="24"/>
        </w:rPr>
        <w:t>500</w:t>
      </w:r>
      <w:r>
        <w:rPr>
          <w:rFonts w:ascii="宋体" w:hAnsi="宋体" w:cs="宋体" w:hint="eastAsia"/>
          <w:sz w:val="24"/>
        </w:rPr>
        <w:t>元</w:t>
      </w:r>
      <w:r>
        <w:rPr>
          <w:rFonts w:ascii="宋体" w:hAnsi="宋体" w:cs="宋体" w:hint="eastAsia"/>
          <w:sz w:val="24"/>
        </w:rPr>
        <w:t>/</w:t>
      </w:r>
      <w:r>
        <w:rPr>
          <w:rFonts w:ascii="宋体" w:hAnsi="宋体" w:cs="宋体" w:hint="eastAsia"/>
          <w:sz w:val="24"/>
        </w:rPr>
        <w:t>份</w:t>
      </w: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现金、</w:t>
      </w:r>
      <w:proofErr w:type="gramStart"/>
      <w:r>
        <w:rPr>
          <w:rFonts w:ascii="宋体" w:hAnsi="宋体" w:cs="宋体" w:hint="eastAsia"/>
          <w:sz w:val="24"/>
        </w:rPr>
        <w:t>微信或</w:t>
      </w:r>
      <w:proofErr w:type="gramEnd"/>
      <w:r>
        <w:rPr>
          <w:rFonts w:ascii="宋体" w:hAnsi="宋体" w:cs="宋体" w:hint="eastAsia"/>
          <w:sz w:val="24"/>
        </w:rPr>
        <w:t>支付宝</w:t>
      </w:r>
      <w:r>
        <w:rPr>
          <w:rFonts w:ascii="宋体" w:hAnsi="宋体" w:cs="宋体" w:hint="eastAsia"/>
          <w:sz w:val="24"/>
        </w:rPr>
        <w:t>)</w:t>
      </w:r>
      <w:r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 w:hint="eastAsia"/>
          <w:sz w:val="24"/>
        </w:rPr>
        <w:t>磋商文件售后一概不退。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四、提交</w:t>
      </w:r>
      <w:r>
        <w:rPr>
          <w:rFonts w:ascii="宋体" w:hAnsi="宋体" w:cs="宋体" w:hint="eastAsia"/>
          <w:b/>
          <w:bCs/>
          <w:sz w:val="24"/>
        </w:rPr>
        <w:t>响应文件</w:t>
      </w:r>
      <w:r>
        <w:rPr>
          <w:rFonts w:ascii="宋体" w:hAnsi="宋体" w:cs="宋体" w:hint="eastAsia"/>
          <w:b/>
          <w:bCs/>
          <w:sz w:val="24"/>
        </w:rPr>
        <w:t>截止时间、开标时间和地点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递交</w:t>
      </w:r>
      <w:r>
        <w:rPr>
          <w:rFonts w:ascii="宋体" w:hAnsi="宋体" w:cs="宋体" w:hint="eastAsia"/>
          <w:sz w:val="24"/>
        </w:rPr>
        <w:t>响应文件</w:t>
      </w:r>
      <w:r>
        <w:rPr>
          <w:rFonts w:ascii="宋体" w:hAnsi="宋体" w:cs="宋体" w:hint="eastAsia"/>
          <w:sz w:val="24"/>
        </w:rPr>
        <w:t>截止暨开标时间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kern w:val="0"/>
          <w:sz w:val="24"/>
        </w:rPr>
        <w:t>2022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11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18</w:t>
      </w:r>
      <w:r>
        <w:rPr>
          <w:rFonts w:ascii="宋体" w:hAnsi="宋体" w:cs="宋体" w:hint="eastAsia"/>
          <w:kern w:val="0"/>
          <w:sz w:val="24"/>
        </w:rPr>
        <w:t>日下午</w:t>
      </w:r>
      <w:r>
        <w:rPr>
          <w:rFonts w:ascii="宋体" w:hAnsi="宋体" w:cs="宋体" w:hint="eastAsia"/>
          <w:kern w:val="0"/>
          <w:sz w:val="24"/>
        </w:rPr>
        <w:t>14:00</w:t>
      </w: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北京时间</w:t>
      </w:r>
      <w:r>
        <w:rPr>
          <w:rFonts w:ascii="宋体" w:hAnsi="宋体" w:cs="宋体" w:hint="eastAsia"/>
          <w:sz w:val="24"/>
        </w:rPr>
        <w:t>)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地点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常州市新北区通江南路</w:t>
      </w:r>
      <w:r>
        <w:rPr>
          <w:rFonts w:ascii="宋体" w:hAnsi="宋体" w:cs="宋体" w:hint="eastAsia"/>
          <w:sz w:val="24"/>
        </w:rPr>
        <w:t>299</w:t>
      </w:r>
      <w:r>
        <w:rPr>
          <w:rFonts w:ascii="宋体" w:hAnsi="宋体" w:cs="宋体" w:hint="eastAsia"/>
          <w:sz w:val="24"/>
        </w:rPr>
        <w:t>号教育园区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号楼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楼</w:t>
      </w:r>
      <w:r>
        <w:rPr>
          <w:rFonts w:ascii="宋体" w:hAnsi="宋体" w:cs="宋体" w:hint="eastAsia"/>
          <w:sz w:val="24"/>
        </w:rPr>
        <w:t>402</w:t>
      </w:r>
      <w:r>
        <w:rPr>
          <w:rFonts w:ascii="宋体" w:hAnsi="宋体" w:cs="宋体" w:hint="eastAsia"/>
          <w:sz w:val="24"/>
        </w:rPr>
        <w:t>开标室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</w:t>
      </w:r>
      <w:r>
        <w:rPr>
          <w:rFonts w:ascii="宋体" w:hAnsi="宋体" w:cs="宋体" w:hint="eastAsia"/>
          <w:b/>
          <w:bCs/>
          <w:sz w:val="24"/>
        </w:rPr>
        <w:t>、公告期限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自本公告发布之日起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个工作日。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六</w:t>
      </w:r>
      <w:r>
        <w:rPr>
          <w:rFonts w:ascii="宋体" w:hAnsi="宋体" w:cs="宋体" w:hint="eastAsia"/>
          <w:b/>
          <w:bCs/>
          <w:sz w:val="24"/>
        </w:rPr>
        <w:t>、其他补充事宜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报名时需提供资料</w:t>
      </w:r>
      <w:r>
        <w:rPr>
          <w:rFonts w:ascii="宋体" w:hAnsi="宋体" w:cs="宋体" w:hint="eastAsia"/>
          <w:sz w:val="24"/>
        </w:rPr>
        <w:t>: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)</w:t>
      </w:r>
      <w:r>
        <w:rPr>
          <w:rFonts w:ascii="宋体" w:hAnsi="宋体" w:cs="宋体" w:hint="eastAsia"/>
          <w:sz w:val="24"/>
        </w:rPr>
        <w:t>报名申请表</w:t>
      </w: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加盖公章，格式后附</w:t>
      </w:r>
      <w:r>
        <w:rPr>
          <w:rFonts w:ascii="宋体" w:hAnsi="宋体" w:cs="宋体" w:hint="eastAsia"/>
          <w:sz w:val="24"/>
        </w:rPr>
        <w:t>)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)</w:t>
      </w:r>
      <w:r>
        <w:rPr>
          <w:rFonts w:ascii="宋体" w:hAnsi="宋体" w:cs="宋体" w:hint="eastAsia"/>
          <w:sz w:val="24"/>
        </w:rPr>
        <w:t>营业执照副本</w:t>
      </w: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“三证合一”的营业执照副本</w:t>
      </w:r>
      <w:r>
        <w:rPr>
          <w:rFonts w:ascii="宋体" w:hAnsi="宋体" w:cs="宋体" w:hint="eastAsia"/>
          <w:sz w:val="24"/>
        </w:rPr>
        <w:t>)</w:t>
      </w: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复印件加盖公章</w:t>
      </w:r>
      <w:r>
        <w:rPr>
          <w:rFonts w:ascii="宋体" w:hAnsi="宋体" w:cs="宋体" w:hint="eastAsia"/>
          <w:sz w:val="24"/>
        </w:rPr>
        <w:t>)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以上资料齐全、符合要求的由代理机构</w:t>
      </w:r>
      <w:proofErr w:type="gramStart"/>
      <w:r>
        <w:rPr>
          <w:rFonts w:ascii="宋体" w:hAnsi="宋体" w:cs="宋体" w:hint="eastAsia"/>
          <w:sz w:val="24"/>
        </w:rPr>
        <w:t>发放磋商</w:t>
      </w:r>
      <w:proofErr w:type="gramEnd"/>
      <w:r>
        <w:rPr>
          <w:rFonts w:ascii="宋体" w:hAnsi="宋体" w:cs="宋体" w:hint="eastAsia"/>
          <w:sz w:val="24"/>
        </w:rPr>
        <w:t>文件。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本项目不组织现场勘察</w:t>
      </w: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自行勘察</w:t>
      </w:r>
      <w:r>
        <w:rPr>
          <w:rFonts w:ascii="宋体" w:hAnsi="宋体" w:cs="宋体" w:hint="eastAsia"/>
          <w:sz w:val="24"/>
        </w:rPr>
        <w:t>)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本项目不召开标前答疑会。供应商对磋商文件如有疑问，请将疑问于</w:t>
      </w:r>
      <w:r>
        <w:rPr>
          <w:rFonts w:ascii="宋体" w:hAnsi="宋体" w:cs="宋体" w:hint="eastAsia"/>
          <w:b/>
          <w:sz w:val="24"/>
        </w:rPr>
        <w:t>2022</w:t>
      </w:r>
      <w:r>
        <w:rPr>
          <w:rFonts w:ascii="宋体" w:hAnsi="宋体" w:cs="宋体" w:hint="eastAsia"/>
          <w:b/>
          <w:sz w:val="24"/>
        </w:rPr>
        <w:t>年</w:t>
      </w:r>
      <w:r>
        <w:rPr>
          <w:rFonts w:ascii="宋体" w:hAnsi="宋体" w:cs="宋体" w:hint="eastAsia"/>
          <w:b/>
          <w:sz w:val="24"/>
        </w:rPr>
        <w:t>11</w:t>
      </w:r>
      <w:r>
        <w:rPr>
          <w:rFonts w:ascii="宋体" w:hAnsi="宋体" w:cs="宋体" w:hint="eastAsia"/>
          <w:b/>
          <w:sz w:val="24"/>
        </w:rPr>
        <w:t>月</w:t>
      </w:r>
      <w:r>
        <w:rPr>
          <w:rFonts w:ascii="宋体" w:hAnsi="宋体" w:cs="宋体" w:hint="eastAsia"/>
          <w:b/>
          <w:sz w:val="24"/>
        </w:rPr>
        <w:t>16</w:t>
      </w:r>
      <w:r>
        <w:rPr>
          <w:rFonts w:ascii="宋体" w:hAnsi="宋体" w:cs="宋体" w:hint="eastAsia"/>
          <w:b/>
          <w:sz w:val="24"/>
        </w:rPr>
        <w:t>日上午</w:t>
      </w:r>
      <w:r>
        <w:rPr>
          <w:rFonts w:ascii="宋体" w:hAnsi="宋体" w:cs="宋体" w:hint="eastAsia"/>
          <w:b/>
          <w:sz w:val="24"/>
        </w:rPr>
        <w:t>11:00</w:t>
      </w:r>
      <w:r>
        <w:rPr>
          <w:rFonts w:ascii="宋体" w:hAnsi="宋体" w:cs="宋体" w:hint="eastAsia"/>
          <w:bCs/>
          <w:sz w:val="24"/>
        </w:rPr>
        <w:t>前</w:t>
      </w:r>
      <w:r>
        <w:rPr>
          <w:rFonts w:ascii="宋体" w:hAnsi="宋体" w:cs="宋体" w:hint="eastAsia"/>
          <w:bCs/>
          <w:sz w:val="24"/>
        </w:rPr>
        <w:t>以书面形式</w:t>
      </w:r>
      <w:r>
        <w:rPr>
          <w:rFonts w:ascii="宋体" w:hAnsi="宋体" w:cs="宋体" w:hint="eastAsia"/>
          <w:bCs/>
          <w:sz w:val="24"/>
        </w:rPr>
        <w:t>(</w:t>
      </w:r>
      <w:r>
        <w:rPr>
          <w:rFonts w:ascii="宋体" w:hAnsi="宋体" w:cs="宋体" w:hint="eastAsia"/>
          <w:bCs/>
          <w:sz w:val="24"/>
        </w:rPr>
        <w:t>加盖公章</w:t>
      </w:r>
      <w:r>
        <w:rPr>
          <w:rFonts w:ascii="宋体" w:hAnsi="宋体" w:cs="宋体" w:hint="eastAsia"/>
          <w:bCs/>
          <w:sz w:val="24"/>
        </w:rPr>
        <w:t>)</w:t>
      </w:r>
      <w:r>
        <w:rPr>
          <w:rFonts w:ascii="宋体" w:hAnsi="宋体" w:cs="宋体" w:hint="eastAsia"/>
          <w:bCs/>
          <w:sz w:val="24"/>
        </w:rPr>
        <w:t>向常州</w:t>
      </w:r>
      <w:proofErr w:type="gramStart"/>
      <w:r>
        <w:rPr>
          <w:rFonts w:ascii="宋体" w:hAnsi="宋体" w:cs="宋体" w:hint="eastAsia"/>
          <w:bCs/>
          <w:sz w:val="24"/>
        </w:rPr>
        <w:t>中金招投标</w:t>
      </w:r>
      <w:proofErr w:type="gramEnd"/>
      <w:r>
        <w:rPr>
          <w:rFonts w:ascii="宋体" w:hAnsi="宋体" w:cs="宋体" w:hint="eastAsia"/>
          <w:bCs/>
          <w:sz w:val="24"/>
        </w:rPr>
        <w:t>有限公司提出。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>
        <w:rPr>
          <w:rFonts w:ascii="宋体" w:hAnsi="宋体" w:cs="宋体" w:hint="eastAsia"/>
          <w:sz w:val="24"/>
        </w:rPr>
        <w:t>有关本次采购的事项若存在变动或修改，将通过补充或更正形式在常州</w:t>
      </w:r>
      <w:proofErr w:type="gramStart"/>
      <w:r>
        <w:rPr>
          <w:rFonts w:ascii="宋体" w:hAnsi="宋体" w:cs="宋体" w:hint="eastAsia"/>
          <w:sz w:val="24"/>
        </w:rPr>
        <w:t>中金招投标</w:t>
      </w:r>
      <w:proofErr w:type="gramEnd"/>
      <w:r>
        <w:rPr>
          <w:rFonts w:ascii="宋体" w:hAnsi="宋体" w:cs="宋体" w:hint="eastAsia"/>
          <w:sz w:val="24"/>
        </w:rPr>
        <w:t>有限公司网站上发布，因未能及时了解相关最新信息所引起的失误责任由供应商自负。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</w:t>
      </w:r>
      <w:r>
        <w:rPr>
          <w:rFonts w:ascii="宋体" w:hAnsi="宋体" w:cs="宋体" w:hint="eastAsia"/>
          <w:sz w:val="24"/>
        </w:rPr>
        <w:t>响应文件制作份数及要求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)</w:t>
      </w:r>
      <w:r>
        <w:rPr>
          <w:rFonts w:ascii="宋体" w:hAnsi="宋体" w:cs="宋体" w:hint="eastAsia"/>
          <w:sz w:val="24"/>
        </w:rPr>
        <w:t>正本份数</w:t>
      </w:r>
      <w:r>
        <w:rPr>
          <w:rFonts w:ascii="宋体" w:hAnsi="宋体" w:cs="宋体" w:hint="eastAsia"/>
          <w:sz w:val="24"/>
        </w:rPr>
        <w:t>:1</w:t>
      </w:r>
      <w:r>
        <w:rPr>
          <w:rFonts w:ascii="宋体" w:hAnsi="宋体" w:cs="宋体" w:hint="eastAsia"/>
          <w:sz w:val="24"/>
        </w:rPr>
        <w:t>份，副本份数</w:t>
      </w:r>
      <w:r>
        <w:rPr>
          <w:rFonts w:ascii="宋体" w:hAnsi="宋体" w:cs="宋体" w:hint="eastAsia"/>
          <w:sz w:val="24"/>
        </w:rPr>
        <w:t>:2</w:t>
      </w:r>
      <w:r>
        <w:rPr>
          <w:rFonts w:ascii="宋体" w:hAnsi="宋体" w:cs="宋体" w:hint="eastAsia"/>
          <w:sz w:val="24"/>
        </w:rPr>
        <w:t>份，胶装成册</w:t>
      </w:r>
      <w:r>
        <w:rPr>
          <w:rFonts w:ascii="宋体" w:hAnsi="宋体" w:cs="宋体" w:hint="eastAsia"/>
          <w:sz w:val="24"/>
        </w:rPr>
        <w:t>,</w:t>
      </w:r>
      <w:r>
        <w:rPr>
          <w:rFonts w:ascii="宋体" w:hAnsi="宋体" w:cs="宋体" w:hint="eastAsia"/>
          <w:sz w:val="24"/>
        </w:rPr>
        <w:t>未提供完整的视为无效投标。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)</w:t>
      </w:r>
      <w:r>
        <w:rPr>
          <w:rFonts w:ascii="宋体" w:hAnsi="宋体" w:cs="宋体" w:hint="eastAsia"/>
          <w:sz w:val="24"/>
        </w:rPr>
        <w:t>正本和副本合并密封或独立密封，由供应商根据实际情况自行确定。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)</w:t>
      </w:r>
      <w:r>
        <w:rPr>
          <w:rFonts w:ascii="宋体" w:hAnsi="宋体" w:cs="宋体" w:hint="eastAsia"/>
          <w:sz w:val="24"/>
        </w:rPr>
        <w:t>不论供应</w:t>
      </w:r>
      <w:proofErr w:type="gramStart"/>
      <w:r>
        <w:rPr>
          <w:rFonts w:ascii="宋体" w:hAnsi="宋体" w:cs="宋体" w:hint="eastAsia"/>
          <w:sz w:val="24"/>
        </w:rPr>
        <w:t>商成交</w:t>
      </w:r>
      <w:proofErr w:type="gramEnd"/>
      <w:r>
        <w:rPr>
          <w:rFonts w:ascii="宋体" w:hAnsi="宋体" w:cs="宋体" w:hint="eastAsia"/>
          <w:sz w:val="24"/>
        </w:rPr>
        <w:t>与否，响应文件均不退回。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</w:t>
      </w:r>
      <w:r>
        <w:rPr>
          <w:rFonts w:ascii="宋体" w:hAnsi="宋体" w:cs="宋体" w:hint="eastAsia"/>
          <w:sz w:val="24"/>
        </w:rPr>
        <w:t>样品要求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)</w:t>
      </w:r>
      <w:r>
        <w:rPr>
          <w:rFonts w:ascii="宋体" w:hAnsi="宋体" w:cs="宋体" w:hint="eastAsia"/>
          <w:sz w:val="24"/>
        </w:rPr>
        <w:t>供应商需提供样品清单如下</w:t>
      </w:r>
      <w:r>
        <w:rPr>
          <w:rFonts w:ascii="宋体" w:hAnsi="宋体" w:cs="宋体" w:hint="eastAsia"/>
          <w:sz w:val="24"/>
        </w:rPr>
        <w:t>:</w:t>
      </w:r>
    </w:p>
    <w:p w:rsidR="00A309EB" w:rsidRDefault="00A309EB">
      <w:pPr>
        <w:pStyle w:val="a0"/>
      </w:pPr>
    </w:p>
    <w:p w:rsidR="00A309EB" w:rsidRDefault="00A309EB"/>
    <w:p w:rsidR="00A309EB" w:rsidRDefault="00A309EB">
      <w:pPr>
        <w:pStyle w:val="a0"/>
      </w:pPr>
    </w:p>
    <w:tbl>
      <w:tblPr>
        <w:tblStyle w:val="a5"/>
        <w:tblpPr w:leftFromText="180" w:rightFromText="180" w:vertAnchor="text" w:horzAnchor="page" w:tblpX="1261" w:tblpY="129"/>
        <w:tblOverlap w:val="never"/>
        <w:tblW w:w="4992" w:type="pct"/>
        <w:tblLook w:val="04A0" w:firstRow="1" w:lastRow="0" w:firstColumn="1" w:lastColumn="0" w:noHBand="0" w:noVBand="1"/>
      </w:tblPr>
      <w:tblGrid>
        <w:gridCol w:w="1050"/>
        <w:gridCol w:w="5610"/>
        <w:gridCol w:w="3286"/>
      </w:tblGrid>
      <w:tr w:rsidR="00A309EB">
        <w:trPr>
          <w:trHeight w:val="447"/>
        </w:trPr>
        <w:tc>
          <w:tcPr>
            <w:tcW w:w="528" w:type="pct"/>
            <w:vAlign w:val="center"/>
          </w:tcPr>
          <w:p w:rsidR="00A309EB" w:rsidRDefault="00EC1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校服</w:t>
            </w:r>
          </w:p>
        </w:tc>
        <w:tc>
          <w:tcPr>
            <w:tcW w:w="2819" w:type="pct"/>
            <w:vAlign w:val="center"/>
          </w:tcPr>
          <w:p w:rsidR="00A309EB" w:rsidRDefault="00EC1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面料、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款式</w:t>
            </w:r>
          </w:p>
        </w:tc>
        <w:tc>
          <w:tcPr>
            <w:tcW w:w="1652" w:type="pct"/>
            <w:vAlign w:val="center"/>
          </w:tcPr>
          <w:p w:rsidR="00A309EB" w:rsidRDefault="00EC16C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参考图片</w:t>
            </w:r>
          </w:p>
        </w:tc>
      </w:tr>
      <w:tr w:rsidR="00A309EB">
        <w:trPr>
          <w:trHeight w:val="680"/>
        </w:trPr>
        <w:tc>
          <w:tcPr>
            <w:tcW w:w="528" w:type="pct"/>
            <w:vMerge w:val="restart"/>
            <w:vAlign w:val="center"/>
          </w:tcPr>
          <w:p w:rsidR="00A309EB" w:rsidRDefault="00EC16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夏装</w:t>
            </w:r>
          </w:p>
          <w:p w:rsidR="00A309EB" w:rsidRDefault="00EC16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（一套）</w:t>
            </w:r>
          </w:p>
        </w:tc>
        <w:tc>
          <w:tcPr>
            <w:tcW w:w="2819" w:type="pct"/>
            <w:vMerge w:val="restart"/>
            <w:vAlign w:val="center"/>
          </w:tcPr>
          <w:p w:rsidR="00A309EB" w:rsidRDefault="00EC16C5">
            <w:r>
              <w:rPr>
                <w:rFonts w:hint="eastAsia"/>
              </w:rPr>
              <w:t>短袖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恤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棉，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聚酯纤维</w:t>
            </w:r>
            <w:r>
              <w:rPr>
                <w:rFonts w:hint="eastAsia"/>
              </w:rPr>
              <w:t>；</w:t>
            </w:r>
          </w:p>
          <w:p w:rsidR="00A309EB" w:rsidRDefault="00EC16C5">
            <w:r>
              <w:rPr>
                <w:rFonts w:hint="eastAsia"/>
              </w:rPr>
              <w:t>长裤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棉，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聚酯纤维</w:t>
            </w:r>
            <w:r>
              <w:rPr>
                <w:rFonts w:hint="eastAsia"/>
              </w:rPr>
              <w:t>；</w:t>
            </w:r>
          </w:p>
          <w:p w:rsidR="00A309EB" w:rsidRDefault="00A309EB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pct"/>
            <w:vMerge w:val="restart"/>
            <w:vAlign w:val="center"/>
          </w:tcPr>
          <w:p w:rsidR="00A309EB" w:rsidRDefault="00EC16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szCs w:val="21"/>
              </w:rPr>
              <w:drawing>
                <wp:inline distT="0" distB="0" distL="114300" distR="114300">
                  <wp:extent cx="914400" cy="1219200"/>
                  <wp:effectExtent l="0" t="0" r="0" b="0"/>
                  <wp:docPr id="10" name="图片 10" descr="fbc406abc45208956a63265583520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fbc406abc45208956a63265583520b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noProof/>
                <w:szCs w:val="21"/>
              </w:rPr>
              <w:drawing>
                <wp:inline distT="0" distB="0" distL="114300" distR="114300">
                  <wp:extent cx="875030" cy="1212215"/>
                  <wp:effectExtent l="0" t="0" r="8890" b="6985"/>
                  <wp:docPr id="11" name="图片 11" descr="d1be4ef7f8e56539506c0eab419f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1be4ef7f8e56539506c0eab419f97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1212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9EB">
        <w:trPr>
          <w:trHeight w:val="1395"/>
        </w:trPr>
        <w:tc>
          <w:tcPr>
            <w:tcW w:w="528" w:type="pct"/>
            <w:vMerge/>
            <w:vAlign w:val="center"/>
          </w:tcPr>
          <w:p w:rsidR="00A309EB" w:rsidRDefault="00A309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19" w:type="pct"/>
            <w:vMerge/>
            <w:vAlign w:val="center"/>
          </w:tcPr>
          <w:p w:rsidR="00A309EB" w:rsidRDefault="00A309EB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pct"/>
            <w:vMerge/>
            <w:vAlign w:val="center"/>
          </w:tcPr>
          <w:p w:rsidR="00A309EB" w:rsidRDefault="00A309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309EB">
        <w:trPr>
          <w:trHeight w:val="312"/>
        </w:trPr>
        <w:tc>
          <w:tcPr>
            <w:tcW w:w="528" w:type="pct"/>
            <w:vMerge/>
            <w:vAlign w:val="center"/>
          </w:tcPr>
          <w:p w:rsidR="00A309EB" w:rsidRDefault="00A309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19" w:type="pct"/>
            <w:vMerge/>
            <w:vAlign w:val="center"/>
          </w:tcPr>
          <w:p w:rsidR="00A309EB" w:rsidRDefault="00A309EB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pct"/>
            <w:vMerge/>
            <w:vAlign w:val="center"/>
          </w:tcPr>
          <w:p w:rsidR="00A309EB" w:rsidRDefault="00A309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309EB">
        <w:trPr>
          <w:trHeight w:val="680"/>
        </w:trPr>
        <w:tc>
          <w:tcPr>
            <w:tcW w:w="528" w:type="pct"/>
            <w:vMerge w:val="restart"/>
            <w:vAlign w:val="center"/>
          </w:tcPr>
          <w:p w:rsidR="00A309EB" w:rsidRDefault="00EC16C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冬装</w:t>
            </w:r>
          </w:p>
          <w:p w:rsidR="00A309EB" w:rsidRDefault="00EC16C5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（一</w:t>
            </w:r>
            <w:r>
              <w:rPr>
                <w:rFonts w:ascii="宋体" w:hAnsi="宋体" w:cs="宋体" w:hint="eastAsia"/>
                <w:szCs w:val="21"/>
              </w:rPr>
              <w:t>套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819" w:type="pct"/>
            <w:vMerge w:val="restart"/>
            <w:vAlign w:val="center"/>
          </w:tcPr>
          <w:p w:rsidR="00A309EB" w:rsidRDefault="00A309EB"/>
          <w:p w:rsidR="00A309EB" w:rsidRDefault="00EC16C5">
            <w:r>
              <w:rPr>
                <w:rFonts w:hint="eastAsia"/>
              </w:rPr>
              <w:t>脱卸式冲锋衣面料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聚酯纤维，里料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聚酯纤维；抓绒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聚酯纤维；</w:t>
            </w:r>
          </w:p>
          <w:p w:rsidR="00A309EB" w:rsidRDefault="00EC16C5">
            <w:r>
              <w:rPr>
                <w:rFonts w:hint="eastAsia"/>
              </w:rPr>
              <w:t>裤子面料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聚酯纤维，里料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聚酯纤维。</w:t>
            </w:r>
          </w:p>
          <w:p w:rsidR="00A309EB" w:rsidRDefault="00A309EB">
            <w:pPr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pct"/>
            <w:vMerge w:val="restart"/>
            <w:vAlign w:val="center"/>
          </w:tcPr>
          <w:p w:rsidR="00A309EB" w:rsidRDefault="00EC16C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noProof/>
                <w:szCs w:val="21"/>
              </w:rPr>
              <w:drawing>
                <wp:inline distT="0" distB="0" distL="114300" distR="114300">
                  <wp:extent cx="895985" cy="1327150"/>
                  <wp:effectExtent l="0" t="0" r="3175" b="13970"/>
                  <wp:docPr id="12" name="图片 12" descr="1667812863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6678128631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noProof/>
                <w:szCs w:val="21"/>
              </w:rPr>
              <w:drawing>
                <wp:inline distT="0" distB="0" distL="114300" distR="114300">
                  <wp:extent cx="918845" cy="1301750"/>
                  <wp:effectExtent l="0" t="0" r="10795" b="8890"/>
                  <wp:docPr id="19" name="图片 19" descr="a354c268bfa31a18f673da027846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a354c268bfa31a18f673da0278465e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45" cy="130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9EB">
        <w:trPr>
          <w:trHeight w:val="931"/>
        </w:trPr>
        <w:tc>
          <w:tcPr>
            <w:tcW w:w="528" w:type="pct"/>
            <w:vMerge/>
            <w:vAlign w:val="center"/>
          </w:tcPr>
          <w:p w:rsidR="00A309EB" w:rsidRDefault="00A309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19" w:type="pct"/>
            <w:vMerge/>
            <w:vAlign w:val="center"/>
          </w:tcPr>
          <w:p w:rsidR="00A309EB" w:rsidRDefault="00A309E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pct"/>
            <w:vMerge/>
            <w:vAlign w:val="center"/>
          </w:tcPr>
          <w:p w:rsidR="00A309EB" w:rsidRDefault="00A309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309EB">
        <w:trPr>
          <w:trHeight w:val="312"/>
        </w:trPr>
        <w:tc>
          <w:tcPr>
            <w:tcW w:w="528" w:type="pct"/>
            <w:vMerge/>
            <w:vAlign w:val="center"/>
          </w:tcPr>
          <w:p w:rsidR="00A309EB" w:rsidRDefault="00A309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19" w:type="pct"/>
            <w:vMerge/>
            <w:vAlign w:val="center"/>
          </w:tcPr>
          <w:p w:rsidR="00A309EB" w:rsidRDefault="00A309E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pct"/>
            <w:vMerge/>
            <w:vAlign w:val="center"/>
          </w:tcPr>
          <w:p w:rsidR="00A309EB" w:rsidRDefault="00A309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309EB">
        <w:trPr>
          <w:trHeight w:val="312"/>
        </w:trPr>
        <w:tc>
          <w:tcPr>
            <w:tcW w:w="528" w:type="pct"/>
            <w:vMerge/>
            <w:vAlign w:val="center"/>
          </w:tcPr>
          <w:p w:rsidR="00A309EB" w:rsidRDefault="00A309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19" w:type="pct"/>
            <w:vMerge/>
            <w:vAlign w:val="center"/>
          </w:tcPr>
          <w:p w:rsidR="00A309EB" w:rsidRDefault="00A309EB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652" w:type="pct"/>
            <w:vMerge/>
            <w:vAlign w:val="center"/>
          </w:tcPr>
          <w:p w:rsidR="00A309EB" w:rsidRDefault="00A309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)</w:t>
      </w:r>
      <w:r>
        <w:rPr>
          <w:rFonts w:ascii="宋体" w:hAnsi="宋体" w:cs="宋体" w:hint="eastAsia"/>
          <w:sz w:val="24"/>
        </w:rPr>
        <w:t>提交时，</w:t>
      </w:r>
      <w:r>
        <w:rPr>
          <w:rFonts w:ascii="宋体" w:hAnsi="宋体" w:cs="宋体" w:hint="eastAsia"/>
          <w:sz w:val="24"/>
        </w:rPr>
        <w:t>样品上任何显示制造厂或供应商的标志、标记都必须用不透明的纸粘贴遮盖，否则将被视为无效投标。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)</w:t>
      </w:r>
      <w:r>
        <w:rPr>
          <w:rFonts w:ascii="宋体" w:hAnsi="宋体" w:cs="宋体" w:hint="eastAsia"/>
          <w:sz w:val="24"/>
        </w:rPr>
        <w:t>样品制作及运输费用由供应商自行承担。成交单位的样品不予退回，由采购人封存作为最终验收的依据。未成交单位将样品自行带回。</w:t>
      </w:r>
      <w:bookmarkStart w:id="0" w:name="_GoBack"/>
      <w:bookmarkEnd w:id="0"/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)</w:t>
      </w:r>
      <w:r>
        <w:rPr>
          <w:rFonts w:ascii="宋体" w:hAnsi="宋体" w:cs="宋体" w:hint="eastAsia"/>
          <w:sz w:val="24"/>
        </w:rPr>
        <w:t>送样时间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2022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11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18</w:t>
      </w:r>
      <w:r>
        <w:rPr>
          <w:rFonts w:ascii="宋体" w:hAnsi="宋体" w:cs="宋体" w:hint="eastAsia"/>
          <w:sz w:val="24"/>
        </w:rPr>
        <w:t>日下午</w:t>
      </w:r>
      <w:r>
        <w:rPr>
          <w:rFonts w:ascii="宋体" w:hAnsi="宋体" w:cs="宋体" w:hint="eastAsia"/>
          <w:sz w:val="24"/>
        </w:rPr>
        <w:t>13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30</w:t>
      </w:r>
      <w:r>
        <w:rPr>
          <w:rFonts w:ascii="宋体" w:hAnsi="宋体" w:cs="宋体" w:hint="eastAsia"/>
          <w:sz w:val="24"/>
        </w:rPr>
        <w:t>至</w:t>
      </w:r>
      <w:r>
        <w:rPr>
          <w:rFonts w:ascii="宋体" w:hAnsi="宋体" w:cs="宋体" w:hint="eastAsia"/>
          <w:sz w:val="24"/>
        </w:rPr>
        <w:t>14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00</w:t>
      </w:r>
      <w:r>
        <w:rPr>
          <w:rFonts w:ascii="宋体" w:hAnsi="宋体" w:cs="宋体" w:hint="eastAsia"/>
          <w:sz w:val="24"/>
        </w:rPr>
        <w:t>截止，逾期不再接受。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)</w:t>
      </w:r>
      <w:r>
        <w:rPr>
          <w:rFonts w:ascii="宋体" w:hAnsi="宋体" w:cs="宋体" w:hint="eastAsia"/>
          <w:sz w:val="24"/>
        </w:rPr>
        <w:t>送样地点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常州市新北区通江南路</w:t>
      </w:r>
      <w:r>
        <w:rPr>
          <w:rFonts w:ascii="宋体" w:hAnsi="宋体" w:cs="宋体" w:hint="eastAsia"/>
          <w:sz w:val="24"/>
        </w:rPr>
        <w:t>299</w:t>
      </w:r>
      <w:r>
        <w:rPr>
          <w:rFonts w:ascii="宋体" w:hAnsi="宋体" w:cs="宋体" w:hint="eastAsia"/>
          <w:sz w:val="24"/>
        </w:rPr>
        <w:t>号教育园区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号楼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楼</w:t>
      </w:r>
      <w:r>
        <w:rPr>
          <w:rFonts w:ascii="宋体" w:hAnsi="宋体" w:cs="宋体" w:hint="eastAsia"/>
          <w:sz w:val="24"/>
        </w:rPr>
        <w:t>408</w:t>
      </w:r>
      <w:r>
        <w:rPr>
          <w:rFonts w:ascii="宋体" w:hAnsi="宋体" w:cs="宋体" w:hint="eastAsia"/>
          <w:sz w:val="24"/>
        </w:rPr>
        <w:t>样品室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</w:t>
      </w:r>
      <w:r>
        <w:rPr>
          <w:rFonts w:ascii="宋体" w:hAnsi="宋体" w:cs="宋体" w:hint="eastAsia"/>
          <w:sz w:val="24"/>
        </w:rPr>
        <w:t>关于疫情期间的其他要求</w:t>
      </w:r>
    </w:p>
    <w:p w:rsidR="00A309EB" w:rsidRDefault="00EC16C5">
      <w:pPr>
        <w:pStyle w:val="a4"/>
        <w:widowControl/>
        <w:adjustRightInd w:val="0"/>
        <w:snapToGrid w:val="0"/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(</w:t>
      </w:r>
      <w:r>
        <w:rPr>
          <w:rFonts w:ascii="宋体" w:hAnsi="宋体" w:cs="宋体" w:hint="eastAsia"/>
        </w:rPr>
        <w:t>1</w:t>
      </w:r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疫情期间参与政府采购活动的当事人应严格按照疫情期间管理要求，全程佩戴口罩并配合测量体温、出示健康码</w:t>
      </w:r>
      <w:r>
        <w:rPr>
          <w:rFonts w:ascii="宋体" w:hAnsi="宋体" w:cs="宋体" w:hint="eastAsia"/>
        </w:rPr>
        <w:t>(</w:t>
      </w:r>
      <w:proofErr w:type="gramStart"/>
      <w:r>
        <w:rPr>
          <w:rFonts w:ascii="宋体" w:hAnsi="宋体" w:cs="宋体" w:hint="eastAsia"/>
        </w:rPr>
        <w:t>绿码</w:t>
      </w:r>
      <w:proofErr w:type="gramEnd"/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、行程卡</w:t>
      </w:r>
      <w:r>
        <w:rPr>
          <w:rFonts w:ascii="宋体" w:hAnsi="宋体" w:cs="宋体" w:hint="eastAsia"/>
        </w:rPr>
        <w:t>(</w:t>
      </w:r>
      <w:proofErr w:type="gramStart"/>
      <w:r>
        <w:rPr>
          <w:rFonts w:ascii="宋体" w:hAnsi="宋体" w:cs="宋体" w:hint="eastAsia"/>
        </w:rPr>
        <w:t>绿码</w:t>
      </w:r>
      <w:proofErr w:type="gramEnd"/>
      <w:r>
        <w:rPr>
          <w:rFonts w:ascii="宋体" w:hAnsi="宋体" w:cs="宋体" w:hint="eastAsia"/>
        </w:rPr>
        <w:t>)</w:t>
      </w:r>
      <w:r>
        <w:rPr>
          <w:rFonts w:ascii="宋体" w:hAnsi="宋体" w:cs="宋体" w:hint="eastAsia"/>
        </w:rPr>
        <w:t>等各项疫情防控工作。进场后请保持安全距离，分散等候，不得扎堆聚集，</w:t>
      </w:r>
      <w:proofErr w:type="gramStart"/>
      <w:r>
        <w:rPr>
          <w:rFonts w:ascii="宋体" w:hAnsi="宋体" w:cs="宋体" w:hint="eastAsia"/>
        </w:rPr>
        <w:t>事完即走</w:t>
      </w:r>
      <w:proofErr w:type="gramEnd"/>
      <w:r>
        <w:rPr>
          <w:rFonts w:ascii="宋体" w:hAnsi="宋体" w:cs="宋体" w:hint="eastAsia"/>
        </w:rPr>
        <w:t>。自觉服从引导人员的指挥和管理。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)</w:t>
      </w:r>
      <w:r>
        <w:rPr>
          <w:rFonts w:ascii="宋体" w:hAnsi="宋体" w:cs="宋体" w:hint="eastAsia"/>
          <w:sz w:val="24"/>
        </w:rPr>
        <w:t>疫情期间为避免过多人员聚集，磋商现场每家供应商只允许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人进入开标室，对于参与开标活动的法定代表人或授权代表，应如实填报《疫情期间参与采购活动开评标人员健康信息登记表》并加盖单位公章，开标当日凭表格入场。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</w:t>
      </w:r>
      <w:r>
        <w:rPr>
          <w:rFonts w:ascii="宋体" w:hAnsi="宋体" w:cs="宋体" w:hint="eastAsia"/>
          <w:b/>
          <w:bCs/>
          <w:sz w:val="24"/>
        </w:rPr>
        <w:t>、对本次采购提出询问，请按以下方式联系。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采购人信息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名称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常州市新北区泰山小学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地址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常州市新北区太湖中路</w:t>
      </w:r>
      <w:r>
        <w:rPr>
          <w:rFonts w:ascii="宋体" w:hAnsi="宋体" w:cs="宋体" w:hint="eastAsia"/>
          <w:sz w:val="24"/>
        </w:rPr>
        <w:t>33</w:t>
      </w:r>
      <w:r>
        <w:rPr>
          <w:rFonts w:ascii="宋体" w:hAnsi="宋体" w:cs="宋体" w:hint="eastAsia"/>
          <w:sz w:val="24"/>
        </w:rPr>
        <w:t>号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联系人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郑</w:t>
      </w:r>
      <w:r>
        <w:rPr>
          <w:rFonts w:ascii="宋体" w:hAnsi="宋体" w:cs="宋体" w:hint="eastAsia"/>
          <w:sz w:val="24"/>
        </w:rPr>
        <w:t>老师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联系电话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18052707980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采购代理机构信息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名称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常州</w:t>
      </w:r>
      <w:proofErr w:type="gramStart"/>
      <w:r>
        <w:rPr>
          <w:rFonts w:ascii="宋体" w:hAnsi="宋体" w:cs="宋体" w:hint="eastAsia"/>
          <w:sz w:val="24"/>
        </w:rPr>
        <w:t>中金招投标</w:t>
      </w:r>
      <w:proofErr w:type="gramEnd"/>
      <w:r>
        <w:rPr>
          <w:rFonts w:ascii="宋体" w:hAnsi="宋体" w:cs="宋体" w:hint="eastAsia"/>
          <w:sz w:val="24"/>
        </w:rPr>
        <w:t>有限公司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地址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常州市新北区通江南路</w:t>
      </w:r>
      <w:r>
        <w:rPr>
          <w:rFonts w:ascii="宋体" w:hAnsi="宋体" w:cs="宋体" w:hint="eastAsia"/>
          <w:sz w:val="24"/>
        </w:rPr>
        <w:t>299</w:t>
      </w:r>
      <w:r>
        <w:rPr>
          <w:rFonts w:ascii="宋体" w:hAnsi="宋体" w:cs="宋体" w:hint="eastAsia"/>
          <w:sz w:val="24"/>
        </w:rPr>
        <w:t>号教育园区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号楼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楼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联系人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潘女士、</w:t>
      </w:r>
      <w:r>
        <w:rPr>
          <w:rFonts w:ascii="宋体" w:hAnsi="宋体" w:cs="宋体" w:hint="eastAsia"/>
          <w:sz w:val="24"/>
        </w:rPr>
        <w:t>曹</w:t>
      </w:r>
      <w:r>
        <w:rPr>
          <w:rFonts w:ascii="宋体" w:hAnsi="宋体" w:cs="宋体" w:hint="eastAsia"/>
          <w:sz w:val="24"/>
        </w:rPr>
        <w:t>女士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联系方式</w:t>
      </w:r>
      <w:r>
        <w:rPr>
          <w:rFonts w:ascii="宋体" w:hAnsi="宋体" w:cs="宋体" w:hint="eastAsia"/>
          <w:sz w:val="24"/>
        </w:rPr>
        <w:t>:0519-85958666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项目联系方式</w:t>
      </w:r>
    </w:p>
    <w:p w:rsidR="00A309EB" w:rsidRDefault="00EC16C5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项目联系人</w:t>
      </w:r>
      <w:r>
        <w:rPr>
          <w:rFonts w:ascii="宋体" w:hAnsi="宋体" w:cs="宋体" w:hint="eastAsia"/>
          <w:sz w:val="24"/>
        </w:rPr>
        <w:t>:</w:t>
      </w:r>
      <w:r>
        <w:rPr>
          <w:rFonts w:ascii="宋体" w:hAnsi="宋体" w:cs="宋体" w:hint="eastAsia"/>
          <w:sz w:val="24"/>
        </w:rPr>
        <w:t>潘女士</w:t>
      </w:r>
    </w:p>
    <w:p w:rsidR="00A309EB" w:rsidRDefault="00EC16C5">
      <w:r>
        <w:rPr>
          <w:rFonts w:ascii="宋体" w:hAnsi="宋体" w:cs="宋体" w:hint="eastAsia"/>
          <w:sz w:val="24"/>
        </w:rPr>
        <w:t>电话</w:t>
      </w:r>
      <w:r>
        <w:rPr>
          <w:rFonts w:ascii="宋体" w:hAnsi="宋体" w:cs="宋体" w:hint="eastAsia"/>
          <w:sz w:val="24"/>
        </w:rPr>
        <w:t>:0519-85958666</w:t>
      </w:r>
    </w:p>
    <w:sectPr w:rsidR="00A309E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ZDNkODhmNmYwMjBmNmIyN2FmMDBlM2UxMWQxODEifQ=="/>
  </w:docVars>
  <w:rsids>
    <w:rsidRoot w:val="00A309EB"/>
    <w:rsid w:val="00A309EB"/>
    <w:rsid w:val="00EC16C5"/>
    <w:rsid w:val="2FFF4AC0"/>
    <w:rsid w:val="6E4E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Normal (Web)"/>
    <w:basedOn w:val="a"/>
    <w:uiPriority w:val="99"/>
    <w:semiHidden/>
    <w:unhideWhenUsed/>
    <w:qFormat/>
    <w:rPr>
      <w:sz w:val="24"/>
    </w:rPr>
  </w:style>
  <w:style w:type="table" w:styleId="a5">
    <w:name w:val="Table Grid"/>
    <w:basedOn w:val="a2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EC16C5"/>
    <w:rPr>
      <w:sz w:val="18"/>
      <w:szCs w:val="18"/>
    </w:rPr>
  </w:style>
  <w:style w:type="character" w:customStyle="1" w:styleId="Char">
    <w:name w:val="批注框文本 Char"/>
    <w:basedOn w:val="a1"/>
    <w:link w:val="a6"/>
    <w:rsid w:val="00EC16C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Normal (Web)"/>
    <w:basedOn w:val="a"/>
    <w:uiPriority w:val="99"/>
    <w:semiHidden/>
    <w:unhideWhenUsed/>
    <w:qFormat/>
    <w:rPr>
      <w:sz w:val="24"/>
    </w:rPr>
  </w:style>
  <w:style w:type="table" w:styleId="a5">
    <w:name w:val="Table Grid"/>
    <w:basedOn w:val="a2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EC16C5"/>
    <w:rPr>
      <w:sz w:val="18"/>
      <w:szCs w:val="18"/>
    </w:rPr>
  </w:style>
  <w:style w:type="character" w:customStyle="1" w:styleId="Char">
    <w:name w:val="批注框文本 Char"/>
    <w:basedOn w:val="a1"/>
    <w:link w:val="a6"/>
    <w:rsid w:val="00EC16C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345</Words>
  <Characters>1967</Characters>
  <Application>Microsoft Office Word</Application>
  <DocSecurity>0</DocSecurity>
  <Lines>16</Lines>
  <Paragraphs>4</Paragraphs>
  <ScaleCrop>false</ScaleCrop>
  <Company>china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C12</dc:creator>
  <cp:lastModifiedBy>Administrator</cp:lastModifiedBy>
  <cp:revision>2</cp:revision>
  <dcterms:created xsi:type="dcterms:W3CDTF">2022-11-08T06:55:00Z</dcterms:created>
  <dcterms:modified xsi:type="dcterms:W3CDTF">2022-11-08T07:03:00Z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3CD821CDB9AE4B8AA129E3EEA8802423</vt:lpwstr>
  </property>
</Properties>
</file>