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0"/>
        </w:tabs>
        <w:rPr>
          <w:rFonts w:hint="eastAsia"/>
          <w:lang w:val="en-US" w:eastAsia="zh-CN"/>
        </w:rPr>
      </w:pPr>
      <w:bookmarkStart w:id="0" w:name="_GoBack"/>
      <w:r>
        <w:rPr>
          <w:rFonts w:hint="eastAsia" w:eastAsiaTheme="minorEastAsia"/>
          <w:lang w:eastAsia="zh-CN"/>
        </w:rPr>
        <w:t>2021.11</w:t>
      </w:r>
      <w:r>
        <w:rPr>
          <w:rFonts w:hint="eastAsia"/>
          <w:lang w:val="en-US" w:eastAsia="zh-CN"/>
        </w:rPr>
        <w:t>倪青</w:t>
      </w:r>
      <w:r>
        <w:rPr>
          <w:rFonts w:hint="eastAsia" w:eastAsiaTheme="minorEastAsia"/>
          <w:lang w:eastAsia="zh-CN"/>
        </w:rPr>
        <w:t>论文</w:t>
      </w:r>
      <w:r>
        <w:rPr>
          <w:rFonts w:hint="eastAsia"/>
          <w:lang w:val="en-US" w:eastAsia="zh-CN"/>
        </w:rPr>
        <w:t xml:space="preserve"> 《教育学文摘》</w:t>
      </w:r>
    </w:p>
    <w:p>
      <w:pPr>
        <w:tabs>
          <w:tab w:val="left" w:pos="1420"/>
        </w:tabs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浅谈文化自信背景下初中英语课外阅读教学中的中国文化渗透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759700"/>
            <wp:effectExtent l="0" t="0" r="4445" b="0"/>
            <wp:docPr id="1" name="图片 1" descr="扫描全能王 2022-06-30 18.0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6-30 18.08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23BC5"/>
    <w:rsid w:val="175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巴南区人大办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2022-11-06T06:38:00Z</dcterms:created>
  <dc:creator>倪倪</dc:creator>
  <cp:lastModifiedBy>倪倪</cp:lastModifiedBy>
  <dcterms:modified xsi:type="dcterms:W3CDTF">2022-11-06T06:41:17Z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