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方正小标宋简体"/>
          <w:sz w:val="44"/>
          <w:szCs w:val="44"/>
          <w:lang w:val="en-US" w:eastAsia="zh-Hans"/>
        </w:rPr>
      </w:pPr>
      <w:r>
        <w:rPr>
          <w:rFonts w:hint="eastAsia" w:eastAsia="方正小标宋简体"/>
          <w:sz w:val="44"/>
          <w:szCs w:val="44"/>
          <w:lang w:val="en-US" w:eastAsia="zh-Hans"/>
        </w:rPr>
        <w:t>吕靓雯工作总结</w:t>
      </w:r>
    </w:p>
    <w:p>
      <w:pPr>
        <w:jc w:val="center"/>
        <w:rPr>
          <w:rFonts w:hint="default" w:ascii="楷体" w:hAnsi="楷体" w:eastAsia="楷体" w:cs="楷体"/>
          <w:sz w:val="32"/>
          <w:szCs w:val="40"/>
          <w:lang w:val="en-US" w:eastAsia="zh-Hans"/>
        </w:rPr>
      </w:pPr>
      <w:r>
        <w:rPr>
          <w:rFonts w:hint="eastAsia" w:ascii="楷体" w:hAnsi="楷体" w:eastAsia="楷体" w:cs="楷体"/>
          <w:sz w:val="32"/>
          <w:szCs w:val="40"/>
          <w:lang w:val="en-US" w:eastAsia="zh-Hans"/>
        </w:rPr>
        <w:t>常州市龙城小学</w:t>
      </w:r>
      <w:r>
        <w:rPr>
          <w:rFonts w:hint="default" w:ascii="楷体" w:hAnsi="楷体" w:eastAsia="楷体" w:cs="楷体"/>
          <w:sz w:val="32"/>
          <w:szCs w:val="40"/>
          <w:lang w:eastAsia="zh-Hans"/>
        </w:rPr>
        <w:t xml:space="preserve"> </w:t>
      </w:r>
      <w:r>
        <w:rPr>
          <w:rFonts w:hint="eastAsia" w:ascii="楷体" w:hAnsi="楷体" w:eastAsia="楷体" w:cs="楷体"/>
          <w:sz w:val="32"/>
          <w:szCs w:val="40"/>
          <w:lang w:val="en-US" w:eastAsia="zh-Hans"/>
        </w:rPr>
        <w:t>吕靓雯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Songti SC Bold" w:hAnsi="Songti SC Bold" w:eastAsia="Songti SC Bold" w:cs="Songti SC Bold"/>
          <w:b/>
          <w:bCs/>
          <w:sz w:val="32"/>
          <w:szCs w:val="40"/>
          <w:lang w:val="en-US" w:eastAsia="zh-Hans"/>
        </w:rPr>
      </w:pPr>
      <w:r>
        <w:rPr>
          <w:rFonts w:hint="eastAsia" w:ascii="Songti SC Bold" w:hAnsi="Songti SC Bold" w:eastAsia="Songti SC Bold" w:cs="Songti SC Bold"/>
          <w:b/>
          <w:bCs/>
          <w:sz w:val="32"/>
          <w:szCs w:val="40"/>
          <w:lang w:val="en-US" w:eastAsia="zh-Hans"/>
        </w:rPr>
        <w:t>一、理想信念，深植于心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482" w:firstLine="640" w:firstLineChars="200"/>
        <w:textAlignment w:val="auto"/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当我成为一名人民教师的时候，我就自感肩负起了“立德树人”的重任。身为一名党员教师，我更感受到了沉甸甸的责任与光荣的使命——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为党育人、为国育才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eastAsia="zh-Hans"/>
        </w:rPr>
        <w:t>，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将自己的青春无悔奉献给教育事业。身为班主任、中队辅导员和语文教师，在日常工作中，我将少先队工作与语文学科教学相结合，厚植爱国主义情怀，点亮少先队员的理想信念，创新政治启蒙与价值观塑造的方法：九一八，我和红领巾们一起回顾屈辱的近代史，在防空警报的回响里默哀深思；语文课上，我带领着少先队员们在一篇篇课文中感怀狼牙山五壮士的英雄，赞叹冀中地道战的智慧，为《灯光》里舍己为人的战士落泪，也读着圆明园往事喊出“少年强则国强”的时代最强音；也曾和红领巾们一起为香港局势揪心、为台海关系牵挂、为美国干涉愤怒、为中国崛起自豪……在日常的点滴里，红领巾们渐渐成为了爱党爱国爱人民的社会主义接班人，而红色的种子，也在他们的心灵中发芽、生根、长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Songti SC Bold" w:hAnsi="Songti SC Bold" w:eastAsia="Songti SC Bold" w:cs="Songti SC Bold"/>
          <w:b/>
          <w:bCs/>
          <w:sz w:val="32"/>
          <w:szCs w:val="40"/>
        </w:rPr>
      </w:pPr>
      <w:r>
        <w:rPr>
          <w:rFonts w:hint="eastAsia" w:ascii="Songti SC Bold" w:hAnsi="Songti SC Bold" w:eastAsia="Songti SC Bold" w:cs="Songti SC Bold"/>
          <w:b/>
          <w:bCs/>
          <w:sz w:val="32"/>
          <w:szCs w:val="40"/>
          <w:lang w:val="en-US" w:eastAsia="zh-Hans"/>
        </w:rPr>
        <w:t>二</w:t>
      </w:r>
      <w:r>
        <w:rPr>
          <w:rFonts w:hint="eastAsia" w:ascii="Songti SC Bold" w:hAnsi="Songti SC Bold" w:eastAsia="Songti SC Bold" w:cs="Songti SC Bold"/>
          <w:b/>
          <w:bCs/>
          <w:sz w:val="32"/>
          <w:szCs w:val="40"/>
        </w:rPr>
        <w:t>、细雨之爱，真情润化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在与班级孩子朝夕相处的时光里，我钟情扮演多重角色：如师如长，我教与孩子们天地人事，小到字词句段，大到宇宙洪荒，我喜欢看他们的眼睛一日日在好奇心中变得明亮。如父如母，刚迎来一年级的小娃娃时，我总是像一位母亲般事无巨细地关注、照料着孩子们的生活与学习。磕了碰了，哭了闹了，孩子们的一举一动、一颦一笑都牵动着我的心；五年过后，藏在他们少年般脸庞下的，是一颗颗日益丰富的心灵。我会温柔地倾听他们心灵萌发的声响，用细雨般的关爱去呵护、去浇灌，也会像一位严厉的父亲，铁面无私地批评教育。如亲如友，我的学生都很聪明灵秀，他们不但会把生活中的乐事与我分享，也会不好意思地在我的书桌前留下一张写满心事的纸条。他们虽然会有许多小秘密偷瞒着我，但也会仗义地在我参加学校比赛时，声嘶力竭地为我欢呼喝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1" w:firstLineChars="200"/>
        <w:jc w:val="both"/>
        <w:textAlignment w:val="auto"/>
        <w:outlineLvl w:val="9"/>
        <w:rPr>
          <w:rFonts w:hint="eastAsia" w:ascii="Songti SC Bold" w:hAnsi="Songti SC Bold" w:eastAsia="Songti SC Bold" w:cs="Songti SC Bold"/>
          <w:b/>
          <w:bCs/>
          <w:sz w:val="32"/>
          <w:szCs w:val="40"/>
        </w:rPr>
      </w:pPr>
      <w:r>
        <w:rPr>
          <w:rFonts w:hint="eastAsia" w:ascii="Songti SC Bold" w:hAnsi="Songti SC Bold" w:eastAsia="Songti SC Bold" w:cs="Songti SC Bold"/>
          <w:b/>
          <w:bCs/>
          <w:sz w:val="32"/>
          <w:szCs w:val="40"/>
          <w:lang w:val="en-US" w:eastAsia="zh-Hans"/>
        </w:rPr>
        <w:t>三</w:t>
      </w:r>
      <w:r>
        <w:rPr>
          <w:rFonts w:hint="eastAsia" w:ascii="Songti SC Bold" w:hAnsi="Songti SC Bold" w:eastAsia="Songti SC Bold" w:cs="Songti SC Bold"/>
          <w:b/>
          <w:bCs/>
          <w:sz w:val="32"/>
          <w:szCs w:val="40"/>
        </w:rPr>
        <w:t>、班级建设，行在实处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班级是一个小社会，每一个孩子都可以在班级中找到自己的价值，发光发亮。在班级建设时，我着力营造有益于学生成长的舆论导向，通过引导学生评价身边发生的大小事强化他们的价值认同。因此，我的班级班风正、学风浓，没有心甘情愿落后掉队的学生，更没有对暂时落后学生的嘲笑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树立了正能量的班级舆论后，我开始尝试引导学生进行自我管理。首先，我借着舆论之风，根据学生的诉求表达制定合理的班规与奖惩制度。其次，我着力培养班级小干部，促使他们成为班级管理与班级服务的先锋军。接着，我发动班级全体学生，从学校常规管理和班级文化建设的角度出发，担任各色各样的小岗位，满足不同能级学生对班级管理的渴望与需求。此外，我还鼓励学生成立各类有特色的班级组织，如文学杂志社、班级小超市等，将学生能力发展与社会公民意识相挂钩。此外，我鼓励、指导学生参加各种各样的活动，班级学生获得了常州市在征文比赛一等奖、新北区讲故事大赛二等奖，并多次获得“优秀指导老师”称号。在这样的氛围中，班级中也诞生了一批市、区“四好少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1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b/>
          <w:bCs/>
          <w:sz w:val="32"/>
          <w:szCs w:val="40"/>
        </w:rPr>
      </w:pPr>
      <w:r>
        <w:rPr>
          <w:rFonts w:hint="eastAsia" w:ascii="Songti SC Bold" w:hAnsi="Songti SC Bold" w:eastAsia="Songti SC Bold" w:cs="Songti SC Bold"/>
          <w:b/>
          <w:bCs/>
          <w:sz w:val="32"/>
          <w:szCs w:val="40"/>
          <w:lang w:val="en-US" w:eastAsia="zh-Hans"/>
        </w:rPr>
        <w:t>四</w:t>
      </w:r>
      <w:r>
        <w:rPr>
          <w:rFonts w:hint="eastAsia" w:ascii="Songti SC Bold" w:hAnsi="Songti SC Bold" w:eastAsia="Songti SC Bold" w:cs="Songti SC Bold"/>
          <w:b/>
          <w:bCs/>
          <w:sz w:val="32"/>
          <w:szCs w:val="40"/>
        </w:rPr>
        <w:t>、专业成长，砥砺奋进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在班级建设与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教育教学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的过程中，我深感理论学习的匮乏无疑是专业发展道路上不可逾越的沟壑。因此，我研读班主任方面的专著与期刊杂志，并勤于摘录学习，积累沉淀；我积极地走向名师的教育园地，观摩优秀之士的课堂，博采众长；我鼓起勇气站上学校交流分享的平台，将自己的教育想法向同仁们探讨请教；我不懈地参加各类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评优课，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班主任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eastAsia="zh-Hans"/>
        </w:rPr>
        <w:t>、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语文教师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基本功竞赛，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以赛促学，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不断进步。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在这几年中，也积累了不少成果：获常州市“优秀班主任”、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常州市“教学能手”、常州市“优秀少先队辅导员”称号，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新北区“优秀班主任”称号、新北区“优秀共产党员”；获常州市班主任基本功竞赛一等奖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eastAsia="zh-Hans"/>
        </w:rPr>
        <w:t>，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常州市小学语文青年教师基本功大赛一等奖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；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新北区语文评优课一等奖、书法评优课二等奖；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撰写的少先队案例获江苏省一等奖、德育论文多次在市、区评比中获</w:t>
      </w:r>
      <w:r>
        <w:rPr>
          <w:rFonts w:hint="eastAsia" w:ascii="Songti SC Regular" w:hAnsi="Songti SC Regular" w:eastAsia="Songti SC Regular" w:cs="Songti SC Regular"/>
          <w:sz w:val="32"/>
          <w:szCs w:val="40"/>
          <w:lang w:val="en-US" w:eastAsia="zh-Hans"/>
        </w:rPr>
        <w:t>一、</w:t>
      </w:r>
      <w:r>
        <w:rPr>
          <w:rFonts w:hint="eastAsia" w:ascii="Songti SC Regular" w:hAnsi="Songti SC Regular" w:eastAsia="Songti SC Regular" w:cs="Songti SC Regular"/>
          <w:sz w:val="32"/>
          <w:szCs w:val="40"/>
        </w:rPr>
        <w:t>二等奖，语文教学研究论文获市“青语会”二等奖等；在区“诵读中国”朗诵比赛中获特等奖。在专业成长的路上，我行进的路程并不值得一提，但我目标坚定，步履不停，义无反顾地等待时间的检验。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1" w:firstLineChars="200"/>
        <w:jc w:val="both"/>
        <w:textAlignment w:val="auto"/>
        <w:outlineLvl w:val="9"/>
        <w:rPr>
          <w:rFonts w:hint="eastAsia" w:ascii="Songti SC Bold" w:hAnsi="Songti SC Bold" w:eastAsia="Songti SC Bold" w:cs="Songti SC Bold"/>
          <w:b/>
          <w:bCs/>
          <w:sz w:val="32"/>
          <w:szCs w:val="40"/>
        </w:rPr>
      </w:pPr>
      <w:r>
        <w:rPr>
          <w:rFonts w:hint="eastAsia" w:ascii="Songti SC Bold" w:hAnsi="Songti SC Bold" w:eastAsia="Songti SC Bold" w:cs="Songti SC Bold"/>
          <w:b/>
          <w:bCs/>
          <w:sz w:val="32"/>
          <w:szCs w:val="40"/>
          <w:lang w:val="en-US" w:eastAsia="zh-Hans"/>
        </w:rPr>
        <w:t>五</w:t>
      </w:r>
      <w:r>
        <w:rPr>
          <w:rFonts w:hint="eastAsia" w:ascii="Songti SC Bold" w:hAnsi="Songti SC Bold" w:eastAsia="Songti SC Bold" w:cs="Songti SC Bold"/>
          <w:b/>
          <w:bCs/>
          <w:sz w:val="32"/>
          <w:szCs w:val="40"/>
        </w:rPr>
        <w:t>、家校同心，育人同行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在家校沟通中，我也曾在工作的第一年收到来自家长的质疑与非议。但往往光有爱是不能解决孩子的成长问题，也不能完全消除家长的担忧。因此，在不断提升自我之外，我积极与家长交流沟通，当家长有了困惑时，我倾听家长的疑虑，并给予适切可行的指导意见；当家长因为误解而产生情绪时，我及时地抚平疏导，传达事件的原委，用宽容与冷静获取家长的理解；当家长对孩子的教育疏忽怠慢或走了弯路时，我加强沟通与反馈，帮助家长与孩子建立健康的亲子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Songti SC Regular" w:hAnsi="Songti SC Regular" w:eastAsia="Songti SC Regular" w:cs="Songti SC Regular"/>
          <w:sz w:val="32"/>
          <w:szCs w:val="40"/>
        </w:rPr>
      </w:pPr>
      <w:r>
        <w:rPr>
          <w:rFonts w:hint="eastAsia" w:ascii="Songti SC Regular" w:hAnsi="Songti SC Regular" w:eastAsia="Songti SC Regular" w:cs="Songti SC Regular"/>
          <w:sz w:val="32"/>
          <w:szCs w:val="40"/>
        </w:rPr>
        <w:t>《学记》有言：“学然后知不足，教然后知困”，在一次次历练中，我感觉自己站上了一个又一个新的平台，见识了许多更为优秀的人，更加知道“教海无涯”与自身渺小。在今后的日子里，我会继续砥砺而行，追求长足的进步。</w:t>
      </w:r>
    </w:p>
    <w:p>
      <w:pPr>
        <w:jc w:val="center"/>
        <w:rPr>
          <w:rFonts w:hint="eastAsia" w:ascii="楷体" w:hAnsi="楷体" w:eastAsia="楷体" w:cs="楷体"/>
          <w:sz w:val="32"/>
          <w:szCs w:val="4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ongti SC Bold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A5B57"/>
    <w:rsid w:val="5FFFA64A"/>
    <w:rsid w:val="6DA79CB5"/>
    <w:rsid w:val="7CEE1307"/>
    <w:rsid w:val="96F68767"/>
    <w:rsid w:val="AC6CF560"/>
    <w:rsid w:val="BFDA5B57"/>
    <w:rsid w:val="FBFE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2022-05-18T17:01:00Z</dcterms:created>
  <dc:creator>lilico</dc:creator>
  <cp:lastModifiedBy>lilico</cp:lastModifiedBy>
  <dcterms:modified xsi:type="dcterms:W3CDTF">2022-11-04T15:01:34Z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27BF0930E1D8B42ECEB86463483B9D3D</vt:lpwstr>
  </property>
</Properties>
</file>