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"http://www.hx.wj.czedu.cn/html/article5342791.html" \t "http://www.hx.wj.czedu.cn/html/_blank"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语文课本选入的古诗文，文质兼美,堪称中外文学史上的经典之作，随着教学改革深入,古诗文的权重系数在小学课本中越来越大。尤其是结合学校教育科研课题《中华优秀传统文化与现代课堂教学实践研究》的进展，实施“亲近古诗文”工程，越来越多地使学生得到接触古诗文的机会。要阅读古诗文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"http://www.hx.wj.czedu.cn/html/article5342791.html" \t "http://www.hx.wj.czedu.cn/html/_blank"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学习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古诗文，作为小学生,掌握一些古诗文知识是十分必要的。但是,在学生极其家长中，“古文难,古文难,一提古文就心烦”的哀叹声却不绝于耳。客观地说，小学生阅读古诗文的确不容易,学生学得头痛,教师也觉得棘手。为此,我近年来一直在探究提高古诗文阅读效率的方法。我感到，提高古诗文阅读效率的方法倒有不少,而学生对古诗文的阅读兴趣却是“亲近古诗文”的最大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如何激发学生对古诗文的阅读兴趣呢?我主要从下面几个方面入手，效果可观。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一、导语激趣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入情境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“好的开头是成功的一半”,每每辅导学生阅读一篇新的古诗文，我都要精心设计一段精彩、新颖、扣人心弦的导语,一下子就可能吸引学生,引其入胜。如辅导小学生阅读唐贯休 《三峡闻猿》,先引导学生背诵李白《朝发白帝城》中的“朝辞白帝彩云间,千里江陵一日还”诗句,然后问:“有谁见过三峡的景象吗?”同时辅之以幻灯图片，创设情境，引发学生进入三峡的壮美景象中,激发学生一种向往之情。好的导语设计,可使学生先入为主,为学生阅读课文会创造一个良好的前提条件,驱动和控制学生的心理,使其更易接受知识和技能,可导之以启迪,催之以奋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二、诵读激趣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悟文意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古人云:“读书百遍,其义自见。”学习一篇古文,首先要从诵读入手,诵读分范读、齐读、分组读、个别读、合作读、分角色读、轮读、接读、欣赏读等多种多样的形式。通过教师范读,使学生读准字音,分清句读。指导学生通过不同形式的诵读,达到既定目标,初步感知诗文内容。在诵读过程中多给予表扬鼓励,使之增强自信心,激发探求欲望。如辅导学生读《江南》(汉乐府)一文,先由教师范读,读准字音、节奏,然后通过学生自读、同桌对读等,使学生初步了解诗文内容,进而提示简析,学生就很容易理解,读起来自然有兴趣,效果不言而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课标》要求,小学生要能背诵一定数量的古诗词,具有初步鉴赏古诗词的能力。因此,在古诗文的教学中,诵读显得尤为重要。诵读是进入诗文意境的最直接、最感性的方法。通过教师抑扬顿挫,声情并茂的范读,激起学生的朗读愿望；通过领读、分组读、交叉读、齐读等多样的诵读,很容易把学生带进诗词的意境中,感悟诗词的韵味。如引导学生读唐王昌龄的《芙蓉楼送辛渐》,学生在熟读成诵过程中，会很快悟到词中的几种意象,经过老师略加点拨,眼前自然会浮现出一幅水天相连、浩渺迷茫的吴江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"http://www.hx.wj.czedu.cn/html/article5342791.html" \t "http://www.hx.wj.czedu.cn/html/_blank"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图，展现出一种极其高远壮阔的意境，结合诗句的诵读，会感悟出友人送别时的凄寒孤寂之情,从而自然联想到诗人孤介傲岸的形象和光明磊落、表里澄澈的品格，理解诗词的思想内容。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k4OWE5ZGFhMzg2ODJlZGJhNjY0YTY1NTBmZjUifQ=="/>
  </w:docVars>
  <w:rsids>
    <w:rsidRoot w:val="00000000"/>
    <w:rsid w:val="1D2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2005</Words>
  <Characters>2005</Characters>
  <Lines>0</Lines>
  <Paragraphs>0</Paragraphs>
  <TotalTime>0</TotalTime>
  <ScaleCrop>false</ScaleCrop>
  <LinksUpToDate>false</LinksUpToDate>
  <CharactersWithSpaces>2014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2022-11-04T00:28:07Z</dcterms:created>
  <dc:creator>Administrator</dc:creator>
  <cp:lastModifiedBy>周琛彦</cp:lastModifiedBy>
  <dcterms:modified xsi:type="dcterms:W3CDTF">2022-11-04T00:28:42Z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B5636DAB05074F99ACF920C5F068D927</vt:lpwstr>
  </property>
</Properties>
</file>