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82D" w:rsidRDefault="00564A4B">
      <w:pPr>
        <w:pStyle w:val="a5"/>
        <w:jc w:val="left"/>
        <w:rPr>
          <w:sz w:val="44"/>
        </w:rPr>
      </w:pPr>
      <w:r>
        <w:rPr>
          <w:sz w:val="44"/>
        </w:rPr>
        <w:t xml:space="preserve">      2022</w:t>
      </w:r>
      <w:r>
        <w:rPr>
          <w:sz w:val="44"/>
        </w:rPr>
        <w:t>学年第一学期第</w:t>
      </w:r>
      <w:r>
        <w:rPr>
          <w:rFonts w:hint="eastAsia"/>
          <w:sz w:val="44"/>
        </w:rPr>
        <w:t>九</w:t>
      </w:r>
      <w:r>
        <w:rPr>
          <w:sz w:val="44"/>
        </w:rPr>
        <w:t>周工作安排</w:t>
      </w:r>
    </w:p>
    <w:p w:rsidR="009D782D" w:rsidRDefault="00564A4B">
      <w:pPr>
        <w:pStyle w:val="a5"/>
        <w:rPr>
          <w:sz w:val="44"/>
        </w:rPr>
      </w:pPr>
      <w:r>
        <w:rPr>
          <w:rFonts w:hint="eastAsia"/>
          <w:sz w:val="28"/>
          <w:szCs w:val="28"/>
        </w:rPr>
        <w:t>10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>24</w:t>
      </w:r>
      <w:r>
        <w:rPr>
          <w:sz w:val="28"/>
          <w:szCs w:val="28"/>
        </w:rPr>
        <w:t>-</w:t>
      </w:r>
      <w:r>
        <w:rPr>
          <w:rFonts w:hint="eastAsia"/>
          <w:sz w:val="28"/>
          <w:szCs w:val="28"/>
        </w:rPr>
        <w:t>10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8</w:t>
      </w:r>
      <w:r>
        <w:rPr>
          <w:sz w:val="28"/>
          <w:szCs w:val="28"/>
        </w:rPr>
        <w:t>日</w:t>
      </w:r>
    </w:p>
    <w:tbl>
      <w:tblPr>
        <w:tblStyle w:val="a6"/>
        <w:tblW w:w="9414" w:type="dxa"/>
        <w:jc w:val="center"/>
        <w:tblLayout w:type="fixed"/>
        <w:tblCellMar>
          <w:top w:w="62" w:type="dxa"/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235"/>
        <w:gridCol w:w="855"/>
        <w:gridCol w:w="3345"/>
        <w:gridCol w:w="1785"/>
        <w:gridCol w:w="1219"/>
        <w:gridCol w:w="975"/>
      </w:tblGrid>
      <w:tr w:rsidR="009D782D">
        <w:trPr>
          <w:trHeight w:hRule="exact" w:val="822"/>
          <w:jc w:val="center"/>
        </w:trPr>
        <w:tc>
          <w:tcPr>
            <w:tcW w:w="12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D782D" w:rsidRDefault="00564A4B">
            <w:pPr>
              <w:spacing w:before="0" w:after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星期</w:t>
            </w:r>
          </w:p>
          <w:p w:rsidR="009D782D" w:rsidRDefault="00564A4B">
            <w:pPr>
              <w:spacing w:before="0" w:after="0"/>
              <w:ind w:firstLineChars="100" w:firstLine="211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日期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)</w:t>
            </w:r>
          </w:p>
        </w:tc>
        <w:tc>
          <w:tcPr>
            <w:tcW w:w="8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D782D" w:rsidRDefault="00564A4B">
            <w:pPr>
              <w:spacing w:before="0"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33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D782D" w:rsidRDefault="00564A4B">
            <w:pPr>
              <w:spacing w:before="0"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工作内容</w:t>
            </w:r>
          </w:p>
        </w:tc>
        <w:tc>
          <w:tcPr>
            <w:tcW w:w="17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D782D" w:rsidRDefault="00564A4B">
            <w:pPr>
              <w:spacing w:before="0"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参加对象</w:t>
            </w:r>
          </w:p>
        </w:tc>
        <w:tc>
          <w:tcPr>
            <w:tcW w:w="12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D782D" w:rsidRDefault="00564A4B">
            <w:pPr>
              <w:spacing w:before="0"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地点</w:t>
            </w:r>
          </w:p>
        </w:tc>
        <w:tc>
          <w:tcPr>
            <w:tcW w:w="9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D782D" w:rsidRDefault="00564A4B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负责人</w:t>
            </w:r>
          </w:p>
        </w:tc>
      </w:tr>
      <w:tr w:rsidR="009D782D">
        <w:trPr>
          <w:trHeight w:hRule="exact" w:val="897"/>
          <w:jc w:val="center"/>
        </w:trPr>
        <w:tc>
          <w:tcPr>
            <w:tcW w:w="1235" w:type="dxa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</w:tcPr>
          <w:p w:rsidR="009D782D" w:rsidRDefault="00564A4B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星期一</w:t>
            </w:r>
          </w:p>
          <w:p w:rsidR="009D782D" w:rsidRDefault="00564A4B">
            <w:pPr>
              <w:spacing w:before="0" w:after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24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日</w:t>
            </w:r>
          </w:p>
        </w:tc>
        <w:tc>
          <w:tcPr>
            <w:tcW w:w="8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D782D" w:rsidRDefault="00564A4B">
            <w:pPr>
              <w:spacing w:before="0" w:after="0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9:00</w:t>
            </w:r>
          </w:p>
        </w:tc>
        <w:tc>
          <w:tcPr>
            <w:tcW w:w="33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D782D" w:rsidRDefault="00564A4B">
            <w:pPr>
              <w:spacing w:before="0" w:after="0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升旗仪式</w:t>
            </w:r>
          </w:p>
        </w:tc>
        <w:tc>
          <w:tcPr>
            <w:tcW w:w="17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D782D" w:rsidRDefault="00564A4B">
            <w:pPr>
              <w:spacing w:before="0" w:after="0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全体师生</w:t>
            </w:r>
          </w:p>
        </w:tc>
        <w:tc>
          <w:tcPr>
            <w:tcW w:w="12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D782D" w:rsidRDefault="00564A4B">
            <w:pPr>
              <w:spacing w:before="0" w:after="0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操场</w:t>
            </w:r>
          </w:p>
        </w:tc>
        <w:tc>
          <w:tcPr>
            <w:tcW w:w="9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D782D" w:rsidRDefault="00564A4B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张虹</w:t>
            </w:r>
          </w:p>
        </w:tc>
      </w:tr>
      <w:tr w:rsidR="009D782D">
        <w:trPr>
          <w:trHeight w:hRule="exact" w:val="927"/>
          <w:jc w:val="center"/>
        </w:trPr>
        <w:tc>
          <w:tcPr>
            <w:tcW w:w="1235" w:type="dxa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</w:tcPr>
          <w:p w:rsidR="009D782D" w:rsidRDefault="00564A4B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星期二</w:t>
            </w:r>
          </w:p>
          <w:p w:rsidR="009D782D" w:rsidRDefault="00564A4B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25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日</w:t>
            </w:r>
          </w:p>
        </w:tc>
        <w:tc>
          <w:tcPr>
            <w:tcW w:w="8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D782D" w:rsidRDefault="00564A4B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13:00</w:t>
            </w:r>
          </w:p>
        </w:tc>
        <w:tc>
          <w:tcPr>
            <w:tcW w:w="33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D782D" w:rsidRDefault="00564A4B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数学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教研活动</w:t>
            </w:r>
          </w:p>
        </w:tc>
        <w:tc>
          <w:tcPr>
            <w:tcW w:w="17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D782D" w:rsidRDefault="00564A4B">
            <w:pPr>
              <w:spacing w:before="0" w:after="0"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全体数学教师</w:t>
            </w:r>
          </w:p>
        </w:tc>
        <w:tc>
          <w:tcPr>
            <w:tcW w:w="12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D782D" w:rsidRDefault="00564A4B">
            <w:pPr>
              <w:spacing w:before="0" w:after="0"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各办公室</w:t>
            </w:r>
          </w:p>
        </w:tc>
        <w:tc>
          <w:tcPr>
            <w:tcW w:w="9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D782D" w:rsidRDefault="00564A4B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张守杰</w:t>
            </w:r>
          </w:p>
        </w:tc>
      </w:tr>
      <w:tr w:rsidR="009D782D">
        <w:trPr>
          <w:trHeight w:hRule="exact" w:val="942"/>
          <w:jc w:val="center"/>
        </w:trPr>
        <w:tc>
          <w:tcPr>
            <w:tcW w:w="1235" w:type="dxa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</w:tcPr>
          <w:p w:rsidR="009D782D" w:rsidRDefault="00564A4B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星期三</w:t>
            </w:r>
          </w:p>
          <w:p w:rsidR="009D782D" w:rsidRDefault="00564A4B">
            <w:pPr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26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日</w:t>
            </w:r>
          </w:p>
        </w:tc>
        <w:tc>
          <w:tcPr>
            <w:tcW w:w="8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D782D" w:rsidRDefault="009D782D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3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D782D" w:rsidRDefault="009D78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7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D782D" w:rsidRDefault="009D78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D782D" w:rsidRDefault="009D78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D782D" w:rsidRDefault="009D782D">
            <w:pPr>
              <w:widowControl/>
              <w:jc w:val="both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9D782D">
        <w:trPr>
          <w:trHeight w:hRule="exact" w:val="942"/>
          <w:jc w:val="center"/>
        </w:trPr>
        <w:tc>
          <w:tcPr>
            <w:tcW w:w="1235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</w:tcPr>
          <w:p w:rsidR="009D782D" w:rsidRDefault="00564A4B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星期四</w:t>
            </w:r>
          </w:p>
          <w:p w:rsidR="009D782D" w:rsidRDefault="00564A4B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日</w:t>
            </w:r>
          </w:p>
        </w:tc>
        <w:tc>
          <w:tcPr>
            <w:tcW w:w="8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D782D" w:rsidRDefault="00564A4B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8:30</w:t>
            </w:r>
          </w:p>
        </w:tc>
        <w:tc>
          <w:tcPr>
            <w:tcW w:w="33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33C87" w:rsidRDefault="00564A4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区小学语文素养导向下单元作业</w:t>
            </w:r>
          </w:p>
          <w:p w:rsidR="009D782D" w:rsidRDefault="00564A4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案例研讨</w:t>
            </w:r>
          </w:p>
        </w:tc>
        <w:tc>
          <w:tcPr>
            <w:tcW w:w="17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D782D" w:rsidRDefault="00564A4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各校语文学科责任人（每校</w:t>
            </w: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sz w:val="21"/>
                <w:szCs w:val="21"/>
              </w:rPr>
              <w:t>人）</w:t>
            </w:r>
          </w:p>
        </w:tc>
        <w:tc>
          <w:tcPr>
            <w:tcW w:w="12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D782D" w:rsidRDefault="00564A4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凤凰实小</w:t>
            </w:r>
          </w:p>
        </w:tc>
        <w:tc>
          <w:tcPr>
            <w:tcW w:w="9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D782D" w:rsidRDefault="00564A4B">
            <w:pPr>
              <w:widowControl/>
              <w:jc w:val="both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谢红英</w:t>
            </w:r>
          </w:p>
        </w:tc>
      </w:tr>
      <w:tr w:rsidR="009D782D">
        <w:trPr>
          <w:trHeight w:hRule="exact" w:val="867"/>
          <w:jc w:val="center"/>
        </w:trPr>
        <w:tc>
          <w:tcPr>
            <w:tcW w:w="1235" w:type="dxa"/>
            <w:vMerge/>
            <w:tcBorders>
              <w:left w:val="single" w:sz="6" w:space="0" w:color="999999"/>
              <w:right w:val="single" w:sz="6" w:space="0" w:color="999999"/>
            </w:tcBorders>
          </w:tcPr>
          <w:p w:rsidR="009D782D" w:rsidRDefault="009D782D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D782D" w:rsidRDefault="00564A4B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:00</w:t>
            </w:r>
          </w:p>
        </w:tc>
        <w:tc>
          <w:tcPr>
            <w:tcW w:w="33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D782D" w:rsidRDefault="00564A4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英语教研活动</w:t>
            </w:r>
          </w:p>
        </w:tc>
        <w:tc>
          <w:tcPr>
            <w:tcW w:w="17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D782D" w:rsidRDefault="00564A4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英语教师</w:t>
            </w:r>
          </w:p>
        </w:tc>
        <w:tc>
          <w:tcPr>
            <w:tcW w:w="12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D782D" w:rsidRDefault="00564A4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相关班级</w:t>
            </w:r>
          </w:p>
        </w:tc>
        <w:tc>
          <w:tcPr>
            <w:tcW w:w="9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D782D" w:rsidRDefault="00564A4B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黄蕾</w:t>
            </w:r>
            <w:proofErr w:type="gramEnd"/>
          </w:p>
        </w:tc>
      </w:tr>
      <w:tr w:rsidR="009D782D">
        <w:trPr>
          <w:trHeight w:hRule="exact" w:val="927"/>
          <w:jc w:val="center"/>
        </w:trPr>
        <w:tc>
          <w:tcPr>
            <w:tcW w:w="1235" w:type="dxa"/>
            <w:vMerge/>
            <w:tcBorders>
              <w:left w:val="single" w:sz="6" w:space="0" w:color="999999"/>
              <w:right w:val="single" w:sz="6" w:space="0" w:color="999999"/>
            </w:tcBorders>
          </w:tcPr>
          <w:p w:rsidR="009D782D" w:rsidRDefault="009D782D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D782D" w:rsidRDefault="00564A4B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13:00</w:t>
            </w:r>
          </w:p>
        </w:tc>
        <w:tc>
          <w:tcPr>
            <w:tcW w:w="33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D782D" w:rsidRDefault="00564A4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小学数学新教师课堂教学展示活动（局小联盟专场）</w:t>
            </w:r>
          </w:p>
        </w:tc>
        <w:tc>
          <w:tcPr>
            <w:tcW w:w="17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D782D" w:rsidRDefault="00564A4B" w:rsidP="00833C87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数学青年教师</w:t>
            </w:r>
          </w:p>
        </w:tc>
        <w:tc>
          <w:tcPr>
            <w:tcW w:w="12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D782D" w:rsidRDefault="00564A4B">
            <w:pPr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腾讯会议</w:t>
            </w:r>
            <w:proofErr w:type="gramEnd"/>
          </w:p>
        </w:tc>
        <w:tc>
          <w:tcPr>
            <w:tcW w:w="9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D782D" w:rsidRDefault="00564A4B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张守杰</w:t>
            </w:r>
          </w:p>
        </w:tc>
      </w:tr>
      <w:tr w:rsidR="009D782D">
        <w:trPr>
          <w:trHeight w:hRule="exact" w:val="1302"/>
          <w:jc w:val="center"/>
        </w:trPr>
        <w:tc>
          <w:tcPr>
            <w:tcW w:w="1235" w:type="dxa"/>
            <w:vMerge/>
            <w:tcBorders>
              <w:left w:val="single" w:sz="6" w:space="0" w:color="999999"/>
              <w:right w:val="single" w:sz="6" w:space="0" w:color="999999"/>
            </w:tcBorders>
          </w:tcPr>
          <w:p w:rsidR="009D782D" w:rsidRDefault="009D782D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D782D" w:rsidRDefault="00564A4B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13:00</w:t>
            </w:r>
          </w:p>
        </w:tc>
        <w:tc>
          <w:tcPr>
            <w:tcW w:w="33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D782D" w:rsidRDefault="00564A4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天宁区小学综合实践活动（劳动）教学研讨活动</w:t>
            </w:r>
          </w:p>
        </w:tc>
        <w:tc>
          <w:tcPr>
            <w:tcW w:w="17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33C87" w:rsidRDefault="00564A4B">
            <w:pPr>
              <w:ind w:firstLineChars="100" w:firstLine="24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综合实践</w:t>
            </w:r>
          </w:p>
          <w:p w:rsidR="009D782D" w:rsidRDefault="00564A4B">
            <w:pPr>
              <w:ind w:firstLineChars="100" w:firstLine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或劳动教师</w:t>
            </w:r>
          </w:p>
        </w:tc>
        <w:tc>
          <w:tcPr>
            <w:tcW w:w="12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D782D" w:rsidRDefault="00564A4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青龙小学</w:t>
            </w:r>
          </w:p>
        </w:tc>
        <w:tc>
          <w:tcPr>
            <w:tcW w:w="9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D782D" w:rsidRDefault="00564A4B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高卫超</w:t>
            </w:r>
          </w:p>
        </w:tc>
      </w:tr>
      <w:tr w:rsidR="009D782D">
        <w:trPr>
          <w:trHeight w:hRule="exact" w:val="1257"/>
          <w:jc w:val="center"/>
        </w:trPr>
        <w:tc>
          <w:tcPr>
            <w:tcW w:w="1235" w:type="dxa"/>
            <w:tcBorders>
              <w:left w:val="single" w:sz="6" w:space="0" w:color="999999"/>
              <w:right w:val="single" w:sz="6" w:space="0" w:color="999999"/>
            </w:tcBorders>
          </w:tcPr>
          <w:p w:rsidR="009D782D" w:rsidRDefault="00564A4B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星期五</w:t>
            </w:r>
          </w:p>
          <w:p w:rsidR="009D782D" w:rsidRDefault="00564A4B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日</w:t>
            </w:r>
          </w:p>
        </w:tc>
        <w:tc>
          <w:tcPr>
            <w:tcW w:w="8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D782D" w:rsidRDefault="00564A4B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  <w:tc>
          <w:tcPr>
            <w:tcW w:w="33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D782D" w:rsidRDefault="00564A4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小学英语“促进学业质量提升的”单元整体教学观摩与研讨</w:t>
            </w:r>
          </w:p>
        </w:tc>
        <w:tc>
          <w:tcPr>
            <w:tcW w:w="17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D782D" w:rsidRDefault="00564A4B" w:rsidP="00833C87">
            <w:pPr>
              <w:ind w:firstLineChars="100" w:firstLine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相关教师</w:t>
            </w:r>
          </w:p>
        </w:tc>
        <w:tc>
          <w:tcPr>
            <w:tcW w:w="12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D782D" w:rsidRDefault="00564A4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横林小学</w:t>
            </w:r>
          </w:p>
        </w:tc>
        <w:tc>
          <w:tcPr>
            <w:tcW w:w="9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D782D" w:rsidRDefault="00564A4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黄蕾</w:t>
            </w:r>
            <w:proofErr w:type="gramEnd"/>
          </w:p>
        </w:tc>
      </w:tr>
      <w:tr w:rsidR="009D782D" w:rsidTr="00C83F21">
        <w:trPr>
          <w:trHeight w:hRule="exact" w:val="9995"/>
          <w:jc w:val="center"/>
        </w:trPr>
        <w:tc>
          <w:tcPr>
            <w:tcW w:w="9414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33C87" w:rsidRDefault="00833C87">
            <w:pPr>
              <w:spacing w:line="240" w:lineRule="auto"/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</w:pPr>
          </w:p>
          <w:p w:rsidR="009D782D" w:rsidRDefault="00564A4B">
            <w:pPr>
              <w:spacing w:line="240" w:lineRule="auto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教师发展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部：</w:t>
            </w:r>
          </w:p>
          <w:p w:rsidR="009D782D" w:rsidRDefault="00564A4B">
            <w:pPr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完成融合教育短片前期素材采集工作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。</w:t>
            </w:r>
          </w:p>
          <w:p w:rsidR="009D782D" w:rsidRDefault="00564A4B">
            <w:pPr>
              <w:spacing w:line="240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2.</w:t>
            </w:r>
            <w:r w:rsidR="00833C87">
              <w:rPr>
                <w:rFonts w:ascii="宋体" w:eastAsia="宋体" w:hAnsi="宋体" w:cs="宋体" w:hint="eastAsia"/>
                <w:sz w:val="21"/>
                <w:szCs w:val="21"/>
              </w:rPr>
              <w:t>完成</w:t>
            </w:r>
            <w:r w:rsidR="00833C87">
              <w:rPr>
                <w:rFonts w:ascii="宋体" w:eastAsia="宋体" w:hAnsi="宋体" w:cs="宋体" w:hint="eastAsia"/>
                <w:sz w:val="21"/>
                <w:szCs w:val="21"/>
              </w:rPr>
              <w:t>省课程基地与学校文化建设项目</w:t>
            </w:r>
            <w:r w:rsidR="00833C87" w:rsidRPr="00833C87">
              <w:rPr>
                <w:rFonts w:ascii="宋体" w:eastAsia="宋体" w:hAnsi="宋体" w:cs="宋体" w:hint="eastAsia"/>
                <w:sz w:val="21"/>
                <w:szCs w:val="21"/>
              </w:rPr>
              <w:t>《花育：自然而为的校本实践行动》视导调研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相关台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帐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。</w:t>
            </w:r>
          </w:p>
          <w:p w:rsidR="00757A15" w:rsidRDefault="00757A15">
            <w:pPr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3.加强教学常规督查，及时反馈跟进。</w:t>
            </w:r>
          </w:p>
          <w:p w:rsidR="009D782D" w:rsidRDefault="00564A4B">
            <w:pPr>
              <w:spacing w:line="240" w:lineRule="auto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学生成长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部：</w:t>
            </w:r>
          </w:p>
          <w:p w:rsidR="009D782D" w:rsidRDefault="00564A4B">
            <w:pPr>
              <w:numPr>
                <w:ilvl w:val="0"/>
                <w:numId w:val="1"/>
              </w:numPr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加强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学生文明礼仪教育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。</w:t>
            </w:r>
          </w:p>
          <w:p w:rsidR="009D782D" w:rsidRDefault="00757A15">
            <w:pPr>
              <w:numPr>
                <w:ilvl w:val="0"/>
                <w:numId w:val="1"/>
              </w:numPr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组织</w:t>
            </w:r>
            <w:r w:rsidR="00564A4B">
              <w:rPr>
                <w:rFonts w:ascii="宋体" w:eastAsia="宋体" w:hAnsi="宋体" w:cs="宋体" w:hint="eastAsia"/>
                <w:sz w:val="21"/>
                <w:szCs w:val="21"/>
              </w:rPr>
              <w:t>学生小导游培训</w:t>
            </w:r>
            <w:r w:rsidR="00564A4B">
              <w:rPr>
                <w:rFonts w:ascii="宋体" w:eastAsia="宋体" w:hAnsi="宋体" w:cs="宋体" w:hint="eastAsia"/>
                <w:sz w:val="21"/>
                <w:szCs w:val="21"/>
              </w:rPr>
              <w:t>。</w:t>
            </w:r>
          </w:p>
          <w:p w:rsidR="009D782D" w:rsidRDefault="00757A15" w:rsidP="00757A15">
            <w:pPr>
              <w:tabs>
                <w:tab w:val="left" w:pos="312"/>
              </w:tabs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3.</w:t>
            </w:r>
            <w:r w:rsidR="00564A4B">
              <w:rPr>
                <w:rFonts w:ascii="宋体" w:eastAsia="宋体" w:hAnsi="宋体" w:cs="宋体" w:hint="eastAsia"/>
                <w:sz w:val="21"/>
                <w:szCs w:val="21"/>
              </w:rPr>
              <w:t>周四班级、年级文化环境布置检查评比反馈。</w:t>
            </w:r>
            <w:r w:rsidR="00564A4B"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</w:p>
          <w:p w:rsidR="009D782D" w:rsidRDefault="00757A15" w:rsidP="00757A15">
            <w:pPr>
              <w:tabs>
                <w:tab w:val="left" w:pos="312"/>
              </w:tabs>
              <w:spacing w:line="240" w:lineRule="auto"/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4.完成</w:t>
            </w:r>
            <w:r w:rsidR="00564A4B">
              <w:rPr>
                <w:rFonts w:ascii="宋体" w:eastAsia="宋体" w:hAnsi="宋体" w:cs="宋体" w:hint="eastAsia"/>
                <w:sz w:val="21"/>
                <w:szCs w:val="21"/>
              </w:rPr>
              <w:t>申请资助学生信息采集</w:t>
            </w:r>
            <w:r w:rsidR="00564A4B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。</w:t>
            </w:r>
          </w:p>
          <w:p w:rsidR="00833C87" w:rsidRDefault="00833C87">
            <w:pPr>
              <w:spacing w:line="240" w:lineRule="auto"/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课程研发部：</w:t>
            </w:r>
          </w:p>
          <w:p w:rsidR="00833C87" w:rsidRDefault="00833C87">
            <w:pPr>
              <w:spacing w:line="240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1.</w:t>
            </w:r>
            <w:r w:rsidRPr="00833C87">
              <w:rPr>
                <w:rFonts w:ascii="宋体" w:eastAsia="宋体" w:hAnsi="宋体" w:cs="宋体" w:hint="eastAsia"/>
                <w:sz w:val="21"/>
                <w:szCs w:val="21"/>
              </w:rPr>
              <w:t>完成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省课程基地与学校文化建设项目</w:t>
            </w:r>
            <w:r w:rsidRPr="00833C87">
              <w:rPr>
                <w:rFonts w:ascii="宋体" w:eastAsia="宋体" w:hAnsi="宋体" w:cs="宋体" w:hint="eastAsia"/>
                <w:sz w:val="21"/>
                <w:szCs w:val="21"/>
              </w:rPr>
              <w:t>《花育：自然而为的校本实践行动》视导</w:t>
            </w:r>
            <w:r w:rsidR="00C83F21">
              <w:rPr>
                <w:rFonts w:ascii="宋体" w:eastAsia="宋体" w:hAnsi="宋体" w:cs="宋体" w:hint="eastAsia"/>
                <w:sz w:val="21"/>
                <w:szCs w:val="21"/>
              </w:rPr>
              <w:t>调研</w:t>
            </w:r>
            <w:proofErr w:type="gramStart"/>
            <w:r w:rsidR="00C83F21">
              <w:rPr>
                <w:rFonts w:ascii="宋体" w:eastAsia="宋体" w:hAnsi="宋体" w:cs="宋体" w:hint="eastAsia"/>
                <w:sz w:val="21"/>
                <w:szCs w:val="21"/>
              </w:rPr>
              <w:t>相关台</w:t>
            </w:r>
            <w:proofErr w:type="gramEnd"/>
            <w:r w:rsidR="00C83F21">
              <w:rPr>
                <w:rFonts w:ascii="宋体" w:eastAsia="宋体" w:hAnsi="宋体" w:cs="宋体" w:hint="eastAsia"/>
                <w:sz w:val="21"/>
                <w:szCs w:val="21"/>
              </w:rPr>
              <w:t>账，10</w:t>
            </w:r>
          </w:p>
          <w:p w:rsidR="00C83F21" w:rsidRDefault="00C83F21">
            <w:pPr>
              <w:spacing w:line="240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月28日前上交相关材料。</w:t>
            </w:r>
          </w:p>
          <w:p w:rsidR="00833C87" w:rsidRPr="00C83F21" w:rsidRDefault="00833C87">
            <w:pPr>
              <w:spacing w:line="240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2.</w:t>
            </w:r>
            <w:r w:rsidR="00C83F21" w:rsidRPr="00C83F21">
              <w:rPr>
                <w:rFonts w:ascii="宋体" w:eastAsia="宋体" w:hAnsi="宋体" w:cs="宋体" w:hint="eastAsia"/>
                <w:sz w:val="21"/>
                <w:szCs w:val="21"/>
              </w:rPr>
              <w:t>做好</w:t>
            </w:r>
            <w:r w:rsidR="00C83F21">
              <w:rPr>
                <w:rFonts w:ascii="宋体" w:eastAsia="宋体" w:hAnsi="宋体" w:cs="宋体" w:hint="eastAsia"/>
                <w:sz w:val="21"/>
                <w:szCs w:val="21"/>
              </w:rPr>
              <w:t>省课程基地与学校文化建设项目</w:t>
            </w:r>
            <w:r w:rsidR="00C83F21">
              <w:rPr>
                <w:rFonts w:ascii="宋体" w:eastAsia="宋体" w:hAnsi="宋体" w:cs="宋体" w:hint="eastAsia"/>
                <w:sz w:val="21"/>
                <w:szCs w:val="21"/>
              </w:rPr>
              <w:t>视导调研</w:t>
            </w:r>
            <w:r w:rsidR="00C83F21" w:rsidRPr="00C83F21">
              <w:rPr>
                <w:rFonts w:ascii="宋体" w:eastAsia="宋体" w:hAnsi="宋体" w:cs="宋体" w:hint="eastAsia"/>
                <w:sz w:val="21"/>
                <w:szCs w:val="21"/>
              </w:rPr>
              <w:t>师生访谈前期组织工作。</w:t>
            </w:r>
          </w:p>
          <w:p w:rsidR="009D782D" w:rsidRDefault="00564A4B">
            <w:pPr>
              <w:spacing w:line="240" w:lineRule="auto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后勤保障部：</w:t>
            </w:r>
          </w:p>
          <w:p w:rsidR="009D782D" w:rsidRDefault="00564A4B">
            <w:pPr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1.</w:t>
            </w:r>
            <w:r w:rsidR="00833C87">
              <w:rPr>
                <w:rFonts w:ascii="宋体" w:eastAsia="宋体" w:hAnsi="宋体" w:cs="宋体" w:hint="eastAsia"/>
                <w:sz w:val="21"/>
                <w:szCs w:val="21"/>
              </w:rPr>
              <w:t>继续从严落实</w:t>
            </w:r>
            <w:r w:rsidR="00C83F21">
              <w:rPr>
                <w:rFonts w:ascii="宋体" w:eastAsia="宋体" w:hAnsi="宋体" w:cs="宋体" w:hint="eastAsia"/>
                <w:sz w:val="21"/>
                <w:szCs w:val="21"/>
              </w:rPr>
              <w:t>疫情防控常态化</w:t>
            </w:r>
          </w:p>
          <w:p w:rsidR="009D782D" w:rsidRDefault="00564A4B">
            <w:pPr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2.</w:t>
            </w:r>
            <w:r w:rsidR="00833C87">
              <w:rPr>
                <w:rFonts w:ascii="宋体" w:eastAsia="宋体" w:hAnsi="宋体" w:cs="宋体" w:hint="eastAsia"/>
                <w:sz w:val="21"/>
                <w:szCs w:val="21"/>
              </w:rPr>
              <w:t>组织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五、六年级</w:t>
            </w:r>
            <w:r w:rsidR="00833C87">
              <w:rPr>
                <w:rFonts w:ascii="宋体" w:eastAsia="宋体" w:hAnsi="宋体" w:cs="宋体" w:hint="eastAsia"/>
                <w:sz w:val="21"/>
                <w:szCs w:val="21"/>
              </w:rPr>
              <w:t>学生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参加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2022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年禁毒知识答题竞赛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。</w:t>
            </w:r>
          </w:p>
          <w:p w:rsidR="009D782D" w:rsidRDefault="00564A4B">
            <w:pPr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迎接课程基地督查，</w:t>
            </w:r>
            <w:r w:rsidR="00833C87">
              <w:rPr>
                <w:rFonts w:ascii="宋体" w:eastAsia="宋体" w:hAnsi="宋体" w:cs="宋体" w:hint="eastAsia"/>
                <w:sz w:val="21"/>
                <w:szCs w:val="21"/>
              </w:rPr>
              <w:t>组织做好校园维修、环境卫生</w:t>
            </w:r>
            <w:r w:rsidR="00C83F21">
              <w:rPr>
                <w:rFonts w:ascii="宋体" w:eastAsia="宋体" w:hAnsi="宋体" w:cs="宋体" w:hint="eastAsia"/>
                <w:sz w:val="21"/>
                <w:szCs w:val="21"/>
              </w:rPr>
              <w:t>督查</w:t>
            </w:r>
            <w:r w:rsidR="00833C87">
              <w:rPr>
                <w:rFonts w:ascii="宋体" w:eastAsia="宋体" w:hAnsi="宋体" w:cs="宋体" w:hint="eastAsia"/>
                <w:sz w:val="21"/>
                <w:szCs w:val="21"/>
              </w:rPr>
              <w:t>等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工作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。</w:t>
            </w:r>
          </w:p>
          <w:p w:rsidR="009D782D" w:rsidRDefault="00564A4B">
            <w:pPr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准备“区中小学深入实施均衡办学装备项目”验收检查的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相关台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账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。</w:t>
            </w:r>
          </w:p>
          <w:p w:rsidR="009D782D" w:rsidRDefault="00564A4B">
            <w:pPr>
              <w:spacing w:line="240" w:lineRule="auto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人力资源部</w:t>
            </w:r>
          </w:p>
          <w:p w:rsidR="009D782D" w:rsidRDefault="00564A4B">
            <w:pPr>
              <w:numPr>
                <w:ilvl w:val="0"/>
                <w:numId w:val="2"/>
              </w:numPr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完成教师资格注册互审工作。</w:t>
            </w:r>
          </w:p>
          <w:p w:rsidR="00C83F21" w:rsidRPr="00C83F21" w:rsidRDefault="00564A4B" w:rsidP="00C83F21">
            <w:pPr>
              <w:numPr>
                <w:ilvl w:val="0"/>
                <w:numId w:val="2"/>
              </w:numPr>
              <w:spacing w:line="240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完成教师信息核对。</w:t>
            </w:r>
          </w:p>
          <w:p w:rsidR="00833C87" w:rsidRDefault="00833C87" w:rsidP="00833C87">
            <w:pPr>
              <w:tabs>
                <w:tab w:val="left" w:pos="312"/>
              </w:tabs>
              <w:spacing w:line="240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C83F21" w:rsidRDefault="00C83F21" w:rsidP="00833C87">
            <w:pPr>
              <w:tabs>
                <w:tab w:val="left" w:pos="312"/>
              </w:tabs>
              <w:spacing w:line="240" w:lineRule="auto"/>
              <w:rPr>
                <w:rFonts w:ascii="宋体" w:eastAsia="宋体" w:hAnsi="宋体" w:cs="宋体" w:hint="eastAsia"/>
                <w:color w:val="FF0000"/>
                <w:sz w:val="21"/>
                <w:szCs w:val="21"/>
              </w:rPr>
            </w:pPr>
            <w:r w:rsidRPr="00C83F21">
              <w:rPr>
                <w:rFonts w:ascii="宋体" w:eastAsia="宋体" w:hAnsi="宋体" w:cs="宋体" w:hint="eastAsia"/>
                <w:b/>
                <w:sz w:val="21"/>
                <w:szCs w:val="21"/>
              </w:rPr>
              <w:t>重要提醒</w:t>
            </w:r>
            <w:r w:rsidR="00833C87" w:rsidRPr="00C83F21">
              <w:rPr>
                <w:rFonts w:ascii="宋体" w:eastAsia="宋体" w:hAnsi="宋体" w:cs="宋体" w:hint="eastAsia"/>
                <w:b/>
                <w:sz w:val="21"/>
                <w:szCs w:val="21"/>
              </w:rPr>
              <w:t>：</w:t>
            </w:r>
            <w:r w:rsidRPr="00C83F21">
              <w:rPr>
                <w:rFonts w:ascii="宋体" w:eastAsia="宋体" w:hAnsi="宋体" w:cs="宋体" w:hint="eastAsia"/>
                <w:color w:val="FF0000"/>
                <w:sz w:val="21"/>
                <w:szCs w:val="21"/>
              </w:rPr>
              <w:t>省课程基地与学校文化建设项目《花育：自然而为的校本实践行动》视导调研</w:t>
            </w:r>
            <w:r w:rsidRPr="00C83F21">
              <w:rPr>
                <w:rFonts w:ascii="宋体" w:eastAsia="宋体" w:hAnsi="宋体" w:cs="宋体" w:hint="eastAsia"/>
                <w:color w:val="FF0000"/>
                <w:sz w:val="21"/>
                <w:szCs w:val="21"/>
              </w:rPr>
              <w:t>将于11月2日下午进行</w:t>
            </w:r>
            <w:r>
              <w:rPr>
                <w:rFonts w:ascii="宋体" w:eastAsia="宋体" w:hAnsi="宋体" w:cs="宋体" w:hint="eastAsia"/>
                <w:color w:val="FF0000"/>
                <w:sz w:val="21"/>
                <w:szCs w:val="21"/>
              </w:rPr>
              <w:t>。</w:t>
            </w:r>
            <w:bookmarkStart w:id="0" w:name="_GoBack"/>
            <w:bookmarkEnd w:id="0"/>
          </w:p>
          <w:p w:rsidR="00C83F21" w:rsidRDefault="00C83F21" w:rsidP="00833C87">
            <w:pPr>
              <w:tabs>
                <w:tab w:val="left" w:pos="312"/>
              </w:tabs>
              <w:spacing w:line="240" w:lineRule="auto"/>
              <w:rPr>
                <w:rFonts w:ascii="宋体" w:eastAsia="宋体" w:hAnsi="宋体" w:cs="宋体" w:hint="eastAsia"/>
                <w:b/>
                <w:color w:val="000000" w:themeColor="text1"/>
                <w:sz w:val="21"/>
                <w:szCs w:val="21"/>
              </w:rPr>
            </w:pPr>
            <w:r w:rsidRPr="00701FFB">
              <w:rPr>
                <w:rFonts w:ascii="宋体" w:eastAsia="宋体" w:hAnsi="宋体" w:cs="宋体" w:hint="eastAsia"/>
                <w:b/>
                <w:color w:val="000000" w:themeColor="text1"/>
                <w:sz w:val="21"/>
                <w:szCs w:val="21"/>
              </w:rPr>
              <w:t>1.请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  <w:sz w:val="21"/>
                <w:szCs w:val="21"/>
              </w:rPr>
              <w:t>各班主任高度重视班级文化的营造，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 w:themeColor="text1"/>
                <w:sz w:val="21"/>
                <w:szCs w:val="21"/>
              </w:rPr>
              <w:t>聚焦花育主题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 w:themeColor="text1"/>
                <w:sz w:val="21"/>
                <w:szCs w:val="21"/>
              </w:rPr>
              <w:t>，体现育人价值；同时做好班级和包干区的卫生清扫工作。</w:t>
            </w:r>
          </w:p>
          <w:p w:rsidR="00C83F21" w:rsidRPr="00C83F21" w:rsidRDefault="00C83F21" w:rsidP="00C83F21">
            <w:pPr>
              <w:tabs>
                <w:tab w:val="left" w:pos="312"/>
              </w:tabs>
              <w:spacing w:line="240" w:lineRule="auto"/>
              <w:rPr>
                <w:rFonts w:ascii="宋体" w:eastAsia="宋体" w:hAnsi="宋体" w:cs="宋体" w:hint="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1"/>
                <w:szCs w:val="21"/>
              </w:rPr>
              <w:t>2.请</w:t>
            </w:r>
            <w:r w:rsidRPr="00C83F21">
              <w:rPr>
                <w:rFonts w:ascii="宋体" w:eastAsia="宋体" w:hAnsi="宋体" w:cs="宋体" w:hint="eastAsia"/>
                <w:b/>
                <w:color w:val="000000" w:themeColor="text1"/>
                <w:sz w:val="21"/>
                <w:szCs w:val="21"/>
              </w:rPr>
              <w:t>各年级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  <w:sz w:val="21"/>
                <w:szCs w:val="21"/>
              </w:rPr>
              <w:t>组长牵头</w:t>
            </w:r>
            <w:r w:rsidRPr="00C83F21">
              <w:rPr>
                <w:rFonts w:ascii="宋体" w:eastAsia="宋体" w:hAnsi="宋体" w:cs="宋体" w:hint="eastAsia"/>
                <w:b/>
                <w:color w:val="000000" w:themeColor="text1"/>
                <w:sz w:val="21"/>
                <w:szCs w:val="21"/>
              </w:rPr>
              <w:t>精心布置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  <w:sz w:val="21"/>
                <w:szCs w:val="21"/>
              </w:rPr>
              <w:t>好</w:t>
            </w:r>
            <w:r w:rsidRPr="00C83F21">
              <w:rPr>
                <w:rFonts w:ascii="宋体" w:eastAsia="宋体" w:hAnsi="宋体" w:cs="宋体" w:hint="eastAsia"/>
                <w:b/>
                <w:color w:val="000000" w:themeColor="text1"/>
                <w:sz w:val="21"/>
                <w:szCs w:val="21"/>
              </w:rPr>
              <w:t>年级主题墙。</w:t>
            </w:r>
          </w:p>
          <w:p w:rsidR="00C83F21" w:rsidRDefault="00C83F21" w:rsidP="00C83F21">
            <w:pPr>
              <w:tabs>
                <w:tab w:val="left" w:pos="312"/>
              </w:tabs>
              <w:spacing w:line="240" w:lineRule="auto"/>
              <w:rPr>
                <w:rFonts w:ascii="宋体" w:eastAsia="宋体" w:hAnsi="宋体" w:cs="宋体" w:hint="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1"/>
                <w:szCs w:val="21"/>
              </w:rPr>
              <w:t>3.各专用教室负责人认真做好专用教室的环境布置和卫生清扫工作。</w:t>
            </w:r>
          </w:p>
          <w:p w:rsidR="00426B35" w:rsidRPr="00C83F21" w:rsidRDefault="00426B35" w:rsidP="00C83F21">
            <w:pPr>
              <w:tabs>
                <w:tab w:val="left" w:pos="312"/>
              </w:tabs>
              <w:spacing w:line="240" w:lineRule="auto"/>
              <w:rPr>
                <w:rFonts w:ascii="宋体" w:eastAsia="宋体" w:hAnsi="宋体" w:cs="宋体" w:hint="eastAsia"/>
                <w:b/>
                <w:color w:val="000000" w:themeColor="text1"/>
                <w:sz w:val="21"/>
                <w:szCs w:val="21"/>
              </w:rPr>
            </w:pPr>
          </w:p>
          <w:p w:rsidR="00C83F21" w:rsidRPr="00C83F21" w:rsidRDefault="00C83F21" w:rsidP="00C83F21">
            <w:pPr>
              <w:tabs>
                <w:tab w:val="left" w:pos="312"/>
              </w:tabs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9D782D" w:rsidRDefault="009D782D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9D782D" w:rsidRDefault="009D782D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9D782D" w:rsidRDefault="009D782D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9D782D" w:rsidRDefault="009D782D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9D782D" w:rsidRDefault="009D782D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9D782D" w:rsidRDefault="009D782D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9D782D" w:rsidRDefault="009D782D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9D782D" w:rsidRDefault="009D782D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</w:tbl>
    <w:p w:rsidR="009D782D" w:rsidRDefault="009D782D"/>
    <w:sectPr w:rsidR="009D782D">
      <w:pgSz w:w="11906" w:h="16838"/>
      <w:pgMar w:top="1361" w:right="1417" w:bottom="1361" w:left="1417" w:header="712" w:footer="8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A4B" w:rsidRDefault="00564A4B">
      <w:pPr>
        <w:spacing w:line="240" w:lineRule="auto"/>
      </w:pPr>
      <w:r>
        <w:separator/>
      </w:r>
    </w:p>
  </w:endnote>
  <w:endnote w:type="continuationSeparator" w:id="0">
    <w:p w:rsidR="00564A4B" w:rsidRDefault="00564A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A4B" w:rsidRDefault="00564A4B">
      <w:pPr>
        <w:spacing w:before="0" w:after="0"/>
      </w:pPr>
      <w:r>
        <w:separator/>
      </w:r>
    </w:p>
  </w:footnote>
  <w:footnote w:type="continuationSeparator" w:id="0">
    <w:p w:rsidR="00564A4B" w:rsidRDefault="00564A4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4EAA7D"/>
    <w:multiLevelType w:val="singleLevel"/>
    <w:tmpl w:val="C04EAA7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69E48B3"/>
    <w:multiLevelType w:val="singleLevel"/>
    <w:tmpl w:val="069E48B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mMDU4OGVhZWEwNjhhNDE5ZDEwZmM4YWQ3YTQyMjUifQ=="/>
  </w:docVars>
  <w:rsids>
    <w:rsidRoot w:val="00F208A8"/>
    <w:rsid w:val="000376CC"/>
    <w:rsid w:val="00066C3C"/>
    <w:rsid w:val="000E3380"/>
    <w:rsid w:val="001356F5"/>
    <w:rsid w:val="0019315E"/>
    <w:rsid w:val="001B2B66"/>
    <w:rsid w:val="001C1442"/>
    <w:rsid w:val="001F673A"/>
    <w:rsid w:val="002876AA"/>
    <w:rsid w:val="003E3ED8"/>
    <w:rsid w:val="00426B35"/>
    <w:rsid w:val="00430A95"/>
    <w:rsid w:val="004A11E8"/>
    <w:rsid w:val="004B0796"/>
    <w:rsid w:val="00506D00"/>
    <w:rsid w:val="00564A4B"/>
    <w:rsid w:val="005C636A"/>
    <w:rsid w:val="00613636"/>
    <w:rsid w:val="00623C6A"/>
    <w:rsid w:val="00701FFB"/>
    <w:rsid w:val="00716108"/>
    <w:rsid w:val="00757A15"/>
    <w:rsid w:val="00833C87"/>
    <w:rsid w:val="008E3CAE"/>
    <w:rsid w:val="00950392"/>
    <w:rsid w:val="009D782D"/>
    <w:rsid w:val="00A82B4A"/>
    <w:rsid w:val="00B44D95"/>
    <w:rsid w:val="00BC1E35"/>
    <w:rsid w:val="00BC3449"/>
    <w:rsid w:val="00C20F46"/>
    <w:rsid w:val="00C83F21"/>
    <w:rsid w:val="00C86615"/>
    <w:rsid w:val="00D358BD"/>
    <w:rsid w:val="00DB2CB4"/>
    <w:rsid w:val="00E413E0"/>
    <w:rsid w:val="00F208A8"/>
    <w:rsid w:val="00FB3A52"/>
    <w:rsid w:val="04186DC7"/>
    <w:rsid w:val="10492A10"/>
    <w:rsid w:val="24A913A8"/>
    <w:rsid w:val="2D856B09"/>
    <w:rsid w:val="3B2D1BED"/>
    <w:rsid w:val="42C478A3"/>
    <w:rsid w:val="44B35528"/>
    <w:rsid w:val="4B714801"/>
    <w:rsid w:val="5AD80D03"/>
    <w:rsid w:val="63DC5628"/>
    <w:rsid w:val="7456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9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napToGrid w:val="0"/>
      <w:spacing w:before="60" w:after="60" w:line="312" w:lineRule="auto"/>
    </w:pPr>
    <w:rPr>
      <w:rFonts w:asciiTheme="minorHAnsi" w:eastAsiaTheme="minorEastAsia" w:hAnsiTheme="minorHAnsi" w:cstheme="minorBidi"/>
      <w:color w:val="333333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a5">
    <w:name w:val="Title"/>
    <w:basedOn w:val="a"/>
    <w:next w:val="a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60" w:type="dxa"/>
        <w:left w:w="60" w:type="dxa"/>
        <w:bottom w:w="45" w:type="dxa"/>
        <w:right w:w="60" w:type="dxa"/>
      </w:tblCellMar>
    </w:tblPr>
    <w:tcPr>
      <w:vAlign w:val="center"/>
    </w:tcPr>
  </w:style>
  <w:style w:type="character" w:customStyle="1" w:styleId="Char0">
    <w:name w:val="页眉 Char"/>
    <w:basedOn w:val="a0"/>
    <w:link w:val="a4"/>
    <w:uiPriority w:val="99"/>
    <w:qFormat/>
    <w:rPr>
      <w:rFonts w:asciiTheme="minorHAnsi" w:eastAsiaTheme="minorEastAsia" w:hAnsiTheme="minorHAnsi" w:cstheme="minorBidi"/>
      <w:color w:val="333333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color w:val="333333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9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napToGrid w:val="0"/>
      <w:spacing w:before="60" w:after="60" w:line="312" w:lineRule="auto"/>
    </w:pPr>
    <w:rPr>
      <w:rFonts w:asciiTheme="minorHAnsi" w:eastAsiaTheme="minorEastAsia" w:hAnsiTheme="minorHAnsi" w:cstheme="minorBidi"/>
      <w:color w:val="333333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a5">
    <w:name w:val="Title"/>
    <w:basedOn w:val="a"/>
    <w:next w:val="a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60" w:type="dxa"/>
        <w:left w:w="60" w:type="dxa"/>
        <w:bottom w:w="45" w:type="dxa"/>
        <w:right w:w="60" w:type="dxa"/>
      </w:tblCellMar>
    </w:tblPr>
    <w:tcPr>
      <w:vAlign w:val="center"/>
    </w:tcPr>
  </w:style>
  <w:style w:type="character" w:customStyle="1" w:styleId="Char0">
    <w:name w:val="页眉 Char"/>
    <w:basedOn w:val="a0"/>
    <w:link w:val="a4"/>
    <w:uiPriority w:val="99"/>
    <w:qFormat/>
    <w:rPr>
      <w:rFonts w:asciiTheme="minorHAnsi" w:eastAsiaTheme="minorEastAsia" w:hAnsiTheme="minorHAnsi" w:cstheme="minorBidi"/>
      <w:color w:val="333333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color w:val="333333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YH_office01</cp:lastModifiedBy>
  <cp:revision>7</cp:revision>
  <dcterms:created xsi:type="dcterms:W3CDTF">2022-10-17T01:05:00Z</dcterms:created>
  <dcterms:modified xsi:type="dcterms:W3CDTF">2022-10-24T02:01:00Z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538EE3C7BA9941A9BFFCE4E14F2D3989</vt:lpwstr>
  </property>
</Properties>
</file>