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《认位置》教学反思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“前后左右”这个内容比较抽象，在完成我的第一次课堂教学试讲后，有如下感悟: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1、创设生活情景，激发参与兴趣。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为了让简单的东西吸引人，遵循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年级学生以形象思维为主，好奇，运用现代化教学 手段，使静态教材动态化，学生能用多种感官去感悟这样一一个情景、 多种感官来参与这样一个教学活动，提高教学效率，让学生在活动中通过交流学习数学，理解、体会到数学就在身边，感受数学的趣味和作用，培养实践能力。只是flash动画太难做了，想要有趣，吸引人不容易。因此我设计了简单的情景引入新课提问“我们的好朋友淘气想找大家帮忙。”“他老记不住自己在排队时的位置聪明的你们能帮他想个办法吗?”自然有孩子提到只要记住他前后是谁就可以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2、创造性地使用教材。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教材是知识的载体，是师生教与学的中介，但只是提供了学生学习活动的基本材料，它需要每一-个教师实践、丰富、完善。为了整节课学习内容连贯化，我调整了练习题的顺序与内容，训练完座位游戏，先是乘车看站牌。我把站牌也改为了实际生活中的，西门车站、抚琴小区青羊小区、中医学院、文化公园。教学中才发现看站牌是学生熟悉的生活场景，但其实乘车会看站牌的孩子很少，也是学习的一个难点,学生不知以什么作为标准来判断前后。我同时提问最想去哪，自然引入文化公园，于是得弄清要坐几站。到了公园引出买票问题，我同时补充了一个小问题，进行拓展练习“笑笑前面有3人，后面2人”一共几人?进了公园，先看聪明园摆算式，然后是故事园讲“龟兔赛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76FC7"/>
    <w:rsid w:val="01C76FC7"/>
    <w:rsid w:val="3FC54440"/>
    <w:rsid w:val="4EDD33D2"/>
    <w:rsid w:val="59624917"/>
    <w:rsid w:val="5C3F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2022-09-27T04:35:00Z</dcterms:created>
  <dc:creator>超级无敌小玉玉</dc:creator>
  <cp:lastModifiedBy>超级无敌小玉玉</cp:lastModifiedBy>
  <dcterms:modified xsi:type="dcterms:W3CDTF">2022-09-27T04:49:07Z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E9624787F9914A16AEA14B0A1E25BA44</vt:lpwstr>
  </property>
</Properties>
</file>