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浦河实验学校2022年9月-2024年8月期间学生校服采购项目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成交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ZJZC2022175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浦河实验学校2022年9月-2024年8月期间学生校服采购项目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中标(成交)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:江苏凤翔服饰有限公司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统一社会信用代码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:91320411714010884N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:常州市新北区孟河镇九龙路2号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中标(成交)</w:t>
      </w:r>
      <w:r>
        <w:rPr>
          <w:rFonts w:hint="eastAsia" w:ascii="宋体" w:hAnsi="宋体" w:eastAsia="宋体" w:cs="宋体"/>
          <w:sz w:val="28"/>
          <w:szCs w:val="28"/>
        </w:rPr>
        <w:t>金额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初中部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人民币:陆佰捌拾元整/套(￥680元/套)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240" w:firstLineChars="8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小学部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人民币:伍佰玖拾元整/套(￥590元/套)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四、主要标的信息</w:t>
      </w:r>
    </w:p>
    <w:tbl>
      <w:tblPr>
        <w:tblStyle w:val="1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中部:夏装（男女T恤、男女长裤）、春秋装（男女运动上衣、运动裤）、冬装（冲锋衣、冬裤）；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小学部:夏装（男女T恤、男短裤、女短裙）、春秋装（男女运动上衣、运动裤）、冬装（冲锋衣、冬裤）。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品牌: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规格型号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、款式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数量: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价格: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初中部:人民币:陆佰捌拾元整/套(￥680元/套)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84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小学部:人民币:伍佰玖拾元整/套(￥590元/套)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服务年限: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二年，合同一年一签。一年服务期满经采购人考核合格后，方可续签下一年度合同。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质量标准: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①校服达到GB18401《国家纺织产品基本安全技术规范》、GB31701《婴幼儿及儿童纺织产品安全技术规范》、GB/T31888《中小学生校服》等国家标准、规范的要求，符合项目所在地政府有关特殊要求，同时满足采购人使用要求，保证能通过采购人的质量验收、竣工验收等各类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检测项目: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成份、甲醛、PH值、耐水色牢度等。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售后服务: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1.在投入使用后二年内，进行售后跟踪，出现质量问题，供应商需在24小时内解决或提供解决方案。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2.货物到达交货地点后，采购人负责验收，实行“双送检”制度。在供应商送检的基础上，采购人随机抽取一定数量的校服送法定检验机构检验，检验费按照教育主管部门相关文件执行。若抽检不合格将企业列入“黑名单”，全区教育系统3年内不得向“黑名单”企业采购货物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评审专家名单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翟支江、柳瑞麟、刘建云。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、公告期限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七、其他补充事宜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无。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、凡对本次公告内容提出询问，请按以下方式联系。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1.采购人信息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名称:常州市新北区浦河实验学校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地址:常州市新北区西夏墅镇丽江路21号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联系人:刘老师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2.采购代理机构信息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名称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常州中金招投标有限公司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地址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常州市新北区通江南路299号教育园区1号楼4楼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联系方式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0519-85958666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3.项目联系方式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项目联系人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潘女士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电话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0519-85958666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default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>校服报价明细如下：</w:t>
      </w:r>
    </w:p>
    <w:p>
      <w:pPr>
        <w:pStyle w:val="2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hAnsi="宋体" w:cs="宋体"/>
          <w:b/>
          <w:color w:val="auto"/>
          <w:kern w:val="0"/>
          <w:sz w:val="24"/>
          <w:highlight w:val="none"/>
          <w:lang w:eastAsia="zh-CN"/>
        </w:rPr>
        <w:t>初中部:</w:t>
      </w:r>
    </w:p>
    <w:tbl>
      <w:tblPr>
        <w:tblStyle w:val="12"/>
        <w:tblpPr w:leftFromText="180" w:rightFromText="180" w:vertAnchor="text" w:horzAnchor="page" w:tblpX="1261" w:tblpY="1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10"/>
        <w:gridCol w:w="3039"/>
        <w:gridCol w:w="747"/>
        <w:gridCol w:w="959"/>
        <w:gridCol w:w="141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单价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男女T恤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706755" cy="757555"/>
                  <wp:effectExtent l="0" t="0" r="17145" b="4445"/>
                  <wp:docPr id="19" name="图片 19" descr="1658312094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6583120949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男女长裤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609600" cy="739140"/>
                  <wp:effectExtent l="0" t="0" r="0" b="3810"/>
                  <wp:docPr id="20" name="图片 20" descr="165831214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6583121448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男女运动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上衣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健康布: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聚酯纤维94%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氨纶6%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16280" cy="777875"/>
                  <wp:effectExtent l="0" t="0" r="7620" b="3175"/>
                  <wp:docPr id="21" name="图片 21" descr="1658312181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6583121814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运动裤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健康布: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聚酯纤维94%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氨纶6%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30885" cy="824230"/>
                  <wp:effectExtent l="0" t="0" r="12065" b="13970"/>
                  <wp:docPr id="22" name="图片 22" descr="1658312210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6583122106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342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285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33655</wp:posOffset>
                  </wp:positionV>
                  <wp:extent cx="832485" cy="962025"/>
                  <wp:effectExtent l="0" t="0" r="5715" b="9525"/>
                  <wp:wrapSquare wrapText="bothSides"/>
                  <wp:docPr id="23" name="图片 23" descr="165831227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6583122746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34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冬裤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棉100%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121920</wp:posOffset>
                  </wp:positionV>
                  <wp:extent cx="716915" cy="969645"/>
                  <wp:effectExtent l="0" t="0" r="6985" b="1905"/>
                  <wp:wrapSquare wrapText="bothSides"/>
                  <wp:docPr id="24" name="图片 24" descr="1658312435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6583124352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2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257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大写: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陆佰捌拾元整/套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；小写: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680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元/套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小学部:</w:t>
      </w:r>
    </w:p>
    <w:tbl>
      <w:tblPr>
        <w:tblStyle w:val="12"/>
        <w:tblpPr w:leftFromText="180" w:rightFromText="180" w:vertAnchor="text" w:horzAnchor="page" w:tblpX="1232" w:tblpY="49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18"/>
        <w:gridCol w:w="2976"/>
        <w:gridCol w:w="865"/>
        <w:gridCol w:w="895"/>
        <w:gridCol w:w="137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单价</w:t>
            </w:r>
          </w:p>
        </w:tc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3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男女T恤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0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92480" cy="1052830"/>
                  <wp:effectExtent l="0" t="0" r="7620" b="13970"/>
                  <wp:docPr id="16" name="图片 16" descr="9f3df78e033ae7fd3fab4bd6da93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f3df78e033ae7fd3fab4bd6da93bd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男短裤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女短裙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0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3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男女运动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上衣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健康布:棉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0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836930" cy="1143000"/>
                  <wp:effectExtent l="0" t="0" r="1270" b="0"/>
                  <wp:docPr id="17" name="图片 17" descr="96e90f0101310fc2402045391a93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6e90f0101310fc2402045391a933a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3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运动裤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健康布:棉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0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35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230</w:t>
            </w:r>
          </w:p>
        </w:tc>
        <w:tc>
          <w:tcPr>
            <w:tcW w:w="10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96290" cy="1098550"/>
                  <wp:effectExtent l="0" t="0" r="3810" b="6350"/>
                  <wp:docPr id="18" name="图片 18" descr="6e6f57faa60ad73d26ad4339ccbfd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e6f57faa60ad73d26ad4339ccbfdd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5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冬裤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棉100%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0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9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260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大写: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伍佰玖拾元整/套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；小写: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590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元/套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default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8F9CA4"/>
    <w:multiLevelType w:val="singleLevel"/>
    <w:tmpl w:val="458F9CA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01E1012C"/>
    <w:rsid w:val="052F2A11"/>
    <w:rsid w:val="05EA6CD3"/>
    <w:rsid w:val="077518D1"/>
    <w:rsid w:val="07CE1ABE"/>
    <w:rsid w:val="0BA70FCD"/>
    <w:rsid w:val="0BBC7130"/>
    <w:rsid w:val="0EE13E99"/>
    <w:rsid w:val="133509F5"/>
    <w:rsid w:val="15046EA0"/>
    <w:rsid w:val="15614855"/>
    <w:rsid w:val="15C960CF"/>
    <w:rsid w:val="165B48E8"/>
    <w:rsid w:val="18FE4F0B"/>
    <w:rsid w:val="1ABD3C60"/>
    <w:rsid w:val="1B5D5A03"/>
    <w:rsid w:val="1D566F30"/>
    <w:rsid w:val="23AD63E0"/>
    <w:rsid w:val="24C602A0"/>
    <w:rsid w:val="258129BE"/>
    <w:rsid w:val="26C92A5C"/>
    <w:rsid w:val="26D47812"/>
    <w:rsid w:val="279544FE"/>
    <w:rsid w:val="2A3051F7"/>
    <w:rsid w:val="2C814300"/>
    <w:rsid w:val="2C950F63"/>
    <w:rsid w:val="2D94520D"/>
    <w:rsid w:val="30BA3228"/>
    <w:rsid w:val="30D42F23"/>
    <w:rsid w:val="317C37EC"/>
    <w:rsid w:val="365A1405"/>
    <w:rsid w:val="37976D57"/>
    <w:rsid w:val="3A0B3137"/>
    <w:rsid w:val="3C691BF2"/>
    <w:rsid w:val="3D6241C1"/>
    <w:rsid w:val="3EC27560"/>
    <w:rsid w:val="3FA3689B"/>
    <w:rsid w:val="404F133F"/>
    <w:rsid w:val="4211280A"/>
    <w:rsid w:val="450A0C5F"/>
    <w:rsid w:val="47855EE6"/>
    <w:rsid w:val="481A347D"/>
    <w:rsid w:val="48785BFB"/>
    <w:rsid w:val="4B3A746D"/>
    <w:rsid w:val="4B777050"/>
    <w:rsid w:val="4E41346E"/>
    <w:rsid w:val="52672B24"/>
    <w:rsid w:val="533D7674"/>
    <w:rsid w:val="54DA33D9"/>
    <w:rsid w:val="55ED5405"/>
    <w:rsid w:val="56161566"/>
    <w:rsid w:val="59605696"/>
    <w:rsid w:val="59AD4177"/>
    <w:rsid w:val="59C95F71"/>
    <w:rsid w:val="5B5A0198"/>
    <w:rsid w:val="5F9805D3"/>
    <w:rsid w:val="5FA665A1"/>
    <w:rsid w:val="5FB57000"/>
    <w:rsid w:val="61726ADA"/>
    <w:rsid w:val="61F53EF2"/>
    <w:rsid w:val="62601B1A"/>
    <w:rsid w:val="683F2C80"/>
    <w:rsid w:val="6CC77E45"/>
    <w:rsid w:val="6E53133B"/>
    <w:rsid w:val="6EF06AD7"/>
    <w:rsid w:val="6F68656B"/>
    <w:rsid w:val="6F7E3097"/>
    <w:rsid w:val="6FB24CF0"/>
    <w:rsid w:val="6FC637F4"/>
    <w:rsid w:val="6FCF4C87"/>
    <w:rsid w:val="711C6F8C"/>
    <w:rsid w:val="71A559DF"/>
    <w:rsid w:val="75522A62"/>
    <w:rsid w:val="79D35893"/>
    <w:rsid w:val="7B4B5667"/>
    <w:rsid w:val="7C896456"/>
    <w:rsid w:val="7CEE0113"/>
    <w:rsid w:val="7E7E0EFA"/>
    <w:rsid w:val="7F2167C3"/>
    <w:rsid w:val="7F4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kern w:val="0"/>
      <w:sz w:val="24"/>
      <w:szCs w:val="20"/>
      <w:u w:val="single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8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envelope return"/>
    <w:basedOn w:val="1"/>
    <w:qFormat/>
    <w:uiPriority w:val="99"/>
    <w:pPr>
      <w:snapToGrid w:val="0"/>
    </w:pPr>
    <w:rPr>
      <w:rFonts w:ascii="Arial" w:hAnsi="Arial" w:eastAsia="仿宋" w:cs="Times New Roman"/>
      <w:szCs w:val="22"/>
    </w:rPr>
  </w:style>
  <w:style w:type="paragraph" w:styleId="9">
    <w:name w:val="toc 9"/>
    <w:basedOn w:val="1"/>
    <w:next w:val="1"/>
    <w:qFormat/>
    <w:uiPriority w:val="0"/>
    <w:pPr>
      <w:wordWrap w:val="0"/>
      <w:ind w:left="1183"/>
      <w:jc w:val="both"/>
    </w:pPr>
    <w:rPr>
      <w:rFonts w:ascii="MingLiU" w:hAnsi="Times New Roman" w:eastAsia="宋体" w:cs="Times New Roman"/>
      <w:color w:val="000000"/>
      <w:sz w:val="11"/>
      <w:lang w:val="en-US" w:eastAsia="zh-CN" w:bidi="ar-SA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1762</Words>
  <Characters>2007</Characters>
  <Lines>0</Lines>
  <Paragraphs>0</Paragraphs>
  <TotalTime>14</TotalTime>
  <ScaleCrop>false</ScaleCrop>
  <LinksUpToDate>false</LinksUpToDate>
  <CharactersWithSpaces>2183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2021-08-20T05:41:00Z</dcterms:created>
  <dc:creator>Administrator</dc:creator>
  <cp:lastModifiedBy>Βαι开氺。</cp:lastModifiedBy>
  <cp:lastPrinted>2022-10-18T07:37:00Z</cp:lastPrinted>
  <dcterms:modified xsi:type="dcterms:W3CDTF">2022-10-18T09:32:46Z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BCBA8CBF385B4F478863FA6289A02284</vt:lpwstr>
  </property>
</Properties>
</file>