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sz w:val="28"/>
          <w:szCs w:val="28"/>
          <w:lang w:eastAsia="zh-CN"/>
        </w:rPr>
        <w:t>市</w:t>
      </w:r>
      <w:r>
        <w:rPr>
          <w:rFonts w:hint="eastAsia" w:ascii="黑体" w:hAnsi="黑体" w:eastAsia="黑体"/>
          <w:sz w:val="28"/>
          <w:szCs w:val="28"/>
        </w:rPr>
        <w:t>级课题《</w:t>
      </w:r>
      <w:r>
        <w:rPr>
          <w:rFonts w:hint="eastAsia" w:ascii="宋体" w:hAnsi="宋体"/>
          <w:bCs/>
          <w:sz w:val="28"/>
          <w:szCs w:val="28"/>
          <w:u w:val="none"/>
        </w:rPr>
        <w:t>基于生命课堂开展小学语文大单元教学的实践与研究</w:t>
      </w:r>
      <w:r>
        <w:rPr>
          <w:rFonts w:hint="eastAsia" w:ascii="黑体" w:hAnsi="黑体" w:eastAsia="黑体"/>
          <w:sz w:val="28"/>
          <w:szCs w:val="28"/>
        </w:rPr>
        <w:t>》</w:t>
      </w:r>
    </w:p>
    <w:tbl>
      <w:tblPr>
        <w:tblStyle w:val="5"/>
        <w:tblpPr w:leftFromText="180" w:rightFromText="180" w:vertAnchor="text" w:horzAnchor="page" w:tblpX="1789" w:tblpY="644"/>
        <w:tblOverlap w:val="never"/>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2285"/>
        <w:gridCol w:w="128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学习人</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eastAsia="宋体"/>
                <w:lang w:val="en-US" w:eastAsia="zh-CN" w:bidi="ar-SA"/>
              </w:rPr>
            </w:pPr>
            <w:r>
              <w:rPr>
                <w:rFonts w:hint="eastAsia"/>
                <w:lang w:val="en-US" w:eastAsia="zh-CN" w:bidi="ar-SA"/>
              </w:rPr>
              <w:t>樊迎香</w:t>
            </w:r>
          </w:p>
        </w:tc>
        <w:tc>
          <w:tcPr>
            <w:tcW w:w="162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摘录来源</w:t>
            </w:r>
          </w:p>
        </w:tc>
        <w:tc>
          <w:tcPr>
            <w:tcW w:w="2285"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lang w:val="en-US" w:eastAsia="zh-CN" w:bidi="ar-SA"/>
              </w:rPr>
              <w:t>知网期刊</w:t>
            </w:r>
          </w:p>
        </w:tc>
        <w:tc>
          <w:tcPr>
            <w:tcW w:w="1280" w:type="dxa"/>
            <w:tcBorders>
              <w:top w:val="single" w:color="auto" w:sz="4" w:space="0"/>
              <w:left w:val="nil"/>
              <w:bottom w:val="single" w:color="auto" w:sz="4" w:space="0"/>
              <w:right w:val="single" w:color="auto" w:sz="4" w:space="0"/>
            </w:tcBorders>
            <w:noWrap w:val="0"/>
            <w:vAlign w:val="center"/>
          </w:tcPr>
          <w:p>
            <w:pPr>
              <w:jc w:val="center"/>
              <w:rPr>
                <w:lang w:val="en-US" w:eastAsia="zh-CN" w:bidi="ar-SA"/>
              </w:rPr>
            </w:pPr>
            <w:r>
              <w:rPr>
                <w:rFonts w:hint="eastAsia" w:ascii="Times New Roman" w:hAnsi="Times New Roman"/>
                <w:lang w:val="en-US" w:eastAsia="zh-CN" w:bidi="ar-SA"/>
              </w:rPr>
              <w:t>学习时间</w:t>
            </w:r>
          </w:p>
        </w:tc>
        <w:tc>
          <w:tcPr>
            <w:tcW w:w="1740" w:type="dxa"/>
            <w:tcBorders>
              <w:top w:val="single" w:color="auto" w:sz="4" w:space="0"/>
              <w:left w:val="nil"/>
              <w:bottom w:val="single" w:color="auto" w:sz="4" w:space="0"/>
              <w:right w:val="single" w:color="auto" w:sz="4" w:space="0"/>
            </w:tcBorders>
            <w:noWrap w:val="0"/>
            <w:vAlign w:val="center"/>
          </w:tcPr>
          <w:p>
            <w:pPr>
              <w:jc w:val="center"/>
              <w:rPr>
                <w:rFonts w:hint="default" w:eastAsia="宋体"/>
                <w:lang w:val="en-US" w:eastAsia="zh-CN" w:bidi="ar-SA"/>
              </w:rPr>
            </w:pPr>
            <w:r>
              <w:rPr>
                <w:rFonts w:hint="eastAsia"/>
                <w:lang w:val="en-US" w:bidi="ar-SA"/>
              </w:rPr>
              <w:t>2</w:t>
            </w:r>
            <w:r>
              <w:rPr>
                <w:lang w:val="en-US" w:bidi="ar-SA"/>
              </w:rPr>
              <w:t>02</w:t>
            </w:r>
            <w:r>
              <w:rPr>
                <w:rFonts w:hint="eastAsia"/>
                <w:lang w:val="en-US" w:eastAsia="zh-CN" w:bidi="ar-SA"/>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8"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如果把教师称作职业人员，是不会有人质疑的。因为教师承担社会分工并享有劳动报酬。如果说教师是专业人员，却始终难以使人信服。绝大多数人不敢对医师的治疗指手画脚，不敢在设计师的建筑前班门弄斧，却敢振振有词地对教师的教学评头论足，迫使我们追问“教学何以成为专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现代学习科学迅猛发展解开了“学习之谜”，为我们正确认识教学专业提供了知识基础。学习科学告诉我们，学习的本质是经验在深度或广度上的持续变化，即个体在原有经验的基础上通过自主建构或社会建构形成新经验的过程。现代学习观就是人们用他们已经知道和相信的知识建构和理解新知识。学习是与生俱来的，人天生就是爱学习且会学习的。儿童作为主体，其学习完全可以自主发生，那么为什么还需要教师？当教师作为教学专业人员存在时，就是为了让儿童在新旧经验之间发生更好连接。所谓“更好”，意指至少要比他完全自主的学习更快、更多、更有意义，而且在教师的帮助下，学生更想学、更会学。因此，教学专业就在于教师如何帮助儿童以旧经验建构成新经验，使儿童从经验的此岸渡到彼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231F20"/>
                <w:kern w:val="0"/>
                <w:sz w:val="24"/>
                <w:szCs w:val="24"/>
                <w:lang w:val="en-US" w:eastAsia="zh-CN" w:bidi="ar"/>
              </w:rPr>
            </w:pPr>
          </w:p>
          <w:p>
            <w:pPr>
              <w:keepNext w:val="0"/>
              <w:keepLines w:val="0"/>
              <w:widowControl/>
              <w:suppressLineNumbers w:val="0"/>
              <w:jc w:val="left"/>
              <w:rPr>
                <w:rFonts w:hint="default" w:ascii="FZKTJW--GB1-0" w:hAnsi="FZKTJW--GB1-0" w:eastAsia="FZKTJW--GB1-0" w:cs="FZKTJW--GB1-0"/>
                <w:color w:val="231F20"/>
                <w:kern w:val="0"/>
                <w:sz w:val="19"/>
                <w:szCs w:val="19"/>
                <w:lang w:val="en-US" w:eastAsia="zh-CN" w:bidi="ar"/>
              </w:rPr>
            </w:pPr>
          </w:p>
          <w:p>
            <w:pPr>
              <w:keepNext w:val="0"/>
              <w:keepLines w:val="0"/>
              <w:widowControl/>
              <w:suppressLineNumbers w:val="0"/>
              <w:jc w:val="left"/>
              <w:rPr>
                <w:rFonts w:hint="eastAsia" w:ascii="宋体" w:hAnsi="宋体" w:eastAsia="宋体" w:cs="宋体"/>
                <w:color w:val="231F20"/>
                <w:kern w:val="0"/>
                <w:sz w:val="24"/>
                <w:szCs w:val="24"/>
                <w:lang w:val="en-US" w:eastAsia="zh-CN" w:bidi="ar"/>
              </w:rPr>
            </w:pPr>
          </w:p>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right="0" w:rightChars="0"/>
              <w:jc w:val="both"/>
              <w:textAlignment w:val="auto"/>
              <w:rPr>
                <w:rFonts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733"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100" w:right="0" w:rightChars="0"/>
              <w:jc w:val="both"/>
              <w:textAlignment w:val="auto"/>
              <w:rPr>
                <w:rFonts w:hint="eastAsia" w:ascii="Calibri" w:hAnsi="Calibri" w:eastAsia="宋体" w:cs="Times New Roman"/>
                <w:color w:val="000000"/>
                <w:spacing w:val="0"/>
                <w:w w:val="100"/>
                <w:kern w:val="2"/>
                <w:position w:val="0"/>
                <w:sz w:val="21"/>
                <w:szCs w:val="21"/>
                <w:u w:val="none"/>
                <w:shd w:val="clear" w:color="auto" w:fill="auto"/>
                <w:lang w:val="en-US" w:eastAsia="zh-CN" w:bidi="ar-SA"/>
              </w:rPr>
            </w:pPr>
            <w:r>
              <w:rPr>
                <w:rFonts w:hint="eastAsia" w:ascii="宋体" w:hAnsi="宋体" w:eastAsia="宋体" w:cs="宋体"/>
                <w:b/>
                <w:bCs/>
                <w:sz w:val="28"/>
                <w:szCs w:val="28"/>
                <w:lang w:val="en-US" w:eastAsia="zh-CN" w:bidi="ar-SA"/>
              </w:rPr>
              <w:t>学习心得：</w:t>
            </w:r>
            <w:r>
              <w:rPr>
                <w:rFonts w:hint="eastAsia" w:ascii="宋体" w:hAnsi="宋体" w:eastAsia="宋体" w:cs="宋体"/>
                <w:b w:val="0"/>
                <w:bCs w:val="0"/>
                <w:sz w:val="24"/>
                <w:szCs w:val="24"/>
                <w:lang w:val="en-US" w:eastAsia="zh-CN" w:bidi="ar-SA"/>
              </w:rPr>
              <w:t>要</w:t>
            </w:r>
            <w:r>
              <w:rPr>
                <w:rFonts w:ascii="宋体" w:hAnsi="宋体" w:eastAsia="宋体" w:cs="宋体"/>
                <w:sz w:val="24"/>
                <w:szCs w:val="24"/>
              </w:rPr>
              <w:t>重视学习问题的研究，从理论解释了教育的根本任务是解决学习问题，从专业上讲解了学习的发生，从实践中分析了如何研究学习问题，这让我意识到，要学会在教学工作中从不同的角度发现问题，针对问题进行深入研究</w:t>
            </w:r>
            <w:r>
              <w:rPr>
                <w:rFonts w:hint="eastAsia" w:ascii="宋体" w:hAnsi="宋体" w:eastAsia="宋体" w:cs="宋体"/>
                <w:sz w:val="24"/>
                <w:szCs w:val="24"/>
                <w:lang w:eastAsia="zh-CN"/>
              </w:rPr>
              <w:t>。</w:t>
            </w:r>
            <w:bookmarkStart w:id="0" w:name="_GoBack"/>
            <w:bookmarkEnd w:id="0"/>
          </w:p>
        </w:tc>
      </w:tr>
    </w:tbl>
    <w:p>
      <w:pPr>
        <w:pageBreakBefore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 xml:space="preserve"> </w:t>
      </w:r>
    </w:p>
    <w:p>
      <w:pPr>
        <w:pageBreakBefore w:val="0"/>
        <w:kinsoku/>
        <w:wordWrap/>
        <w:overflowPunct/>
        <w:topLinePunct w:val="0"/>
        <w:autoSpaceDE/>
        <w:autoSpaceDN/>
        <w:bidi w:val="0"/>
        <w:adjustRightInd/>
        <w:snapToGrid/>
        <w:spacing w:line="360" w:lineRule="auto"/>
        <w:textAlignment w:val="auto"/>
        <w:rPr>
          <w:rFonts w:hint="eastAsia"/>
          <w:b/>
          <w:bCs/>
          <w:sz w:val="28"/>
          <w:szCs w:val="28"/>
        </w:rPr>
      </w:pP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KTJ">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FZKTJW--GB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JiN2JhOGFjYzcxMjkwNWI4NzdlNTY5YzQ3NDgifQ=="/>
  </w:docVars>
  <w:rsids>
    <w:rsidRoot w:val="00391945"/>
    <w:rsid w:val="00011EDD"/>
    <w:rsid w:val="002F4190"/>
    <w:rsid w:val="00391945"/>
    <w:rsid w:val="003D162C"/>
    <w:rsid w:val="00812522"/>
    <w:rsid w:val="00A237BA"/>
    <w:rsid w:val="06494121"/>
    <w:rsid w:val="0B360922"/>
    <w:rsid w:val="14935CBE"/>
    <w:rsid w:val="15016D17"/>
    <w:rsid w:val="16802B2E"/>
    <w:rsid w:val="16DA7AAC"/>
    <w:rsid w:val="19C408E2"/>
    <w:rsid w:val="1E214AC3"/>
    <w:rsid w:val="39391A52"/>
    <w:rsid w:val="499E56A8"/>
    <w:rsid w:val="4B0E424E"/>
    <w:rsid w:val="59040EFF"/>
    <w:rsid w:val="5E356442"/>
    <w:rsid w:val="5F63099F"/>
    <w:rsid w:val="737C05E0"/>
    <w:rsid w:val="757C29A6"/>
    <w:rsid w:val="762A6DDD"/>
    <w:rsid w:val="794B4C7B"/>
    <w:rsid w:val="7F1B4AAA"/>
    <w:rsid w:val="7F5E460B"/>
    <w:rsid w:val="FC67B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文本1"/>
    <w:basedOn w:val="1"/>
    <w:qFormat/>
    <w:uiPriority w:val="0"/>
    <w:pPr>
      <w:widowControl w:val="0"/>
      <w:shd w:val="clear" w:color="auto" w:fill="FFFFFF"/>
      <w:spacing w:line="338" w:lineRule="auto"/>
      <w:ind w:firstLine="400"/>
    </w:pPr>
    <w:rPr>
      <w:rFonts w:ascii="MingLiU" w:hAnsi="MingLiU" w:eastAsia="MingLiU" w:cs="MingLiU"/>
      <w:sz w:val="20"/>
      <w:szCs w:val="20"/>
      <w:u w:val="none"/>
      <w:lang w:val="zh-CN" w:eastAsia="zh-CN" w:bidi="zh-CN"/>
    </w:rPr>
  </w:style>
  <w:style w:type="paragraph" w:customStyle="1" w:styleId="8">
    <w:name w:val="标题 #1"/>
    <w:basedOn w:val="1"/>
    <w:uiPriority w:val="0"/>
    <w:pPr>
      <w:widowControl w:val="0"/>
      <w:shd w:val="clear" w:color="auto" w:fill="FFFFFF"/>
      <w:spacing w:after="110"/>
      <w:jc w:val="center"/>
      <w:outlineLvl w:val="0"/>
    </w:pPr>
    <w:rPr>
      <w:rFonts w:ascii="MingLiU" w:hAnsi="MingLiU" w:eastAsia="MingLiU" w:cs="MingLiU"/>
      <w:sz w:val="42"/>
      <w:szCs w:val="42"/>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511</Words>
  <Characters>519</Characters>
  <Lines>7</Lines>
  <Paragraphs>2</Paragraphs>
  <TotalTime>33</TotalTime>
  <ScaleCrop>false</ScaleCrop>
  <LinksUpToDate>false</LinksUpToDate>
  <CharactersWithSpaces>520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2020-08-30T11:17:00Z</dcterms:created>
  <dc:creator>Microsoft Office User</dc:creator>
  <cp:lastModifiedBy>樊</cp:lastModifiedBy>
  <dcterms:modified xsi:type="dcterms:W3CDTF">2022-10-06T02:40:15Z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F8E853873D064646B8936CD9385600B9</vt:lpwstr>
  </property>
</Properties>
</file>