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p>
    <w:p>
      <w:pPr>
        <w:ind w:firstLine="560"/>
      </w:pPr>
    </w:p>
    <w:p>
      <w:pPr>
        <w:ind w:firstLine="560"/>
      </w:pPr>
    </w:p>
    <w:p>
      <w:pPr>
        <w:ind w:firstLine="560"/>
      </w:pPr>
    </w:p>
    <w:p>
      <w:pPr>
        <w:ind w:firstLine="560"/>
      </w:pPr>
    </w:p>
    <w:p>
      <w:pPr>
        <w:ind w:firstLine="560"/>
      </w:pPr>
    </w:p>
    <w:p>
      <w:pPr>
        <w:tabs>
          <w:tab w:val="left" w:pos="2129"/>
          <w:tab w:val="center" w:pos="4153"/>
        </w:tabs>
        <w:spacing w:before="156" w:beforeLines="50" w:after="312" w:afterLines="100" w:line="480" w:lineRule="auto"/>
        <w:ind w:firstLine="0" w:firstLineChars="0"/>
        <w:jc w:val="left"/>
        <w:rPr>
          <w:rFonts w:ascii="宋体" w:hAnsi="宋体" w:eastAsia="宋体"/>
          <w:b/>
          <w:spacing w:val="40"/>
          <w:sz w:val="44"/>
          <w:szCs w:val="44"/>
        </w:rPr>
      </w:pPr>
      <w:r>
        <w:rPr>
          <w:rFonts w:ascii="宋体" w:hAnsi="宋体" w:eastAsia="宋体"/>
          <w:b/>
          <w:spacing w:val="40"/>
          <w:sz w:val="44"/>
          <w:szCs w:val="44"/>
        </w:rPr>
        <w:tab/>
      </w:r>
      <w:r>
        <w:rPr>
          <w:rFonts w:ascii="宋体" w:hAnsi="宋体" w:eastAsia="宋体"/>
          <w:b/>
          <w:spacing w:val="40"/>
          <w:sz w:val="44"/>
          <w:szCs w:val="44"/>
        </w:rPr>
        <w:tab/>
      </w:r>
      <w:r>
        <w:rPr>
          <w:rFonts w:hint="eastAsia" w:ascii="宋体" w:hAnsi="宋体" w:eastAsia="宋体"/>
          <w:b/>
          <w:spacing w:val="40"/>
          <w:sz w:val="44"/>
          <w:szCs w:val="44"/>
        </w:rPr>
        <w:t>义务教育</w:t>
      </w:r>
    </w:p>
    <w:p>
      <w:pPr>
        <w:spacing w:before="156" w:beforeLines="50" w:after="312" w:afterLines="100" w:line="480" w:lineRule="auto"/>
        <w:ind w:firstLine="0" w:firstLineChars="0"/>
        <w:jc w:val="center"/>
        <w:rPr>
          <w:rFonts w:ascii="宋体" w:hAnsi="宋体" w:eastAsia="宋体"/>
          <w:b/>
          <w:sz w:val="72"/>
          <w:szCs w:val="72"/>
        </w:rPr>
      </w:pPr>
      <w:r>
        <w:rPr>
          <w:rFonts w:hint="eastAsia" w:ascii="宋体" w:hAnsi="宋体" w:eastAsia="宋体"/>
          <w:b/>
          <w:sz w:val="72"/>
          <w:szCs w:val="72"/>
        </w:rPr>
        <w:t>艺术课程标准</w:t>
      </w:r>
    </w:p>
    <w:p>
      <w:pPr>
        <w:ind w:firstLine="0" w:firstLineChars="0"/>
        <w:jc w:val="center"/>
        <w:rPr>
          <w:rFonts w:ascii="宋体" w:hAnsi="宋体" w:eastAsia="宋体"/>
          <w:b/>
          <w:sz w:val="72"/>
          <w:szCs w:val="72"/>
        </w:rPr>
      </w:pPr>
      <w:bookmarkStart w:id="392" w:name="_GoBack"/>
      <w:bookmarkEnd w:id="392"/>
    </w:p>
    <w:p>
      <w:pPr>
        <w:ind w:firstLine="0" w:firstLineChars="0"/>
        <w:jc w:val="center"/>
        <w:rPr>
          <w:rFonts w:ascii="宋体" w:hAnsi="宋体" w:eastAsia="宋体"/>
          <w:b/>
          <w:sz w:val="72"/>
          <w:szCs w:val="72"/>
        </w:rPr>
      </w:pPr>
    </w:p>
    <w:p>
      <w:pPr>
        <w:ind w:firstLine="0" w:firstLineChars="0"/>
        <w:jc w:val="center"/>
        <w:rPr>
          <w:rFonts w:ascii="宋体" w:hAnsi="宋体" w:eastAsia="宋体"/>
          <w:b/>
          <w:sz w:val="72"/>
          <w:szCs w:val="72"/>
        </w:rPr>
      </w:pPr>
    </w:p>
    <w:p>
      <w:pPr>
        <w:ind w:firstLine="0" w:firstLineChars="0"/>
        <w:jc w:val="center"/>
        <w:rPr>
          <w:rFonts w:ascii="宋体" w:hAnsi="宋体" w:eastAsia="宋体"/>
          <w:b/>
          <w:sz w:val="72"/>
          <w:szCs w:val="72"/>
        </w:rPr>
      </w:pPr>
    </w:p>
    <w:p>
      <w:pPr>
        <w:ind w:firstLine="0" w:firstLineChars="0"/>
        <w:jc w:val="center"/>
        <w:rPr>
          <w:rFonts w:ascii="宋体" w:hAnsi="宋体" w:eastAsia="宋体"/>
          <w:b/>
          <w:sz w:val="72"/>
          <w:szCs w:val="72"/>
        </w:rPr>
      </w:pPr>
    </w:p>
    <w:p>
      <w:pPr>
        <w:ind w:firstLine="0" w:firstLineChars="0"/>
        <w:jc w:val="center"/>
        <w:rPr>
          <w:rFonts w:ascii="宋体" w:hAnsi="宋体" w:eastAsia="宋体"/>
          <w:b/>
          <w:sz w:val="72"/>
          <w:szCs w:val="72"/>
        </w:rPr>
      </w:pPr>
    </w:p>
    <w:p>
      <w:pPr>
        <w:ind w:firstLine="0" w:firstLineChars="0"/>
        <w:jc w:val="center"/>
        <w:rPr>
          <w:rFonts w:ascii="宋体" w:hAnsi="宋体" w:eastAsia="宋体"/>
          <w:b/>
          <w:sz w:val="44"/>
          <w:szCs w:val="44"/>
        </w:rPr>
      </w:pPr>
      <w:r>
        <w:rPr>
          <w:rFonts w:hint="eastAsia" w:ascii="宋体" w:hAnsi="宋体" w:eastAsia="宋体"/>
          <w:b/>
          <w:sz w:val="44"/>
          <w:szCs w:val="44"/>
        </w:rPr>
        <w:t>2</w:t>
      </w:r>
      <w:r>
        <w:rPr>
          <w:rFonts w:ascii="宋体" w:hAnsi="宋体" w:eastAsia="宋体"/>
          <w:b/>
          <w:sz w:val="44"/>
          <w:szCs w:val="44"/>
        </w:rPr>
        <w:t>022</w:t>
      </w:r>
      <w:r>
        <w:rPr>
          <w:rFonts w:hint="eastAsia" w:ascii="宋体" w:hAnsi="宋体" w:eastAsia="宋体"/>
          <w:b/>
          <w:sz w:val="44"/>
          <w:szCs w:val="44"/>
        </w:rPr>
        <w:t>年</w:t>
      </w:r>
      <w:r>
        <w:rPr>
          <w:rFonts w:ascii="宋体" w:hAnsi="宋体" w:eastAsia="宋体"/>
          <w:b/>
          <w:sz w:val="44"/>
          <w:szCs w:val="44"/>
        </w:rPr>
        <w:t>1</w:t>
      </w:r>
      <w:r>
        <w:rPr>
          <w:rFonts w:hint="eastAsia" w:ascii="宋体" w:hAnsi="宋体" w:eastAsia="宋体"/>
          <w:b/>
          <w:sz w:val="44"/>
          <w:szCs w:val="44"/>
        </w:rPr>
        <w:t>月</w:t>
      </w:r>
    </w:p>
    <w:p>
      <w:pPr>
        <w:ind w:firstLine="0" w:firstLineChars="0"/>
        <w:jc w:val="left"/>
        <w:rPr>
          <w:rFonts w:ascii="仿宋" w:hAnsi="仿宋"/>
          <w:szCs w:val="28"/>
        </w:rPr>
      </w:pPr>
    </w:p>
    <w:p>
      <w:pPr>
        <w:ind w:firstLine="560"/>
        <w:jc w:val="left"/>
        <w:rPr>
          <w:rFonts w:ascii="仿宋" w:hAnsi="仿宋"/>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widowControl/>
        <w:spacing w:before="624" w:beforeLines="200" w:after="624" w:afterLines="200" w:line="360" w:lineRule="auto"/>
        <w:ind w:firstLine="0" w:firstLineChars="0"/>
        <w:jc w:val="center"/>
        <w:rPr>
          <w:rFonts w:ascii="仿宋" w:hAnsi="仿宋"/>
          <w:b/>
          <w:sz w:val="44"/>
          <w:szCs w:val="44"/>
        </w:rPr>
      </w:pPr>
      <w:r>
        <w:rPr>
          <w:rFonts w:hint="eastAsia" w:ascii="仿宋" w:hAnsi="仿宋"/>
          <w:b/>
          <w:sz w:val="44"/>
          <w:szCs w:val="44"/>
        </w:rPr>
        <w:t xml:space="preserve">目 </w:t>
      </w:r>
      <w:r>
        <w:rPr>
          <w:rFonts w:ascii="仿宋" w:hAnsi="仿宋"/>
          <w:b/>
          <w:sz w:val="44"/>
          <w:szCs w:val="44"/>
        </w:rPr>
        <w:t xml:space="preserve"> </w:t>
      </w:r>
      <w:r>
        <w:rPr>
          <w:rFonts w:hint="eastAsia" w:ascii="仿宋" w:hAnsi="仿宋"/>
          <w:b/>
          <w:sz w:val="44"/>
          <w:szCs w:val="44"/>
        </w:rPr>
        <w:t>录</w:t>
      </w:r>
    </w:p>
    <w:p>
      <w:pPr>
        <w:pStyle w:val="18"/>
        <w:tabs>
          <w:tab w:val="right" w:leader="dot" w:pos="8296"/>
        </w:tabs>
        <w:spacing w:line="520" w:lineRule="exact"/>
        <w:ind w:firstLine="0" w:firstLineChars="0"/>
        <w:rPr>
          <w:rFonts w:asciiTheme="minorHAnsi" w:hAnsiTheme="minorHAnsi" w:eastAsiaTheme="minorEastAsia"/>
          <w:sz w:val="32"/>
          <w:szCs w:val="32"/>
        </w:rPr>
      </w:pPr>
      <w:r>
        <w:rPr>
          <w:rFonts w:ascii="仿宋" w:hAnsi="仿宋"/>
          <w:sz w:val="32"/>
          <w:szCs w:val="32"/>
        </w:rPr>
        <w:fldChar w:fldCharType="begin"/>
      </w:r>
      <w:r>
        <w:rPr>
          <w:rFonts w:ascii="仿宋" w:hAnsi="仿宋"/>
          <w:sz w:val="32"/>
          <w:szCs w:val="32"/>
        </w:rPr>
        <w:instrText xml:space="preserve"> TOC \o "1-1" \t "标题 2,2" </w:instrText>
      </w:r>
      <w:r>
        <w:rPr>
          <w:rFonts w:ascii="仿宋" w:hAnsi="仿宋"/>
          <w:sz w:val="32"/>
          <w:szCs w:val="32"/>
        </w:rPr>
        <w:fldChar w:fldCharType="separate"/>
      </w:r>
      <w:r>
        <w:rPr>
          <w:sz w:val="32"/>
          <w:szCs w:val="32"/>
        </w:rPr>
        <w:t>一、课程性质</w:t>
      </w:r>
      <w:r>
        <w:rPr>
          <w:sz w:val="32"/>
          <w:szCs w:val="32"/>
        </w:rPr>
        <w:tab/>
      </w:r>
      <w:r>
        <w:rPr>
          <w:sz w:val="32"/>
          <w:szCs w:val="32"/>
        </w:rPr>
        <w:fldChar w:fldCharType="begin"/>
      </w:r>
      <w:r>
        <w:rPr>
          <w:sz w:val="32"/>
          <w:szCs w:val="32"/>
        </w:rPr>
        <w:instrText xml:space="preserve"> PAGEREF _Toc93146700 \h </w:instrText>
      </w:r>
      <w:r>
        <w:rPr>
          <w:sz w:val="32"/>
          <w:szCs w:val="32"/>
        </w:rPr>
        <w:fldChar w:fldCharType="separate"/>
      </w:r>
      <w:r>
        <w:rPr>
          <w:sz w:val="32"/>
          <w:szCs w:val="32"/>
        </w:rPr>
        <w:t>1</w:t>
      </w:r>
      <w:r>
        <w:rPr>
          <w:sz w:val="32"/>
          <w:szCs w:val="32"/>
        </w:rPr>
        <w:fldChar w:fldCharType="end"/>
      </w:r>
    </w:p>
    <w:p>
      <w:pPr>
        <w:pStyle w:val="18"/>
        <w:tabs>
          <w:tab w:val="right" w:leader="dot" w:pos="8296"/>
        </w:tabs>
        <w:spacing w:line="520" w:lineRule="exact"/>
        <w:ind w:firstLine="0" w:firstLineChars="0"/>
        <w:rPr>
          <w:rFonts w:asciiTheme="minorHAnsi" w:hAnsiTheme="minorHAnsi" w:eastAsiaTheme="minorEastAsia"/>
          <w:sz w:val="32"/>
          <w:szCs w:val="32"/>
        </w:rPr>
      </w:pPr>
      <w:r>
        <w:rPr>
          <w:sz w:val="32"/>
          <w:szCs w:val="32"/>
        </w:rPr>
        <w:t>二、课程理念</w:t>
      </w:r>
      <w:r>
        <w:rPr>
          <w:sz w:val="32"/>
          <w:szCs w:val="32"/>
        </w:rPr>
        <w:tab/>
      </w:r>
      <w:r>
        <w:rPr>
          <w:sz w:val="32"/>
          <w:szCs w:val="32"/>
        </w:rPr>
        <w:fldChar w:fldCharType="begin"/>
      </w:r>
      <w:r>
        <w:rPr>
          <w:sz w:val="32"/>
          <w:szCs w:val="32"/>
        </w:rPr>
        <w:instrText xml:space="preserve"> PAGEREF _Toc93146701 \h </w:instrText>
      </w:r>
      <w:r>
        <w:rPr>
          <w:sz w:val="32"/>
          <w:szCs w:val="32"/>
        </w:rPr>
        <w:fldChar w:fldCharType="separate"/>
      </w:r>
      <w:r>
        <w:rPr>
          <w:sz w:val="32"/>
          <w:szCs w:val="32"/>
        </w:rPr>
        <w:t>2</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（一）基本</w:t>
      </w:r>
      <w:r>
        <w:rPr>
          <w:rFonts w:hint="eastAsia"/>
          <w:sz w:val="32"/>
          <w:szCs w:val="32"/>
        </w:rPr>
        <w:t>内涵</w:t>
      </w:r>
      <w:r>
        <w:rPr>
          <w:sz w:val="32"/>
          <w:szCs w:val="32"/>
        </w:rPr>
        <w:tab/>
      </w:r>
      <w:r>
        <w:rPr>
          <w:sz w:val="32"/>
          <w:szCs w:val="32"/>
        </w:rPr>
        <w:fldChar w:fldCharType="begin"/>
      </w:r>
      <w:r>
        <w:rPr>
          <w:sz w:val="32"/>
          <w:szCs w:val="32"/>
        </w:rPr>
        <w:instrText xml:space="preserve"> PAGEREF _Toc93146702 \h </w:instrText>
      </w:r>
      <w:r>
        <w:rPr>
          <w:sz w:val="32"/>
          <w:szCs w:val="32"/>
        </w:rPr>
        <w:fldChar w:fldCharType="separate"/>
      </w:r>
      <w:r>
        <w:rPr>
          <w:sz w:val="32"/>
          <w:szCs w:val="32"/>
        </w:rPr>
        <w:t>2</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（二）</w:t>
      </w:r>
      <w:r>
        <w:rPr>
          <w:rFonts w:hint="eastAsia"/>
          <w:sz w:val="32"/>
          <w:szCs w:val="32"/>
        </w:rPr>
        <w:t>实践</w:t>
      </w:r>
      <w:r>
        <w:rPr>
          <w:sz w:val="32"/>
          <w:szCs w:val="32"/>
        </w:rPr>
        <w:t>思路</w:t>
      </w:r>
      <w:r>
        <w:rPr>
          <w:sz w:val="32"/>
          <w:szCs w:val="32"/>
        </w:rPr>
        <w:tab/>
      </w:r>
      <w:r>
        <w:rPr>
          <w:sz w:val="32"/>
          <w:szCs w:val="32"/>
        </w:rPr>
        <w:fldChar w:fldCharType="begin"/>
      </w:r>
      <w:r>
        <w:rPr>
          <w:sz w:val="32"/>
          <w:szCs w:val="32"/>
        </w:rPr>
        <w:instrText xml:space="preserve"> PAGEREF _Toc93146703 \h </w:instrText>
      </w:r>
      <w:r>
        <w:rPr>
          <w:sz w:val="32"/>
          <w:szCs w:val="32"/>
        </w:rPr>
        <w:fldChar w:fldCharType="separate"/>
      </w:r>
      <w:r>
        <w:rPr>
          <w:sz w:val="32"/>
          <w:szCs w:val="32"/>
        </w:rPr>
        <w:t>3</w:t>
      </w:r>
      <w:r>
        <w:rPr>
          <w:sz w:val="32"/>
          <w:szCs w:val="32"/>
        </w:rPr>
        <w:fldChar w:fldCharType="end"/>
      </w:r>
    </w:p>
    <w:p>
      <w:pPr>
        <w:pStyle w:val="18"/>
        <w:tabs>
          <w:tab w:val="right" w:leader="dot" w:pos="8296"/>
        </w:tabs>
        <w:spacing w:line="520" w:lineRule="exact"/>
        <w:ind w:firstLine="0" w:firstLineChars="0"/>
        <w:rPr>
          <w:rFonts w:asciiTheme="minorHAnsi" w:hAnsiTheme="minorHAnsi" w:eastAsiaTheme="minorEastAsia"/>
          <w:sz w:val="32"/>
          <w:szCs w:val="32"/>
        </w:rPr>
      </w:pPr>
      <w:r>
        <w:rPr>
          <w:sz w:val="32"/>
          <w:szCs w:val="32"/>
        </w:rPr>
        <w:t>三、课程目标</w:t>
      </w:r>
      <w:r>
        <w:rPr>
          <w:sz w:val="32"/>
          <w:szCs w:val="32"/>
        </w:rPr>
        <w:tab/>
      </w:r>
      <w:r>
        <w:rPr>
          <w:sz w:val="32"/>
          <w:szCs w:val="32"/>
        </w:rPr>
        <w:fldChar w:fldCharType="begin"/>
      </w:r>
      <w:r>
        <w:rPr>
          <w:sz w:val="32"/>
          <w:szCs w:val="32"/>
        </w:rPr>
        <w:instrText xml:space="preserve"> PAGEREF _Toc93146704 \h </w:instrText>
      </w:r>
      <w:r>
        <w:rPr>
          <w:sz w:val="32"/>
          <w:szCs w:val="32"/>
        </w:rPr>
        <w:fldChar w:fldCharType="separate"/>
      </w:r>
      <w:r>
        <w:rPr>
          <w:sz w:val="32"/>
          <w:szCs w:val="32"/>
        </w:rPr>
        <w:t>5</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（一）核心素养内涵</w:t>
      </w:r>
      <w:r>
        <w:rPr>
          <w:sz w:val="32"/>
          <w:szCs w:val="32"/>
        </w:rPr>
        <w:tab/>
      </w:r>
      <w:r>
        <w:rPr>
          <w:sz w:val="32"/>
          <w:szCs w:val="32"/>
        </w:rPr>
        <w:fldChar w:fldCharType="begin"/>
      </w:r>
      <w:r>
        <w:rPr>
          <w:sz w:val="32"/>
          <w:szCs w:val="32"/>
        </w:rPr>
        <w:instrText xml:space="preserve"> PAGEREF _Toc93146705 \h </w:instrText>
      </w:r>
      <w:r>
        <w:rPr>
          <w:sz w:val="32"/>
          <w:szCs w:val="32"/>
        </w:rPr>
        <w:fldChar w:fldCharType="separate"/>
      </w:r>
      <w:r>
        <w:rPr>
          <w:sz w:val="32"/>
          <w:szCs w:val="32"/>
        </w:rPr>
        <w:t>5</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（二）总目标</w:t>
      </w:r>
      <w:r>
        <w:rPr>
          <w:sz w:val="32"/>
          <w:szCs w:val="32"/>
        </w:rPr>
        <w:tab/>
      </w:r>
      <w:r>
        <w:rPr>
          <w:sz w:val="32"/>
          <w:szCs w:val="32"/>
        </w:rPr>
        <w:fldChar w:fldCharType="begin"/>
      </w:r>
      <w:r>
        <w:rPr>
          <w:sz w:val="32"/>
          <w:szCs w:val="32"/>
        </w:rPr>
        <w:instrText xml:space="preserve"> PAGEREF _Toc93146706 \h </w:instrText>
      </w:r>
      <w:r>
        <w:rPr>
          <w:sz w:val="32"/>
          <w:szCs w:val="32"/>
        </w:rPr>
        <w:fldChar w:fldCharType="separate"/>
      </w:r>
      <w:r>
        <w:rPr>
          <w:sz w:val="32"/>
          <w:szCs w:val="32"/>
        </w:rPr>
        <w:t>7</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（三）学段目标</w:t>
      </w:r>
      <w:r>
        <w:rPr>
          <w:sz w:val="32"/>
          <w:szCs w:val="32"/>
        </w:rPr>
        <w:tab/>
      </w:r>
      <w:r>
        <w:rPr>
          <w:sz w:val="32"/>
          <w:szCs w:val="32"/>
        </w:rPr>
        <w:fldChar w:fldCharType="begin"/>
      </w:r>
      <w:r>
        <w:rPr>
          <w:sz w:val="32"/>
          <w:szCs w:val="32"/>
        </w:rPr>
        <w:instrText xml:space="preserve"> PAGEREF _Toc93146707 \h </w:instrText>
      </w:r>
      <w:r>
        <w:rPr>
          <w:sz w:val="32"/>
          <w:szCs w:val="32"/>
        </w:rPr>
        <w:fldChar w:fldCharType="separate"/>
      </w:r>
      <w:r>
        <w:rPr>
          <w:sz w:val="32"/>
          <w:szCs w:val="32"/>
        </w:rPr>
        <w:t>7</w:t>
      </w:r>
      <w:r>
        <w:rPr>
          <w:sz w:val="32"/>
          <w:szCs w:val="32"/>
        </w:rPr>
        <w:fldChar w:fldCharType="end"/>
      </w:r>
    </w:p>
    <w:p>
      <w:pPr>
        <w:pStyle w:val="18"/>
        <w:tabs>
          <w:tab w:val="right" w:leader="dot" w:pos="8296"/>
        </w:tabs>
        <w:spacing w:line="520" w:lineRule="exact"/>
        <w:ind w:firstLine="0" w:firstLineChars="0"/>
        <w:rPr>
          <w:rFonts w:asciiTheme="minorHAnsi" w:hAnsiTheme="minorHAnsi" w:eastAsiaTheme="minorEastAsia"/>
          <w:sz w:val="32"/>
          <w:szCs w:val="32"/>
        </w:rPr>
      </w:pPr>
      <w:r>
        <w:rPr>
          <w:sz w:val="32"/>
          <w:szCs w:val="32"/>
        </w:rPr>
        <w:t>四、课程内容</w:t>
      </w:r>
      <w:r>
        <w:rPr>
          <w:sz w:val="32"/>
          <w:szCs w:val="32"/>
        </w:rPr>
        <w:tab/>
      </w:r>
      <w:r>
        <w:rPr>
          <w:sz w:val="32"/>
          <w:szCs w:val="32"/>
        </w:rPr>
        <w:fldChar w:fldCharType="begin"/>
      </w:r>
      <w:r>
        <w:rPr>
          <w:sz w:val="32"/>
          <w:szCs w:val="32"/>
        </w:rPr>
        <w:instrText xml:space="preserve"> PAGEREF _Toc93146708 \h </w:instrText>
      </w:r>
      <w:r>
        <w:rPr>
          <w:sz w:val="32"/>
          <w:szCs w:val="32"/>
        </w:rPr>
        <w:fldChar w:fldCharType="separate"/>
      </w:r>
      <w:r>
        <w:rPr>
          <w:sz w:val="32"/>
          <w:szCs w:val="32"/>
        </w:rPr>
        <w:t>15</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（一）音乐</w:t>
      </w:r>
      <w:r>
        <w:rPr>
          <w:sz w:val="32"/>
          <w:szCs w:val="32"/>
        </w:rPr>
        <w:tab/>
      </w:r>
      <w:r>
        <w:rPr>
          <w:sz w:val="32"/>
          <w:szCs w:val="32"/>
        </w:rPr>
        <w:fldChar w:fldCharType="begin"/>
      </w:r>
      <w:r>
        <w:rPr>
          <w:sz w:val="32"/>
          <w:szCs w:val="32"/>
        </w:rPr>
        <w:instrText xml:space="preserve"> PAGEREF _Toc93146709 \h </w:instrText>
      </w:r>
      <w:r>
        <w:rPr>
          <w:sz w:val="32"/>
          <w:szCs w:val="32"/>
        </w:rPr>
        <w:fldChar w:fldCharType="separate"/>
      </w:r>
      <w:r>
        <w:rPr>
          <w:sz w:val="32"/>
          <w:szCs w:val="32"/>
        </w:rPr>
        <w:t>16</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（二）美术</w:t>
      </w:r>
      <w:r>
        <w:rPr>
          <w:sz w:val="32"/>
          <w:szCs w:val="32"/>
        </w:rPr>
        <w:tab/>
      </w:r>
      <w:r>
        <w:rPr>
          <w:sz w:val="32"/>
          <w:szCs w:val="32"/>
        </w:rPr>
        <w:fldChar w:fldCharType="begin"/>
      </w:r>
      <w:r>
        <w:rPr>
          <w:sz w:val="32"/>
          <w:szCs w:val="32"/>
        </w:rPr>
        <w:instrText xml:space="preserve"> PAGEREF _Toc93146710 \h </w:instrText>
      </w:r>
      <w:r>
        <w:rPr>
          <w:sz w:val="32"/>
          <w:szCs w:val="32"/>
        </w:rPr>
        <w:fldChar w:fldCharType="separate"/>
      </w:r>
      <w:r>
        <w:rPr>
          <w:sz w:val="32"/>
          <w:szCs w:val="32"/>
        </w:rPr>
        <w:t>54</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（三）舞蹈</w:t>
      </w:r>
      <w:r>
        <w:rPr>
          <w:sz w:val="32"/>
          <w:szCs w:val="32"/>
        </w:rPr>
        <w:tab/>
      </w:r>
      <w:r>
        <w:rPr>
          <w:sz w:val="32"/>
          <w:szCs w:val="32"/>
        </w:rPr>
        <w:fldChar w:fldCharType="begin"/>
      </w:r>
      <w:r>
        <w:rPr>
          <w:sz w:val="32"/>
          <w:szCs w:val="32"/>
        </w:rPr>
        <w:instrText xml:space="preserve"> PAGEREF _Toc93146711 \h </w:instrText>
      </w:r>
      <w:r>
        <w:rPr>
          <w:sz w:val="32"/>
          <w:szCs w:val="32"/>
        </w:rPr>
        <w:fldChar w:fldCharType="separate"/>
      </w:r>
      <w:r>
        <w:rPr>
          <w:sz w:val="32"/>
          <w:szCs w:val="32"/>
        </w:rPr>
        <w:t>85</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（四）戏剧（含戏曲）</w:t>
      </w:r>
      <w:r>
        <w:rPr>
          <w:sz w:val="32"/>
          <w:szCs w:val="32"/>
        </w:rPr>
        <w:tab/>
      </w:r>
      <w:r>
        <w:rPr>
          <w:sz w:val="32"/>
          <w:szCs w:val="32"/>
        </w:rPr>
        <w:fldChar w:fldCharType="begin"/>
      </w:r>
      <w:r>
        <w:rPr>
          <w:sz w:val="32"/>
          <w:szCs w:val="32"/>
        </w:rPr>
        <w:instrText xml:space="preserve"> PAGEREF _Toc93146712 \h </w:instrText>
      </w:r>
      <w:r>
        <w:rPr>
          <w:sz w:val="32"/>
          <w:szCs w:val="32"/>
        </w:rPr>
        <w:fldChar w:fldCharType="separate"/>
      </w:r>
      <w:r>
        <w:rPr>
          <w:sz w:val="32"/>
          <w:szCs w:val="32"/>
        </w:rPr>
        <w:t>93</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（五）影视（含数字媒体艺术）</w:t>
      </w:r>
      <w:r>
        <w:rPr>
          <w:sz w:val="32"/>
          <w:szCs w:val="32"/>
        </w:rPr>
        <w:tab/>
      </w:r>
      <w:r>
        <w:rPr>
          <w:sz w:val="32"/>
          <w:szCs w:val="32"/>
        </w:rPr>
        <w:fldChar w:fldCharType="begin"/>
      </w:r>
      <w:r>
        <w:rPr>
          <w:sz w:val="32"/>
          <w:szCs w:val="32"/>
        </w:rPr>
        <w:instrText xml:space="preserve"> PAGEREF _Toc93146713 \h </w:instrText>
      </w:r>
      <w:r>
        <w:rPr>
          <w:sz w:val="32"/>
          <w:szCs w:val="32"/>
        </w:rPr>
        <w:fldChar w:fldCharType="separate"/>
      </w:r>
      <w:r>
        <w:rPr>
          <w:sz w:val="32"/>
          <w:szCs w:val="32"/>
        </w:rPr>
        <w:t>104</w:t>
      </w:r>
      <w:r>
        <w:rPr>
          <w:sz w:val="32"/>
          <w:szCs w:val="32"/>
        </w:rPr>
        <w:fldChar w:fldCharType="end"/>
      </w:r>
    </w:p>
    <w:p>
      <w:pPr>
        <w:pStyle w:val="18"/>
        <w:tabs>
          <w:tab w:val="right" w:leader="dot" w:pos="8296"/>
        </w:tabs>
        <w:spacing w:line="520" w:lineRule="exact"/>
        <w:ind w:firstLine="0" w:firstLineChars="0"/>
        <w:rPr>
          <w:rFonts w:asciiTheme="minorHAnsi" w:hAnsiTheme="minorHAnsi" w:eastAsiaTheme="minorEastAsia"/>
          <w:sz w:val="32"/>
          <w:szCs w:val="32"/>
        </w:rPr>
      </w:pPr>
      <w:r>
        <w:rPr>
          <w:sz w:val="32"/>
          <w:szCs w:val="32"/>
        </w:rPr>
        <w:t>五、学业质量</w:t>
      </w:r>
      <w:r>
        <w:rPr>
          <w:sz w:val="32"/>
          <w:szCs w:val="32"/>
        </w:rPr>
        <w:tab/>
      </w:r>
      <w:r>
        <w:rPr>
          <w:sz w:val="32"/>
          <w:szCs w:val="32"/>
        </w:rPr>
        <w:fldChar w:fldCharType="begin"/>
      </w:r>
      <w:r>
        <w:rPr>
          <w:sz w:val="32"/>
          <w:szCs w:val="32"/>
        </w:rPr>
        <w:instrText xml:space="preserve"> PAGEREF _Toc93146714 \h </w:instrText>
      </w:r>
      <w:r>
        <w:rPr>
          <w:sz w:val="32"/>
          <w:szCs w:val="32"/>
        </w:rPr>
        <w:fldChar w:fldCharType="separate"/>
      </w:r>
      <w:r>
        <w:rPr>
          <w:sz w:val="32"/>
          <w:szCs w:val="32"/>
        </w:rPr>
        <w:t>114</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（一）学业质量内涵</w:t>
      </w:r>
      <w:r>
        <w:rPr>
          <w:sz w:val="32"/>
          <w:szCs w:val="32"/>
        </w:rPr>
        <w:tab/>
      </w:r>
      <w:r>
        <w:rPr>
          <w:sz w:val="32"/>
          <w:szCs w:val="32"/>
        </w:rPr>
        <w:fldChar w:fldCharType="begin"/>
      </w:r>
      <w:r>
        <w:rPr>
          <w:sz w:val="32"/>
          <w:szCs w:val="32"/>
        </w:rPr>
        <w:instrText xml:space="preserve"> PAGEREF _Toc93146715 \h </w:instrText>
      </w:r>
      <w:r>
        <w:rPr>
          <w:sz w:val="32"/>
          <w:szCs w:val="32"/>
        </w:rPr>
        <w:fldChar w:fldCharType="separate"/>
      </w:r>
      <w:r>
        <w:rPr>
          <w:sz w:val="32"/>
          <w:szCs w:val="32"/>
        </w:rPr>
        <w:t>114</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（二）音乐学业质量描述</w:t>
      </w:r>
      <w:r>
        <w:rPr>
          <w:sz w:val="32"/>
          <w:szCs w:val="32"/>
        </w:rPr>
        <w:tab/>
      </w:r>
      <w:r>
        <w:rPr>
          <w:sz w:val="32"/>
          <w:szCs w:val="32"/>
        </w:rPr>
        <w:fldChar w:fldCharType="begin"/>
      </w:r>
      <w:r>
        <w:rPr>
          <w:sz w:val="32"/>
          <w:szCs w:val="32"/>
        </w:rPr>
        <w:instrText xml:space="preserve"> PAGEREF _Toc93146716 \h </w:instrText>
      </w:r>
      <w:r>
        <w:rPr>
          <w:sz w:val="32"/>
          <w:szCs w:val="32"/>
        </w:rPr>
        <w:fldChar w:fldCharType="separate"/>
      </w:r>
      <w:r>
        <w:rPr>
          <w:sz w:val="32"/>
          <w:szCs w:val="32"/>
        </w:rPr>
        <w:t>115</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（三）美术学业质量描述</w:t>
      </w:r>
      <w:r>
        <w:rPr>
          <w:sz w:val="32"/>
          <w:szCs w:val="32"/>
        </w:rPr>
        <w:tab/>
      </w:r>
      <w:r>
        <w:rPr>
          <w:sz w:val="32"/>
          <w:szCs w:val="32"/>
        </w:rPr>
        <w:fldChar w:fldCharType="begin"/>
      </w:r>
      <w:r>
        <w:rPr>
          <w:sz w:val="32"/>
          <w:szCs w:val="32"/>
        </w:rPr>
        <w:instrText xml:space="preserve"> PAGEREF _Toc93146717 \h </w:instrText>
      </w:r>
      <w:r>
        <w:rPr>
          <w:sz w:val="32"/>
          <w:szCs w:val="32"/>
        </w:rPr>
        <w:fldChar w:fldCharType="separate"/>
      </w:r>
      <w:r>
        <w:rPr>
          <w:sz w:val="32"/>
          <w:szCs w:val="32"/>
        </w:rPr>
        <w:t>119</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（四）舞蹈学业质量描述</w:t>
      </w:r>
      <w:r>
        <w:rPr>
          <w:sz w:val="32"/>
          <w:szCs w:val="32"/>
        </w:rPr>
        <w:tab/>
      </w:r>
      <w:r>
        <w:rPr>
          <w:sz w:val="32"/>
          <w:szCs w:val="32"/>
        </w:rPr>
        <w:fldChar w:fldCharType="begin"/>
      </w:r>
      <w:r>
        <w:rPr>
          <w:sz w:val="32"/>
          <w:szCs w:val="32"/>
        </w:rPr>
        <w:instrText xml:space="preserve"> PAGEREF _Toc93146718 \h </w:instrText>
      </w:r>
      <w:r>
        <w:rPr>
          <w:sz w:val="32"/>
          <w:szCs w:val="32"/>
        </w:rPr>
        <w:fldChar w:fldCharType="separate"/>
      </w:r>
      <w:r>
        <w:rPr>
          <w:sz w:val="32"/>
          <w:szCs w:val="32"/>
        </w:rPr>
        <w:t>124</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（五）戏剧（含戏曲）学业质量描述</w:t>
      </w:r>
      <w:r>
        <w:rPr>
          <w:sz w:val="32"/>
          <w:szCs w:val="32"/>
        </w:rPr>
        <w:tab/>
      </w:r>
      <w:r>
        <w:rPr>
          <w:sz w:val="32"/>
          <w:szCs w:val="32"/>
        </w:rPr>
        <w:fldChar w:fldCharType="begin"/>
      </w:r>
      <w:r>
        <w:rPr>
          <w:sz w:val="32"/>
          <w:szCs w:val="32"/>
        </w:rPr>
        <w:instrText xml:space="preserve"> PAGEREF _Toc93146719 \h </w:instrText>
      </w:r>
      <w:r>
        <w:rPr>
          <w:sz w:val="32"/>
          <w:szCs w:val="32"/>
        </w:rPr>
        <w:fldChar w:fldCharType="separate"/>
      </w:r>
      <w:r>
        <w:rPr>
          <w:sz w:val="32"/>
          <w:szCs w:val="32"/>
        </w:rPr>
        <w:t>125</w:t>
      </w:r>
      <w:r>
        <w:rPr>
          <w:sz w:val="32"/>
          <w:szCs w:val="32"/>
        </w:rPr>
        <w:fldChar w:fldCharType="end"/>
      </w:r>
    </w:p>
    <w:p>
      <w:pPr>
        <w:pStyle w:val="23"/>
        <w:tabs>
          <w:tab w:val="right" w:leader="dot" w:pos="8296"/>
        </w:tabs>
        <w:spacing w:line="520" w:lineRule="exact"/>
        <w:ind w:left="0" w:leftChars="0" w:firstLine="640"/>
        <w:rPr>
          <w:sz w:val="32"/>
          <w:szCs w:val="32"/>
        </w:rPr>
      </w:pPr>
      <w:r>
        <w:rPr>
          <w:sz w:val="32"/>
          <w:szCs w:val="32"/>
        </w:rPr>
        <w:t>（六）影视（含数字媒体艺术）学业质量描述</w:t>
      </w:r>
      <w:r>
        <w:rPr>
          <w:sz w:val="32"/>
          <w:szCs w:val="32"/>
        </w:rPr>
        <w:tab/>
      </w:r>
      <w:r>
        <w:rPr>
          <w:sz w:val="32"/>
          <w:szCs w:val="32"/>
        </w:rPr>
        <w:fldChar w:fldCharType="begin"/>
      </w:r>
      <w:r>
        <w:rPr>
          <w:sz w:val="32"/>
          <w:szCs w:val="32"/>
        </w:rPr>
        <w:instrText xml:space="preserve"> PAGEREF _Toc93146720 \h </w:instrText>
      </w:r>
      <w:r>
        <w:rPr>
          <w:sz w:val="32"/>
          <w:szCs w:val="32"/>
        </w:rPr>
        <w:fldChar w:fldCharType="separate"/>
      </w:r>
      <w:r>
        <w:rPr>
          <w:sz w:val="32"/>
          <w:szCs w:val="32"/>
        </w:rPr>
        <w:t>127</w:t>
      </w:r>
      <w:r>
        <w:rPr>
          <w:sz w:val="32"/>
          <w:szCs w:val="32"/>
        </w:rPr>
        <w:fldChar w:fldCharType="end"/>
      </w:r>
    </w:p>
    <w:p>
      <w:pPr>
        <w:ind w:firstLine="560"/>
      </w:pPr>
    </w:p>
    <w:p>
      <w:pPr>
        <w:pStyle w:val="18"/>
        <w:tabs>
          <w:tab w:val="right" w:leader="dot" w:pos="8296"/>
        </w:tabs>
        <w:spacing w:line="520" w:lineRule="exact"/>
        <w:ind w:firstLine="0" w:firstLineChars="0"/>
        <w:rPr>
          <w:rFonts w:asciiTheme="minorHAnsi" w:hAnsiTheme="minorHAnsi" w:eastAsiaTheme="minorEastAsia"/>
          <w:sz w:val="32"/>
          <w:szCs w:val="32"/>
        </w:rPr>
      </w:pPr>
      <w:r>
        <w:rPr>
          <w:sz w:val="32"/>
          <w:szCs w:val="32"/>
        </w:rPr>
        <w:t>六、课程实施</w:t>
      </w:r>
      <w:r>
        <w:rPr>
          <w:sz w:val="32"/>
          <w:szCs w:val="32"/>
        </w:rPr>
        <w:tab/>
      </w:r>
      <w:r>
        <w:rPr>
          <w:sz w:val="32"/>
          <w:szCs w:val="32"/>
        </w:rPr>
        <w:fldChar w:fldCharType="begin"/>
      </w:r>
      <w:r>
        <w:rPr>
          <w:sz w:val="32"/>
          <w:szCs w:val="32"/>
        </w:rPr>
        <w:instrText xml:space="preserve"> PAGEREF _Toc93146721 \h </w:instrText>
      </w:r>
      <w:r>
        <w:rPr>
          <w:sz w:val="32"/>
          <w:szCs w:val="32"/>
        </w:rPr>
        <w:fldChar w:fldCharType="separate"/>
      </w:r>
      <w:r>
        <w:rPr>
          <w:sz w:val="32"/>
          <w:szCs w:val="32"/>
        </w:rPr>
        <w:t>129</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（一）教学要求</w:t>
      </w:r>
      <w:r>
        <w:rPr>
          <w:sz w:val="32"/>
          <w:szCs w:val="32"/>
        </w:rPr>
        <w:tab/>
      </w:r>
      <w:r>
        <w:rPr>
          <w:sz w:val="32"/>
          <w:szCs w:val="32"/>
        </w:rPr>
        <w:fldChar w:fldCharType="begin"/>
      </w:r>
      <w:r>
        <w:rPr>
          <w:sz w:val="32"/>
          <w:szCs w:val="32"/>
        </w:rPr>
        <w:instrText xml:space="preserve"> PAGEREF _Toc93146722 \h </w:instrText>
      </w:r>
      <w:r>
        <w:rPr>
          <w:sz w:val="32"/>
          <w:szCs w:val="32"/>
        </w:rPr>
        <w:fldChar w:fldCharType="separate"/>
      </w:r>
      <w:r>
        <w:rPr>
          <w:sz w:val="32"/>
          <w:szCs w:val="32"/>
        </w:rPr>
        <w:t>129</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（二）评价与考试命题</w:t>
      </w:r>
      <w:r>
        <w:rPr>
          <w:sz w:val="32"/>
          <w:szCs w:val="32"/>
        </w:rPr>
        <w:tab/>
      </w:r>
      <w:r>
        <w:rPr>
          <w:sz w:val="32"/>
          <w:szCs w:val="32"/>
        </w:rPr>
        <w:fldChar w:fldCharType="begin"/>
      </w:r>
      <w:r>
        <w:rPr>
          <w:sz w:val="32"/>
          <w:szCs w:val="32"/>
        </w:rPr>
        <w:instrText xml:space="preserve"> PAGEREF _Toc93146723 \h </w:instrText>
      </w:r>
      <w:r>
        <w:rPr>
          <w:sz w:val="32"/>
          <w:szCs w:val="32"/>
        </w:rPr>
        <w:fldChar w:fldCharType="separate"/>
      </w:r>
      <w:r>
        <w:rPr>
          <w:sz w:val="32"/>
          <w:szCs w:val="32"/>
        </w:rPr>
        <w:t>132</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（三）教材编写要求</w:t>
      </w:r>
      <w:r>
        <w:rPr>
          <w:sz w:val="32"/>
          <w:szCs w:val="32"/>
        </w:rPr>
        <w:tab/>
      </w:r>
      <w:r>
        <w:rPr>
          <w:sz w:val="32"/>
          <w:szCs w:val="32"/>
        </w:rPr>
        <w:fldChar w:fldCharType="begin"/>
      </w:r>
      <w:r>
        <w:rPr>
          <w:sz w:val="32"/>
          <w:szCs w:val="32"/>
        </w:rPr>
        <w:instrText xml:space="preserve"> PAGEREF _Toc93146724 \h </w:instrText>
      </w:r>
      <w:r>
        <w:rPr>
          <w:sz w:val="32"/>
          <w:szCs w:val="32"/>
        </w:rPr>
        <w:fldChar w:fldCharType="separate"/>
      </w:r>
      <w:r>
        <w:rPr>
          <w:sz w:val="32"/>
          <w:szCs w:val="32"/>
        </w:rPr>
        <w:t>136</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32"/>
          <w:szCs w:val="32"/>
        </w:rPr>
      </w:pPr>
      <w:r>
        <w:rPr>
          <w:sz w:val="32"/>
          <w:szCs w:val="32"/>
        </w:rPr>
        <w:t>（四）课程资源开发与利用</w:t>
      </w:r>
      <w:r>
        <w:rPr>
          <w:sz w:val="32"/>
          <w:szCs w:val="32"/>
        </w:rPr>
        <w:tab/>
      </w:r>
      <w:r>
        <w:rPr>
          <w:sz w:val="32"/>
          <w:szCs w:val="32"/>
        </w:rPr>
        <w:fldChar w:fldCharType="begin"/>
      </w:r>
      <w:r>
        <w:rPr>
          <w:sz w:val="32"/>
          <w:szCs w:val="32"/>
        </w:rPr>
        <w:instrText xml:space="preserve"> PAGEREF _Toc93146725 \h </w:instrText>
      </w:r>
      <w:r>
        <w:rPr>
          <w:sz w:val="32"/>
          <w:szCs w:val="32"/>
        </w:rPr>
        <w:fldChar w:fldCharType="separate"/>
      </w:r>
      <w:r>
        <w:rPr>
          <w:sz w:val="32"/>
          <w:szCs w:val="32"/>
        </w:rPr>
        <w:t>138</w:t>
      </w:r>
      <w:r>
        <w:rPr>
          <w:sz w:val="32"/>
          <w:szCs w:val="32"/>
        </w:rPr>
        <w:fldChar w:fldCharType="end"/>
      </w:r>
    </w:p>
    <w:p>
      <w:pPr>
        <w:pStyle w:val="23"/>
        <w:tabs>
          <w:tab w:val="right" w:leader="dot" w:pos="8296"/>
        </w:tabs>
        <w:spacing w:line="520" w:lineRule="exact"/>
        <w:ind w:left="0" w:leftChars="0" w:firstLine="640"/>
        <w:rPr>
          <w:rFonts w:asciiTheme="minorHAnsi" w:hAnsiTheme="minorHAnsi" w:eastAsiaTheme="minorEastAsia"/>
          <w:sz w:val="21"/>
        </w:rPr>
      </w:pPr>
      <w:r>
        <w:rPr>
          <w:sz w:val="32"/>
          <w:szCs w:val="32"/>
        </w:rPr>
        <w:t>（五）教师培训与教学研究</w:t>
      </w:r>
      <w:r>
        <w:rPr>
          <w:sz w:val="32"/>
          <w:szCs w:val="32"/>
        </w:rPr>
        <w:tab/>
      </w:r>
      <w:r>
        <w:rPr>
          <w:sz w:val="32"/>
          <w:szCs w:val="32"/>
        </w:rPr>
        <w:fldChar w:fldCharType="begin"/>
      </w:r>
      <w:r>
        <w:rPr>
          <w:sz w:val="32"/>
          <w:szCs w:val="32"/>
        </w:rPr>
        <w:instrText xml:space="preserve"> PAGEREF _Toc93146726 \h </w:instrText>
      </w:r>
      <w:r>
        <w:rPr>
          <w:sz w:val="32"/>
          <w:szCs w:val="32"/>
        </w:rPr>
        <w:fldChar w:fldCharType="separate"/>
      </w:r>
      <w:r>
        <w:rPr>
          <w:sz w:val="32"/>
          <w:szCs w:val="32"/>
        </w:rPr>
        <w:t>141</w:t>
      </w:r>
      <w:r>
        <w:rPr>
          <w:sz w:val="32"/>
          <w:szCs w:val="32"/>
        </w:rPr>
        <w:fldChar w:fldCharType="end"/>
      </w:r>
    </w:p>
    <w:p>
      <w:pPr>
        <w:spacing w:line="520" w:lineRule="exact"/>
        <w:ind w:firstLine="0" w:firstLineChars="0"/>
        <w:jc w:val="left"/>
        <w:rPr>
          <w:rFonts w:ascii="仿宋" w:hAnsi="仿宋"/>
          <w:szCs w:val="28"/>
        </w:rPr>
      </w:pPr>
      <w:r>
        <w:rPr>
          <w:rFonts w:ascii="仿宋" w:hAnsi="仿宋"/>
          <w:sz w:val="32"/>
          <w:szCs w:val="32"/>
        </w:rPr>
        <w:fldChar w:fldCharType="end"/>
      </w:r>
    </w:p>
    <w:p>
      <w:pPr>
        <w:ind w:firstLine="198" w:firstLineChars="71"/>
        <w:jc w:val="left"/>
        <w:rPr>
          <w:rFonts w:ascii="仿宋" w:hAnsi="仿宋"/>
          <w:szCs w:val="28"/>
        </w:rPr>
        <w:sectPr>
          <w:footerReference r:id="rId11" w:type="default"/>
          <w:pgSz w:w="11906" w:h="16838"/>
          <w:pgMar w:top="1440" w:right="1800" w:bottom="1440" w:left="1800" w:header="851" w:footer="992" w:gutter="0"/>
          <w:pgNumType w:start="1"/>
          <w:cols w:space="425" w:num="1"/>
          <w:docGrid w:type="lines" w:linePitch="312" w:charSpace="0"/>
        </w:sectPr>
      </w:pPr>
    </w:p>
    <w:p>
      <w:pPr>
        <w:ind w:firstLine="560"/>
      </w:pPr>
      <w:bookmarkStart w:id="0" w:name="_Toc73273797"/>
      <w:bookmarkStart w:id="1" w:name="_Toc56506367"/>
      <w:bookmarkStart w:id="2" w:name="_Toc57749156"/>
      <w:bookmarkStart w:id="3" w:name="_Toc57220615"/>
      <w:bookmarkStart w:id="4" w:name="_Toc56506735"/>
      <w:bookmarkStart w:id="5" w:name="_Toc53655926"/>
    </w:p>
    <w:p>
      <w:pPr>
        <w:pStyle w:val="2"/>
        <w:spacing w:before="360" w:after="360" w:line="360" w:lineRule="auto"/>
        <w:ind w:firstLine="883"/>
      </w:pPr>
      <w:bookmarkStart w:id="6" w:name="_Toc93146700"/>
      <w:r>
        <w:t>一、课程性质</w:t>
      </w:r>
      <w:bookmarkEnd w:id="0"/>
      <w:bookmarkEnd w:id="1"/>
      <w:bookmarkEnd w:id="2"/>
      <w:bookmarkEnd w:id="3"/>
      <w:bookmarkEnd w:id="4"/>
      <w:bookmarkEnd w:id="5"/>
      <w:bookmarkEnd w:id="6"/>
    </w:p>
    <w:p>
      <w:pPr>
        <w:spacing w:line="520" w:lineRule="exact"/>
        <w:ind w:firstLine="640"/>
        <w:rPr>
          <w:sz w:val="32"/>
        </w:rPr>
      </w:pPr>
      <w:bookmarkStart w:id="7" w:name="_Toc57749163"/>
      <w:bookmarkStart w:id="8" w:name="_Toc56506374"/>
      <w:bookmarkStart w:id="9" w:name="_Toc57220622"/>
      <w:bookmarkStart w:id="10" w:name="_Toc56506745"/>
      <w:r>
        <w:rPr>
          <w:rFonts w:hint="eastAsia"/>
          <w:sz w:val="32"/>
        </w:rPr>
        <w:t>艺术是人类精神文明的重要组成部分，是运用特定的媒介、语言、形式和技艺等塑造艺术形象，反映自然、社会及人的创造性活动。艺术教育以形象的力量与美的境界促进人的审美和人文素养的提升。艺术教育是美育的重要组成部分，其核心在于弘扬真善美，塑造美好心灵。</w:t>
      </w:r>
    </w:p>
    <w:p>
      <w:pPr>
        <w:spacing w:line="520" w:lineRule="exact"/>
        <w:ind w:firstLine="640"/>
        <w:rPr>
          <w:sz w:val="32"/>
        </w:rPr>
      </w:pPr>
      <w:r>
        <w:rPr>
          <w:rFonts w:hint="eastAsia"/>
          <w:sz w:val="32"/>
        </w:rPr>
        <w:t>义务教育艺术课程包括音乐、美术、舞蹈、戏剧（含戏曲）、影视（含数字媒体艺术），是对学生进行审美教育、情操教育、心灵教育，培养想象力和创新思维等的重要课程，具有审美性、情感性、实践性、创造性、人文性等特点。</w:t>
      </w:r>
    </w:p>
    <w:p>
      <w:pPr>
        <w:spacing w:line="520" w:lineRule="exact"/>
        <w:ind w:firstLine="640"/>
        <w:rPr>
          <w:sz w:val="32"/>
        </w:rPr>
      </w:pPr>
      <w:r>
        <w:rPr>
          <w:rFonts w:hint="eastAsia"/>
          <w:sz w:val="32"/>
        </w:rPr>
        <w:t>义务教育艺术课程以立德树人为根本任务，培育和践行社会主义核心价值观，着力加强社会主义先进文化、革命文化、中华优秀传统文化的教育；坚持以美育人、以美化人、以美润心、以美培元，引领学生在健康向上的审美实践中感知、体验与理解艺术，逐步提高感受美、欣赏美、表现美、创造美的能力，抵制低俗、庸俗、媚俗倾向；引导学生树立正确的历史观、民族观、国家观、文化观，激发爱党、爱国、爱社会主义的情感，增强文化自信，提升人文素养，树立人类命运共同体意识，为实现中华民族伟大复兴而不懈奋斗。</w:t>
      </w:r>
    </w:p>
    <w:p>
      <w:pPr>
        <w:spacing w:line="520" w:lineRule="exact"/>
        <w:ind w:firstLine="560"/>
        <w:rPr>
          <w:rFonts w:ascii="仿宋" w:hAnsi="仿宋"/>
          <w:szCs w:val="28"/>
        </w:rPr>
      </w:pPr>
      <w:r>
        <w:rPr>
          <w:rFonts w:ascii="仿宋" w:hAnsi="仿宋"/>
          <w:szCs w:val="28"/>
        </w:rPr>
        <w:br w:type="page"/>
      </w:r>
    </w:p>
    <w:p>
      <w:pPr>
        <w:ind w:firstLine="560"/>
      </w:pPr>
      <w:bookmarkStart w:id="11" w:name="_Toc73273798"/>
      <w:bookmarkStart w:id="12" w:name="_Toc56506368"/>
      <w:bookmarkStart w:id="13" w:name="_Toc53655927"/>
      <w:bookmarkStart w:id="14" w:name="_Toc56506736"/>
      <w:bookmarkStart w:id="15" w:name="_Toc57749157"/>
      <w:bookmarkStart w:id="16" w:name="_Toc57220616"/>
      <w:bookmarkStart w:id="17" w:name="_Toc57810579"/>
      <w:bookmarkStart w:id="18" w:name="_Toc53655928"/>
    </w:p>
    <w:p>
      <w:pPr>
        <w:pStyle w:val="2"/>
        <w:spacing w:before="360" w:after="360" w:line="360" w:lineRule="auto"/>
        <w:ind w:firstLine="883"/>
      </w:pPr>
      <w:bookmarkStart w:id="19" w:name="_Toc93146701"/>
      <w:r>
        <w:rPr>
          <w:rFonts w:hint="eastAsia"/>
        </w:rPr>
        <w:t>二、课程理念</w:t>
      </w:r>
      <w:bookmarkEnd w:id="11"/>
      <w:bookmarkEnd w:id="12"/>
      <w:bookmarkEnd w:id="13"/>
      <w:bookmarkEnd w:id="14"/>
      <w:bookmarkEnd w:id="15"/>
      <w:bookmarkEnd w:id="16"/>
      <w:bookmarkEnd w:id="17"/>
      <w:bookmarkEnd w:id="19"/>
    </w:p>
    <w:p>
      <w:pPr>
        <w:pStyle w:val="3"/>
        <w:spacing w:before="360" w:after="360" w:line="600" w:lineRule="exact"/>
        <w:ind w:firstLine="723"/>
        <w:rPr>
          <w:rFonts w:ascii="Times New Roman" w:hAnsi="Times New Roman"/>
          <w:sz w:val="36"/>
        </w:rPr>
      </w:pPr>
      <w:bookmarkStart w:id="20" w:name="_Toc57749158"/>
      <w:bookmarkStart w:id="21" w:name="_Toc57220617"/>
      <w:bookmarkStart w:id="22" w:name="_Toc56506737"/>
      <w:bookmarkStart w:id="23" w:name="_Toc57810580"/>
      <w:bookmarkStart w:id="24" w:name="_Toc56506369"/>
      <w:bookmarkStart w:id="25" w:name="_Toc73273799"/>
      <w:bookmarkStart w:id="26" w:name="_Toc93146702"/>
      <w:r>
        <w:rPr>
          <w:rFonts w:hint="eastAsia" w:ascii="Times New Roman" w:hAnsi="Times New Roman"/>
          <w:sz w:val="36"/>
        </w:rPr>
        <w:t>（一）</w:t>
      </w:r>
      <w:bookmarkEnd w:id="20"/>
      <w:bookmarkEnd w:id="21"/>
      <w:bookmarkEnd w:id="22"/>
      <w:bookmarkEnd w:id="23"/>
      <w:bookmarkEnd w:id="24"/>
      <w:bookmarkEnd w:id="25"/>
      <w:r>
        <w:rPr>
          <w:rFonts w:hint="eastAsia" w:ascii="Times New Roman" w:hAnsi="Times New Roman"/>
          <w:sz w:val="36"/>
        </w:rPr>
        <w:t>基本内涵</w:t>
      </w:r>
      <w:bookmarkEnd w:id="26"/>
    </w:p>
    <w:p>
      <w:pPr>
        <w:keepNext/>
        <w:keepLines/>
        <w:spacing w:before="240" w:after="240" w:line="520" w:lineRule="exact"/>
        <w:ind w:firstLine="562"/>
        <w:outlineLvl w:val="2"/>
        <w:rPr>
          <w:b/>
          <w:bCs/>
          <w:sz w:val="32"/>
          <w:szCs w:val="32"/>
        </w:rPr>
      </w:pPr>
      <w:r>
        <w:rPr>
          <w:rFonts w:cs="Times New Roman"/>
          <w:b/>
          <w:bCs/>
          <w:snapToGrid w:val="0"/>
          <w:szCs w:val="32"/>
        </w:rPr>
        <w:t>1</w:t>
      </w:r>
      <w:r>
        <w:rPr>
          <w:rFonts w:hint="eastAsia" w:cs="Times New Roman"/>
          <w:b/>
          <w:bCs/>
          <w:szCs w:val="32"/>
        </w:rPr>
        <w:t>．</w:t>
      </w:r>
      <w:r>
        <w:rPr>
          <w:rFonts w:hint="eastAsia"/>
          <w:b/>
          <w:bCs/>
          <w:sz w:val="32"/>
          <w:szCs w:val="32"/>
        </w:rPr>
        <w:t>坚持以美育人</w:t>
      </w:r>
    </w:p>
    <w:p>
      <w:pPr>
        <w:spacing w:line="520" w:lineRule="exact"/>
        <w:ind w:firstLine="640"/>
        <w:rPr>
          <w:sz w:val="32"/>
        </w:rPr>
      </w:pPr>
      <w:r>
        <w:rPr>
          <w:rFonts w:hint="eastAsia"/>
          <w:sz w:val="32"/>
        </w:rPr>
        <w:t>以落实核心素养为主线，引导学生积极参与各类艺术活动，感受美、欣赏美、表现美、创造美，丰富审美体验，学习和领会中华民族艺术精髓，理解中华文化和各民族文化是主干与枝叶的关系，激发中华民族自信心与自豪感；了解世界文化的多样性，开阔艺术视野。充分发挥艺术课程在培育学生审美和人文素养中的重要作用。</w:t>
      </w:r>
    </w:p>
    <w:p>
      <w:pPr>
        <w:keepNext/>
        <w:keepLines/>
        <w:spacing w:before="240" w:after="240" w:line="520" w:lineRule="exact"/>
        <w:ind w:firstLine="643"/>
        <w:outlineLvl w:val="2"/>
        <w:rPr>
          <w:b/>
          <w:bCs/>
          <w:sz w:val="32"/>
          <w:szCs w:val="32"/>
        </w:rPr>
      </w:pPr>
      <w:r>
        <w:rPr>
          <w:rFonts w:hint="eastAsia"/>
          <w:b/>
          <w:bCs/>
          <w:sz w:val="32"/>
          <w:szCs w:val="32"/>
        </w:rPr>
        <w:t>2．重视艺术体验</w:t>
      </w:r>
    </w:p>
    <w:p>
      <w:pPr>
        <w:spacing w:line="520" w:lineRule="exact"/>
        <w:ind w:firstLine="640"/>
        <w:rPr>
          <w:sz w:val="32"/>
        </w:rPr>
      </w:pPr>
      <w:r>
        <w:rPr>
          <w:rFonts w:hint="eastAsia"/>
          <w:sz w:val="32"/>
        </w:rPr>
        <w:t>重视学生在学习过程中的艺术感知及情感体验，激发学生参与艺术活动的兴趣和热情，使学生在欣赏、表现、创造、联系/融合的过程中，形成丰富、健康的审美情趣；强调艺术课程的实践导向，使学生在以艺术体验为核心的多样化实践中，提高艺术素养和创造能力。</w:t>
      </w:r>
    </w:p>
    <w:p>
      <w:pPr>
        <w:keepNext/>
        <w:keepLines/>
        <w:spacing w:before="240" w:after="240" w:line="520" w:lineRule="exact"/>
        <w:ind w:firstLine="643"/>
        <w:outlineLvl w:val="2"/>
        <w:rPr>
          <w:b/>
          <w:bCs/>
          <w:sz w:val="32"/>
          <w:szCs w:val="32"/>
        </w:rPr>
      </w:pPr>
      <w:r>
        <w:rPr>
          <w:rFonts w:hint="eastAsia"/>
          <w:b/>
          <w:bCs/>
          <w:sz w:val="32"/>
          <w:szCs w:val="32"/>
        </w:rPr>
        <w:t>3．突出课程综合</w:t>
      </w:r>
    </w:p>
    <w:p>
      <w:pPr>
        <w:spacing w:line="520" w:lineRule="exact"/>
        <w:ind w:firstLine="640"/>
        <w:rPr>
          <w:sz w:val="32"/>
        </w:rPr>
      </w:pPr>
      <w:r>
        <w:rPr>
          <w:rFonts w:hint="eastAsia"/>
          <w:sz w:val="32"/>
        </w:rPr>
        <w:t>以各艺术学科为主体，加强与其他艺术的融合；重视艺术与其他学科的联系，充分发挥协同育人功能；注重艺术与自然、社会、生活、科技的关联，汲取丰富的审美教育元素，传递人与自然和谐共生理念，促进学生身心健康</w:t>
      </w:r>
      <w:r>
        <w:rPr>
          <w:sz w:val="32"/>
        </w:rPr>
        <w:t>、</w:t>
      </w:r>
      <w:r>
        <w:rPr>
          <w:rFonts w:hint="eastAsia"/>
          <w:sz w:val="32"/>
        </w:rPr>
        <w:t>全面发展。</w:t>
      </w:r>
    </w:p>
    <w:p>
      <w:pPr>
        <w:spacing w:line="520" w:lineRule="exact"/>
        <w:ind w:firstLine="640"/>
        <w:rPr>
          <w:sz w:val="32"/>
        </w:rPr>
      </w:pPr>
    </w:p>
    <w:p>
      <w:pPr>
        <w:pStyle w:val="3"/>
        <w:spacing w:before="360" w:after="360" w:line="600" w:lineRule="exact"/>
        <w:ind w:firstLine="723"/>
        <w:rPr>
          <w:rFonts w:ascii="Times New Roman" w:hAnsi="Times New Roman"/>
          <w:sz w:val="36"/>
        </w:rPr>
      </w:pPr>
      <w:bookmarkStart w:id="27" w:name="_Toc57810581"/>
      <w:bookmarkStart w:id="28" w:name="_Toc56506370"/>
      <w:bookmarkStart w:id="29" w:name="_Toc93146703"/>
      <w:bookmarkStart w:id="30" w:name="_Toc57749159"/>
      <w:bookmarkStart w:id="31" w:name="_Toc56506741"/>
      <w:bookmarkStart w:id="32" w:name="_Toc57220618"/>
      <w:bookmarkStart w:id="33" w:name="_Toc73273800"/>
      <w:r>
        <w:rPr>
          <w:rFonts w:hint="eastAsia" w:ascii="Times New Roman" w:hAnsi="Times New Roman"/>
          <w:sz w:val="36"/>
        </w:rPr>
        <w:t>（二）实践思路</w:t>
      </w:r>
      <w:bookmarkEnd w:id="27"/>
      <w:bookmarkEnd w:id="28"/>
      <w:bookmarkEnd w:id="29"/>
      <w:bookmarkEnd w:id="30"/>
      <w:bookmarkEnd w:id="31"/>
      <w:bookmarkEnd w:id="32"/>
      <w:bookmarkEnd w:id="33"/>
    </w:p>
    <w:p>
      <w:pPr>
        <w:keepNext/>
        <w:keepLines/>
        <w:spacing w:before="240" w:after="240" w:line="520" w:lineRule="exact"/>
        <w:ind w:firstLine="643"/>
        <w:outlineLvl w:val="2"/>
        <w:rPr>
          <w:b/>
          <w:bCs/>
          <w:sz w:val="32"/>
          <w:szCs w:val="32"/>
        </w:rPr>
      </w:pPr>
      <w:r>
        <w:rPr>
          <w:rFonts w:hint="eastAsia"/>
          <w:b/>
          <w:bCs/>
          <w:sz w:val="32"/>
          <w:szCs w:val="32"/>
        </w:rPr>
        <w:t>1</w:t>
      </w:r>
      <w:r>
        <w:rPr>
          <w:rFonts w:hint="eastAsia" w:cs="Times New Roman"/>
          <w:b/>
          <w:bCs/>
          <w:szCs w:val="32"/>
        </w:rPr>
        <w:t>．</w:t>
      </w:r>
      <w:r>
        <w:rPr>
          <w:rFonts w:hint="eastAsia"/>
          <w:b/>
          <w:bCs/>
          <w:sz w:val="32"/>
          <w:szCs w:val="32"/>
        </w:rPr>
        <w:t>实行先综合后分项，分段设计课程</w:t>
      </w:r>
    </w:p>
    <w:p>
      <w:pPr>
        <w:spacing w:line="520" w:lineRule="exact"/>
        <w:ind w:firstLine="640"/>
        <w:rPr>
          <w:sz w:val="32"/>
        </w:rPr>
      </w:pPr>
      <w:r>
        <w:rPr>
          <w:rFonts w:hint="eastAsia"/>
          <w:sz w:val="32"/>
        </w:rPr>
        <w:t>遵循艺术学习规律，体现学生身心发展阶段性、连续性的特点，义务教育艺术课程分阶段设置：第一阶段（</w:t>
      </w:r>
      <w:r>
        <w:rPr>
          <w:sz w:val="32"/>
        </w:rPr>
        <w:t>1</w:t>
      </w:r>
      <w:r>
        <w:rPr>
          <w:rFonts w:hint="eastAsia"/>
          <w:sz w:val="32"/>
        </w:rPr>
        <w:t>～</w:t>
      </w:r>
      <w:r>
        <w:rPr>
          <w:sz w:val="32"/>
        </w:rPr>
        <w:t>2年级</w:t>
      </w:r>
      <w:r>
        <w:rPr>
          <w:rFonts w:hint="eastAsia"/>
          <w:sz w:val="32"/>
        </w:rPr>
        <w:t>）</w:t>
      </w:r>
      <w:r>
        <w:rPr>
          <w:sz w:val="32"/>
        </w:rPr>
        <w:t>以</w:t>
      </w:r>
      <w:r>
        <w:rPr>
          <w:rFonts w:hint="eastAsia"/>
          <w:sz w:val="32"/>
        </w:rPr>
        <w:t>艺术</w:t>
      </w:r>
      <w:r>
        <w:rPr>
          <w:sz w:val="32"/>
        </w:rPr>
        <w:t>综合为主，体现从幼儿园综合活动到小学分科课程的过渡与衔接</w:t>
      </w:r>
      <w:r>
        <w:rPr>
          <w:rFonts w:hint="eastAsia"/>
          <w:sz w:val="32"/>
        </w:rPr>
        <w:t>；第二阶段（</w:t>
      </w:r>
      <w:r>
        <w:rPr>
          <w:sz w:val="32"/>
        </w:rPr>
        <w:t>3</w:t>
      </w:r>
      <w:r>
        <w:rPr>
          <w:rFonts w:hint="eastAsia"/>
          <w:sz w:val="32"/>
        </w:rPr>
        <w:t>～</w:t>
      </w:r>
      <w:r>
        <w:rPr>
          <w:sz w:val="32"/>
        </w:rPr>
        <w:t>7年级</w:t>
      </w:r>
      <w:r>
        <w:rPr>
          <w:rFonts w:hint="eastAsia"/>
          <w:sz w:val="32"/>
        </w:rPr>
        <w:t>）以</w:t>
      </w:r>
      <w:r>
        <w:rPr>
          <w:sz w:val="32"/>
        </w:rPr>
        <w:t>音乐和美术</w:t>
      </w:r>
      <w:r>
        <w:rPr>
          <w:rFonts w:hint="eastAsia"/>
          <w:sz w:val="32"/>
        </w:rPr>
        <w:t>为主，</w:t>
      </w:r>
      <w:r>
        <w:rPr>
          <w:sz w:val="32"/>
        </w:rPr>
        <w:t>有机融入</w:t>
      </w:r>
      <w:r>
        <w:rPr>
          <w:rFonts w:hint="eastAsia"/>
          <w:sz w:val="32"/>
        </w:rPr>
        <w:t>姊妹艺术，为学生掌握较为全面的艺术基础知识和基本技能奠定基础；第三阶段（</w:t>
      </w:r>
      <w:r>
        <w:rPr>
          <w:sz w:val="32"/>
        </w:rPr>
        <w:t>8</w:t>
      </w:r>
      <w:r>
        <w:rPr>
          <w:rFonts w:hint="eastAsia"/>
          <w:sz w:val="32"/>
        </w:rPr>
        <w:t>～</w:t>
      </w:r>
      <w:r>
        <w:rPr>
          <w:sz w:val="32"/>
        </w:rPr>
        <w:t>9年级</w:t>
      </w:r>
      <w:r>
        <w:rPr>
          <w:rFonts w:hint="eastAsia"/>
          <w:sz w:val="32"/>
        </w:rPr>
        <w:t>）</w:t>
      </w:r>
      <w:r>
        <w:rPr>
          <w:sz w:val="32"/>
        </w:rPr>
        <w:t>开设</w:t>
      </w:r>
      <w:r>
        <w:rPr>
          <w:rFonts w:hint="eastAsia"/>
          <w:sz w:val="32"/>
        </w:rPr>
        <w:t>艺术选项，促进学生掌握</w:t>
      </w:r>
      <w:r>
        <w:rPr>
          <w:sz w:val="32"/>
        </w:rPr>
        <w:t>1</w:t>
      </w:r>
      <w:r>
        <w:rPr>
          <w:rFonts w:hint="eastAsia"/>
          <w:sz w:val="32"/>
        </w:rPr>
        <w:t>～</w:t>
      </w:r>
      <w:r>
        <w:rPr>
          <w:sz w:val="32"/>
        </w:rPr>
        <w:t>2</w:t>
      </w:r>
      <w:r>
        <w:rPr>
          <w:rFonts w:hint="eastAsia"/>
          <w:sz w:val="32"/>
        </w:rPr>
        <w:t>项艺术特长，与高中模块化教学相衔接。</w:t>
      </w:r>
    </w:p>
    <w:p>
      <w:pPr>
        <w:keepNext/>
        <w:keepLines/>
        <w:spacing w:before="240" w:after="240" w:line="520" w:lineRule="exact"/>
        <w:ind w:firstLine="643"/>
        <w:outlineLvl w:val="2"/>
        <w:rPr>
          <w:b/>
          <w:bCs/>
          <w:sz w:val="32"/>
          <w:szCs w:val="32"/>
        </w:rPr>
      </w:pPr>
      <w:bookmarkStart w:id="34" w:name="_Hlk66972979"/>
      <w:r>
        <w:rPr>
          <w:rFonts w:hint="eastAsia"/>
          <w:b/>
          <w:bCs/>
          <w:sz w:val="32"/>
          <w:szCs w:val="32"/>
        </w:rPr>
        <w:t>2</w:t>
      </w:r>
      <w:r>
        <w:rPr>
          <w:rFonts w:hint="eastAsia" w:cs="Times New Roman"/>
          <w:b/>
          <w:bCs/>
          <w:szCs w:val="32"/>
        </w:rPr>
        <w:t>．</w:t>
      </w:r>
      <w:r>
        <w:rPr>
          <w:rFonts w:hint="eastAsia"/>
          <w:b/>
          <w:bCs/>
          <w:sz w:val="32"/>
          <w:szCs w:val="32"/>
        </w:rPr>
        <w:t>聚焦艺术核心素养，组织课程内容</w:t>
      </w:r>
    </w:p>
    <w:bookmarkEnd w:id="34"/>
    <w:p>
      <w:pPr>
        <w:spacing w:line="520" w:lineRule="exact"/>
        <w:ind w:firstLine="640"/>
        <w:rPr>
          <w:sz w:val="32"/>
        </w:rPr>
      </w:pPr>
      <w:r>
        <w:rPr>
          <w:rFonts w:hint="eastAsia"/>
          <w:sz w:val="32"/>
        </w:rPr>
        <w:t>聚焦审美感知、艺术表现、创意实践、文化理解等核心素养，围绕欣赏（欣赏·评述）、表现（造型·表现）、创造（设计·应用）和联系/融合（综合·探索）4类艺术实践活动，以任务驱动的方式遴选和组织课程内容。课程内容追求精神高度、文化内涵、艺术价值，坚持以中华优秀传统文化为主体，讲好中国故事，吸收、借鉴人类文明优秀文化成果。</w:t>
      </w:r>
    </w:p>
    <w:p>
      <w:pPr>
        <w:keepNext/>
        <w:keepLines/>
        <w:spacing w:before="240" w:after="240" w:line="520" w:lineRule="exact"/>
        <w:ind w:firstLine="643"/>
        <w:outlineLvl w:val="2"/>
        <w:rPr>
          <w:b/>
          <w:bCs/>
          <w:sz w:val="32"/>
          <w:szCs w:val="32"/>
        </w:rPr>
      </w:pPr>
      <w:r>
        <w:rPr>
          <w:rFonts w:hint="eastAsia"/>
          <w:b/>
          <w:bCs/>
          <w:sz w:val="32"/>
          <w:szCs w:val="32"/>
        </w:rPr>
        <w:t>3</w:t>
      </w:r>
      <w:r>
        <w:rPr>
          <w:rFonts w:hint="eastAsia" w:cs="Times New Roman"/>
          <w:b/>
          <w:bCs/>
          <w:szCs w:val="32"/>
        </w:rPr>
        <w:t>．</w:t>
      </w:r>
      <w:r>
        <w:rPr>
          <w:rFonts w:hint="eastAsia"/>
          <w:b/>
          <w:bCs/>
          <w:sz w:val="32"/>
          <w:szCs w:val="32"/>
        </w:rPr>
        <w:t>统一与选择相结合，优化评价机制</w:t>
      </w:r>
    </w:p>
    <w:p>
      <w:pPr>
        <w:spacing w:line="520" w:lineRule="exact"/>
        <w:ind w:firstLine="640"/>
        <w:rPr>
          <w:rFonts w:cs="Times New Roman"/>
        </w:rPr>
      </w:pPr>
      <w:r>
        <w:rPr>
          <w:rFonts w:hint="eastAsia"/>
          <w:sz w:val="32"/>
        </w:rPr>
        <w:t>立足学生艺术核心素养发展，将学生的课程学习与实践活动情况纳入学业评价。明确评价依据，改革创新评价的任务设计、题目命制、评价方式；强调评价的统一要求，重视艺术学习的过程性、基础性考核与评价；尊重学生艺术学习的选择性，以学定考，根据学生的选择进行专项考核，体现教、学、评一致性。</w:t>
      </w:r>
      <w:r>
        <w:rPr>
          <w:rFonts w:cs="Times New Roman"/>
        </w:rPr>
        <w:br w:type="page"/>
      </w:r>
    </w:p>
    <w:p>
      <w:pPr>
        <w:widowControl/>
        <w:spacing w:line="240" w:lineRule="auto"/>
        <w:ind w:firstLine="0" w:firstLineChars="0"/>
        <w:jc w:val="left"/>
        <w:rPr>
          <w:rFonts w:cs="Times New Roman"/>
        </w:rPr>
      </w:pPr>
    </w:p>
    <w:bookmarkEnd w:id="18"/>
    <w:p>
      <w:pPr>
        <w:pStyle w:val="2"/>
        <w:spacing w:before="360" w:after="360" w:line="360" w:lineRule="auto"/>
        <w:ind w:firstLine="883"/>
      </w:pPr>
      <w:bookmarkStart w:id="35" w:name="_Toc93146704"/>
      <w:bookmarkStart w:id="36" w:name="_Toc57220619"/>
      <w:bookmarkStart w:id="37" w:name="_Toc56506371"/>
      <w:bookmarkStart w:id="38" w:name="_Toc57810582"/>
      <w:bookmarkStart w:id="39" w:name="_Toc73273801"/>
      <w:bookmarkStart w:id="40" w:name="_Toc57749160"/>
      <w:bookmarkStart w:id="41" w:name="_Toc56506742"/>
      <w:r>
        <w:t>三、课程目</w:t>
      </w:r>
      <w:r>
        <w:rPr>
          <w:rFonts w:hint="eastAsia"/>
        </w:rPr>
        <w:t>标</w:t>
      </w:r>
      <w:bookmarkEnd w:id="35"/>
      <w:bookmarkEnd w:id="36"/>
      <w:bookmarkEnd w:id="37"/>
      <w:bookmarkEnd w:id="38"/>
      <w:bookmarkEnd w:id="39"/>
      <w:bookmarkEnd w:id="40"/>
      <w:bookmarkEnd w:id="41"/>
    </w:p>
    <w:p>
      <w:pPr>
        <w:spacing w:line="520" w:lineRule="exact"/>
        <w:ind w:firstLine="640"/>
        <w:rPr>
          <w:sz w:val="32"/>
        </w:rPr>
      </w:pPr>
      <w:r>
        <w:rPr>
          <w:rFonts w:hint="eastAsia"/>
          <w:sz w:val="32"/>
        </w:rPr>
        <w:t>艺术</w:t>
      </w:r>
      <w:r>
        <w:rPr>
          <w:sz w:val="32"/>
        </w:rPr>
        <w:t>课程要围绕核心素养，体现课程性质，反映课程理念，确立课程目标。</w:t>
      </w:r>
      <w:r>
        <w:rPr>
          <w:rFonts w:hint="eastAsia"/>
          <w:sz w:val="32"/>
        </w:rPr>
        <w:t>。</w:t>
      </w:r>
    </w:p>
    <w:p>
      <w:pPr>
        <w:pStyle w:val="3"/>
        <w:spacing w:before="360" w:after="360" w:line="600" w:lineRule="exact"/>
        <w:ind w:firstLine="723"/>
        <w:rPr>
          <w:rFonts w:ascii="Times New Roman" w:hAnsi="Times New Roman"/>
          <w:sz w:val="36"/>
        </w:rPr>
      </w:pPr>
      <w:bookmarkStart w:id="42" w:name="_Toc73273802"/>
      <w:bookmarkStart w:id="43" w:name="_Toc53655929"/>
      <w:bookmarkStart w:id="44" w:name="_Toc57810583"/>
      <w:bookmarkStart w:id="45" w:name="_Toc57220620"/>
      <w:bookmarkStart w:id="46" w:name="_Toc56506743"/>
      <w:bookmarkStart w:id="47" w:name="_Toc56506372"/>
      <w:bookmarkStart w:id="48" w:name="_Toc57749161"/>
      <w:bookmarkStart w:id="49" w:name="_Toc93146705"/>
      <w:r>
        <w:rPr>
          <w:rFonts w:hint="eastAsia" w:ascii="Times New Roman" w:hAnsi="Times New Roman"/>
          <w:sz w:val="36"/>
        </w:rPr>
        <w:t>（一）核心素养</w:t>
      </w:r>
      <w:bookmarkEnd w:id="42"/>
      <w:bookmarkEnd w:id="43"/>
      <w:bookmarkEnd w:id="44"/>
      <w:bookmarkEnd w:id="45"/>
      <w:bookmarkEnd w:id="46"/>
      <w:bookmarkEnd w:id="47"/>
      <w:bookmarkEnd w:id="48"/>
      <w:r>
        <w:rPr>
          <w:rFonts w:hint="eastAsia" w:ascii="Times New Roman" w:hAnsi="Times New Roman"/>
          <w:sz w:val="36"/>
        </w:rPr>
        <w:t>内涵</w:t>
      </w:r>
      <w:bookmarkEnd w:id="49"/>
    </w:p>
    <w:p>
      <w:pPr>
        <w:spacing w:line="520" w:lineRule="exact"/>
        <w:ind w:firstLine="640"/>
        <w:rPr>
          <w:sz w:val="32"/>
        </w:rPr>
      </w:pPr>
      <w:r>
        <w:rPr>
          <w:rFonts w:hint="eastAsia"/>
          <w:sz w:val="32"/>
        </w:rPr>
        <w:t>课程核心素养是课程育人价值的集中体现，是学生通过课程学习逐步形成的适应个人终身发展和社会发展所需要的正确价值观、必备品格和关键能力。义务教育艺术课程核心素养包括审美感知、艺术表现、创意实践、文化理解等方面。</w:t>
      </w:r>
    </w:p>
    <w:p>
      <w:pPr>
        <w:keepNext/>
        <w:keepLines/>
        <w:spacing w:before="240" w:after="240" w:line="520" w:lineRule="exact"/>
        <w:ind w:firstLine="643"/>
        <w:outlineLvl w:val="2"/>
        <w:rPr>
          <w:b/>
          <w:bCs/>
          <w:sz w:val="32"/>
          <w:szCs w:val="32"/>
        </w:rPr>
      </w:pPr>
      <w:r>
        <w:rPr>
          <w:rFonts w:hint="eastAsia"/>
          <w:b/>
          <w:bCs/>
          <w:sz w:val="32"/>
          <w:szCs w:val="32"/>
        </w:rPr>
        <w:t>1</w:t>
      </w:r>
      <w:r>
        <w:rPr>
          <w:rFonts w:hint="eastAsia" w:cs="Times New Roman"/>
          <w:b/>
          <w:bCs/>
          <w:szCs w:val="32"/>
        </w:rPr>
        <w:t>．</w:t>
      </w:r>
      <w:r>
        <w:rPr>
          <w:rFonts w:hint="eastAsia"/>
          <w:b/>
          <w:bCs/>
          <w:sz w:val="32"/>
          <w:szCs w:val="32"/>
        </w:rPr>
        <w:t>审美感知</w:t>
      </w:r>
    </w:p>
    <w:p>
      <w:pPr>
        <w:spacing w:line="520" w:lineRule="exact"/>
        <w:ind w:firstLine="640"/>
        <w:rPr>
          <w:sz w:val="32"/>
        </w:rPr>
      </w:pPr>
      <w:r>
        <w:rPr>
          <w:rFonts w:hint="eastAsia"/>
          <w:sz w:val="32"/>
        </w:rPr>
        <w:t>审美感知是对自然世界、社会生活和艺术作品中美的特征及其意义与作用的发现、感受、认识和反应能力。审美感知具体指向审美对象富有意味的表现特征，以及艺术活动与作品中的艺术语言、艺术形象、风格意蕴、情感表达等。审美感知素养的培育，有助于学生发现美、感知美，丰富审美体验，提升审美情趣。</w:t>
      </w:r>
    </w:p>
    <w:p>
      <w:pPr>
        <w:keepNext/>
        <w:keepLines/>
        <w:spacing w:before="240" w:after="240" w:line="520" w:lineRule="exact"/>
        <w:ind w:firstLine="643"/>
        <w:outlineLvl w:val="2"/>
        <w:rPr>
          <w:b/>
          <w:bCs/>
          <w:sz w:val="32"/>
          <w:szCs w:val="32"/>
        </w:rPr>
      </w:pPr>
      <w:r>
        <w:rPr>
          <w:rFonts w:hint="eastAsia"/>
          <w:b/>
          <w:bCs/>
          <w:sz w:val="32"/>
          <w:szCs w:val="32"/>
        </w:rPr>
        <w:t>2</w:t>
      </w:r>
      <w:r>
        <w:rPr>
          <w:rFonts w:hint="eastAsia" w:cs="Times New Roman"/>
          <w:b/>
          <w:bCs/>
          <w:szCs w:val="32"/>
        </w:rPr>
        <w:t>．</w:t>
      </w:r>
      <w:r>
        <w:rPr>
          <w:rFonts w:hint="eastAsia"/>
          <w:b/>
          <w:bCs/>
          <w:sz w:val="32"/>
          <w:szCs w:val="32"/>
        </w:rPr>
        <w:t>艺术表现</w:t>
      </w:r>
    </w:p>
    <w:p>
      <w:pPr>
        <w:spacing w:line="520" w:lineRule="exact"/>
        <w:ind w:firstLine="640"/>
        <w:rPr>
          <w:sz w:val="32"/>
        </w:rPr>
      </w:pPr>
      <w:r>
        <w:rPr>
          <w:rFonts w:hint="eastAsia"/>
          <w:sz w:val="32"/>
        </w:rPr>
        <w:t>艺术表现是在艺术活动中创造艺术形象、表达思想感情、展现艺术美感的实践能力。艺术表现包括联想和想象的发挥，表现手段与方法的选择，媒介、技术和艺术语言的运用，并通过艺术活动的参与，实现情感的沟通和思想的交流。艺术表现素养的培育，有助于学生认识艺术与生活的广泛联系，掌握艺术表现的技能，增强形象思维能力，涵养热爱生命和生活的态度。</w:t>
      </w:r>
    </w:p>
    <w:p>
      <w:pPr>
        <w:keepNext/>
        <w:keepLines/>
        <w:spacing w:before="240" w:after="240" w:line="520" w:lineRule="exact"/>
        <w:ind w:firstLine="643"/>
        <w:outlineLvl w:val="2"/>
        <w:rPr>
          <w:b/>
          <w:bCs/>
          <w:sz w:val="32"/>
          <w:szCs w:val="32"/>
        </w:rPr>
      </w:pPr>
      <w:r>
        <w:rPr>
          <w:rFonts w:hint="eastAsia"/>
          <w:b/>
          <w:bCs/>
          <w:sz w:val="32"/>
          <w:szCs w:val="32"/>
        </w:rPr>
        <w:t>3</w:t>
      </w:r>
      <w:r>
        <w:rPr>
          <w:rFonts w:hint="eastAsia" w:cs="Times New Roman"/>
          <w:b/>
          <w:bCs/>
          <w:szCs w:val="32"/>
        </w:rPr>
        <w:t>．</w:t>
      </w:r>
      <w:r>
        <w:rPr>
          <w:rFonts w:hint="eastAsia"/>
          <w:b/>
          <w:bCs/>
          <w:sz w:val="32"/>
          <w:szCs w:val="32"/>
        </w:rPr>
        <w:t>创意实践</w:t>
      </w:r>
    </w:p>
    <w:p>
      <w:pPr>
        <w:spacing w:line="520" w:lineRule="exact"/>
        <w:ind w:firstLine="640"/>
        <w:rPr>
          <w:sz w:val="32"/>
        </w:rPr>
      </w:pPr>
      <w:r>
        <w:rPr>
          <w:rFonts w:hint="eastAsia"/>
          <w:sz w:val="32"/>
        </w:rPr>
        <w:t>创意实践是综合运用多学科知识，紧密联系现实生活，进行艺术创新和实际应用的能力。创意实践包括营造氛围，激发灵感，对创作的过程和方法进行探究与实验，生成独特的想法并转化为艺术成果。创意实践素养的培育，有助于学生形成创新意识，提高艺术实践能力和创造能力，增强团队精神。</w:t>
      </w:r>
    </w:p>
    <w:p>
      <w:pPr>
        <w:keepNext/>
        <w:keepLines/>
        <w:spacing w:before="240" w:after="240" w:line="520" w:lineRule="exact"/>
        <w:ind w:firstLine="643"/>
        <w:outlineLvl w:val="2"/>
        <w:rPr>
          <w:b/>
          <w:bCs/>
          <w:sz w:val="32"/>
          <w:szCs w:val="32"/>
        </w:rPr>
      </w:pPr>
      <w:r>
        <w:rPr>
          <w:rFonts w:hint="eastAsia"/>
          <w:b/>
          <w:bCs/>
          <w:sz w:val="32"/>
          <w:szCs w:val="32"/>
        </w:rPr>
        <w:t>4</w:t>
      </w:r>
      <w:r>
        <w:rPr>
          <w:rFonts w:hint="eastAsia" w:cs="Times New Roman"/>
          <w:b/>
          <w:bCs/>
          <w:szCs w:val="32"/>
        </w:rPr>
        <w:t>．</w:t>
      </w:r>
      <w:r>
        <w:rPr>
          <w:rFonts w:hint="eastAsia"/>
          <w:b/>
          <w:bCs/>
          <w:sz w:val="32"/>
          <w:szCs w:val="32"/>
        </w:rPr>
        <w:t>文化理解</w:t>
      </w:r>
    </w:p>
    <w:p>
      <w:pPr>
        <w:spacing w:line="520" w:lineRule="exact"/>
        <w:ind w:firstLine="640"/>
        <w:rPr>
          <w:sz w:val="32"/>
        </w:rPr>
      </w:pPr>
      <w:r>
        <w:rPr>
          <w:rFonts w:hint="eastAsia"/>
          <w:sz w:val="32"/>
        </w:rPr>
        <w:t>文化理解是对特定文化情境中艺术作品人文内涵的感悟、领会、阐释能力。文化理解包括感悟艺术活动、艺术作品所反映的文化内涵，领会艺术对文化发展的贡献和价值，阐释艺术与文化之间的关系。文化理解素养的培育，有助于学生在艺术活动中形成正确的历史观、民族观、国家观、文化观，尊重文化多样性，增强文化自信。</w:t>
      </w:r>
    </w:p>
    <w:p>
      <w:pPr>
        <w:spacing w:line="520" w:lineRule="exact"/>
        <w:ind w:firstLine="640"/>
        <w:rPr>
          <w:sz w:val="32"/>
        </w:rPr>
      </w:pPr>
      <w:r>
        <w:rPr>
          <w:rFonts w:hint="eastAsia"/>
          <w:sz w:val="32"/>
        </w:rPr>
        <w:t>艺术课程的4个核心素养相辅相成、相得益彰，贯穿于艺术学习的全过程。其中，审美感知是艺术学习的基础，艺术表现是学生参与艺术活动的必备能力，创意实践是学生创新意识和创造能力的集中体现，文化理解则以正确的价值观引领审美感知、艺术表现和创意实践。</w:t>
      </w:r>
    </w:p>
    <w:p>
      <w:pPr>
        <w:pStyle w:val="3"/>
        <w:spacing w:before="360" w:after="360" w:line="600" w:lineRule="exact"/>
        <w:ind w:firstLine="723"/>
        <w:rPr>
          <w:rFonts w:ascii="Times New Roman" w:hAnsi="Times New Roman"/>
          <w:sz w:val="36"/>
        </w:rPr>
      </w:pPr>
      <w:bookmarkStart w:id="50" w:name="_Toc57810584"/>
      <w:bookmarkStart w:id="51" w:name="_Toc57749162"/>
      <w:bookmarkStart w:id="52" w:name="_Toc53655930"/>
      <w:bookmarkStart w:id="53" w:name="_Toc93146706"/>
      <w:bookmarkStart w:id="54" w:name="_Toc57220621"/>
      <w:bookmarkStart w:id="55" w:name="_Toc56506744"/>
      <w:bookmarkStart w:id="56" w:name="_Toc73273803"/>
      <w:bookmarkStart w:id="57" w:name="_Toc56506373"/>
      <w:r>
        <w:rPr>
          <w:rFonts w:hint="eastAsia" w:ascii="Times New Roman" w:hAnsi="Times New Roman"/>
          <w:sz w:val="36"/>
        </w:rPr>
        <w:t>（二）总目标</w:t>
      </w:r>
      <w:bookmarkEnd w:id="50"/>
      <w:bookmarkEnd w:id="51"/>
      <w:bookmarkEnd w:id="52"/>
      <w:bookmarkEnd w:id="53"/>
      <w:bookmarkEnd w:id="54"/>
      <w:bookmarkEnd w:id="55"/>
      <w:bookmarkEnd w:id="56"/>
      <w:bookmarkEnd w:id="57"/>
    </w:p>
    <w:p>
      <w:pPr>
        <w:spacing w:line="520" w:lineRule="exact"/>
        <w:ind w:firstLine="640"/>
        <w:rPr>
          <w:sz w:val="32"/>
        </w:rPr>
      </w:pPr>
      <w:r>
        <w:rPr>
          <w:rFonts w:hint="eastAsia"/>
          <w:sz w:val="32"/>
        </w:rPr>
        <w:t>义务教育艺术课程旨在通过音乐、美术、舞蹈、戏剧（含戏曲）和影视（含数字媒体艺术）等的学习，达到以下目标：</w:t>
      </w:r>
    </w:p>
    <w:p>
      <w:pPr>
        <w:spacing w:line="520" w:lineRule="exact"/>
        <w:ind w:firstLine="640"/>
        <w:rPr>
          <w:sz w:val="32"/>
        </w:rPr>
      </w:pPr>
      <w:r>
        <w:rPr>
          <w:rFonts w:hint="eastAsia"/>
          <w:sz w:val="32"/>
        </w:rPr>
        <w:t>·感知、发现、体验和欣赏艺术美、</w:t>
      </w:r>
      <w:r>
        <w:rPr>
          <w:sz w:val="32"/>
        </w:rPr>
        <w:t>自然</w:t>
      </w:r>
      <w:r>
        <w:rPr>
          <w:rFonts w:hint="eastAsia"/>
          <w:sz w:val="32"/>
        </w:rPr>
        <w:t>美、生活美、社会美，提升审美感知能力。</w:t>
      </w:r>
    </w:p>
    <w:p>
      <w:pPr>
        <w:spacing w:line="520" w:lineRule="exact"/>
        <w:ind w:firstLine="640"/>
        <w:rPr>
          <w:sz w:val="32"/>
        </w:rPr>
      </w:pPr>
      <w:r>
        <w:rPr>
          <w:rFonts w:hint="eastAsia"/>
          <w:sz w:val="32"/>
        </w:rPr>
        <w:t>·丰富想象力，运用媒介、技术和独特的艺术语言进行表达与交流，运用形象思维创作情景</w:t>
      </w:r>
      <w:r>
        <w:rPr>
          <w:sz w:val="32"/>
        </w:rPr>
        <w:t>生动、意蕴健康</w:t>
      </w:r>
      <w:r>
        <w:rPr>
          <w:rFonts w:hint="eastAsia"/>
          <w:sz w:val="32"/>
        </w:rPr>
        <w:t>的艺术作品，提高艺术表现能力。</w:t>
      </w:r>
    </w:p>
    <w:p>
      <w:pPr>
        <w:spacing w:line="520" w:lineRule="exact"/>
        <w:ind w:firstLine="640"/>
        <w:rPr>
          <w:sz w:val="32"/>
        </w:rPr>
      </w:pPr>
      <w:r>
        <w:rPr>
          <w:rFonts w:hint="eastAsia"/>
          <w:sz w:val="32"/>
        </w:rPr>
        <w:t>·发展创新思维，积极参与创作、表演、展示、制作等艺术实践活动，学会发现</w:t>
      </w:r>
      <w:r>
        <w:rPr>
          <w:sz w:val="32"/>
        </w:rPr>
        <w:t>并</w:t>
      </w:r>
      <w:r>
        <w:rPr>
          <w:rFonts w:hint="eastAsia"/>
          <w:sz w:val="32"/>
        </w:rPr>
        <w:t>解决问题，提升创意实践能力。</w:t>
      </w:r>
    </w:p>
    <w:p>
      <w:pPr>
        <w:spacing w:line="520" w:lineRule="exact"/>
        <w:ind w:firstLine="640"/>
        <w:rPr>
          <w:sz w:val="32"/>
        </w:rPr>
      </w:pPr>
      <w:r>
        <w:rPr>
          <w:rFonts w:hint="eastAsia"/>
          <w:sz w:val="32"/>
        </w:rPr>
        <w:t>·感受和</w:t>
      </w:r>
      <w:r>
        <w:rPr>
          <w:sz w:val="32"/>
        </w:rPr>
        <w:t>理解</w:t>
      </w:r>
      <w:r>
        <w:rPr>
          <w:rFonts w:hint="eastAsia"/>
          <w:sz w:val="32"/>
        </w:rPr>
        <w:t>我国深厚的文化底蕴和党的百年奋斗重大成就，传承和弘扬中华优秀传统文化、革命文化、社会主义先进文化，坚定文化自信，铸牢中华民族共同体意识。</w:t>
      </w:r>
    </w:p>
    <w:p>
      <w:pPr>
        <w:spacing w:line="520" w:lineRule="exact"/>
        <w:ind w:firstLine="640"/>
        <w:rPr>
          <w:sz w:val="32"/>
        </w:rPr>
      </w:pPr>
      <w:r>
        <w:rPr>
          <w:rFonts w:hint="eastAsia"/>
          <w:sz w:val="32"/>
        </w:rPr>
        <w:t>·了解不同地区、民族和国家的历史与文化传统，理解文化与构建人类命运共同体的关系，学会包容、尊重和理解。</w:t>
      </w:r>
    </w:p>
    <w:p>
      <w:pPr>
        <w:pStyle w:val="3"/>
        <w:spacing w:before="360" w:after="360" w:line="600" w:lineRule="exact"/>
        <w:ind w:firstLine="723"/>
        <w:rPr>
          <w:rFonts w:ascii="Times New Roman" w:hAnsi="Times New Roman"/>
          <w:sz w:val="36"/>
        </w:rPr>
      </w:pPr>
      <w:bookmarkStart w:id="58" w:name="_Toc93146707"/>
      <w:bookmarkStart w:id="59" w:name="_Toc73273804"/>
      <w:r>
        <w:rPr>
          <w:rFonts w:hint="eastAsia" w:ascii="Times New Roman" w:hAnsi="Times New Roman"/>
          <w:sz w:val="36"/>
        </w:rPr>
        <w:t>（三）学段目标</w:t>
      </w:r>
      <w:bookmarkEnd w:id="58"/>
      <w:bookmarkEnd w:id="59"/>
    </w:p>
    <w:p>
      <w:pPr>
        <w:spacing w:line="520" w:lineRule="exact"/>
        <w:ind w:firstLine="640"/>
        <w:rPr>
          <w:sz w:val="32"/>
        </w:rPr>
      </w:pPr>
      <w:r>
        <w:rPr>
          <w:rFonts w:hint="eastAsia"/>
          <w:sz w:val="32"/>
        </w:rPr>
        <w:t>在各艺术学科的学习中，学生观察自然、了解社会、感悟人生，探究、体验、领会艺术的魅力，积极、主动参与艺术活动，用有组织、有意义的音乐语言表达思想，用视觉媒介和技术创造形象，用舞蹈语言抒发情感，通过扮演戏剧角色品味丰富的人生，运用现代媒介和数字媒体技术再现与表现世界，在艺术的世界中求真、崇善、尚美。</w:t>
      </w:r>
    </w:p>
    <w:p>
      <w:pPr>
        <w:spacing w:line="520" w:lineRule="exact"/>
        <w:ind w:firstLine="640"/>
        <w:rPr>
          <w:sz w:val="32"/>
        </w:rPr>
      </w:pPr>
      <w:r>
        <w:rPr>
          <w:rFonts w:hint="eastAsia"/>
          <w:sz w:val="32"/>
        </w:rPr>
        <w:t>依据课程分段设计思路，在学段划分上将第二阶段细化为两个学段，形成四个学段，分别是：第一学段1～2年级，第二学段3～</w:t>
      </w:r>
      <w:r>
        <w:rPr>
          <w:sz w:val="32"/>
        </w:rPr>
        <w:t>5</w:t>
      </w:r>
      <w:r>
        <w:rPr>
          <w:rFonts w:hint="eastAsia"/>
          <w:sz w:val="32"/>
        </w:rPr>
        <w:t>年级，第三学段6～</w:t>
      </w:r>
      <w:r>
        <w:rPr>
          <w:sz w:val="32"/>
        </w:rPr>
        <w:t>7</w:t>
      </w:r>
      <w:r>
        <w:rPr>
          <w:rFonts w:hint="eastAsia"/>
          <w:sz w:val="32"/>
        </w:rPr>
        <w:t>年级，第四学段</w:t>
      </w:r>
      <w:r>
        <w:rPr>
          <w:sz w:val="32"/>
        </w:rPr>
        <w:t>8</w:t>
      </w:r>
      <w:r>
        <w:rPr>
          <w:rFonts w:hint="eastAsia"/>
          <w:sz w:val="32"/>
        </w:rPr>
        <w:t>～</w:t>
      </w:r>
      <w:r>
        <w:rPr>
          <w:sz w:val="32"/>
        </w:rPr>
        <w:t>9</w:t>
      </w:r>
      <w:r>
        <w:rPr>
          <w:rFonts w:hint="eastAsia"/>
          <w:sz w:val="32"/>
        </w:rPr>
        <w:t>年级。</w:t>
      </w:r>
    </w:p>
    <w:bookmarkEnd w:id="7"/>
    <w:bookmarkEnd w:id="8"/>
    <w:bookmarkEnd w:id="9"/>
    <w:bookmarkEnd w:id="10"/>
    <w:p>
      <w:pPr>
        <w:pStyle w:val="78"/>
        <w:spacing w:before="300" w:after="300" w:line="600" w:lineRule="exact"/>
        <w:ind w:left="0" w:leftChars="0" w:firstLine="0" w:firstLineChars="0"/>
        <w:rPr>
          <w:rFonts w:ascii="Times New Roman" w:hAnsi="Times New Roman"/>
          <w:sz w:val="32"/>
        </w:rPr>
      </w:pPr>
      <w:bookmarkStart w:id="60" w:name="_Toc73273805"/>
      <w:r>
        <w:rPr>
          <w:rFonts w:hint="eastAsia" w:ascii="Times New Roman" w:hAnsi="Times New Roman"/>
          <w:sz w:val="32"/>
        </w:rPr>
        <w:t>第一学段（1～2年级）</w:t>
      </w:r>
      <w:bookmarkEnd w:id="60"/>
    </w:p>
    <w:p>
      <w:pPr>
        <w:spacing w:line="520" w:lineRule="exact"/>
        <w:ind w:firstLine="640"/>
        <w:rPr>
          <w:sz w:val="32"/>
        </w:rPr>
      </w:pPr>
      <w:bookmarkStart w:id="61" w:name="_Toc56506747"/>
      <w:bookmarkStart w:id="62" w:name="_Toc56506886"/>
      <w:bookmarkStart w:id="63" w:name="_Toc57220624"/>
      <w:r>
        <w:rPr>
          <w:rFonts w:hint="eastAsia"/>
          <w:sz w:val="32"/>
        </w:rPr>
        <w:t>（1）唱游·音乐</w:t>
      </w:r>
    </w:p>
    <w:p>
      <w:pPr>
        <w:spacing w:line="520" w:lineRule="exact"/>
        <w:ind w:firstLine="640"/>
        <w:rPr>
          <w:sz w:val="32"/>
        </w:rPr>
      </w:pPr>
      <w:r>
        <w:rPr>
          <w:rFonts w:hint="eastAsia"/>
          <w:sz w:val="32"/>
        </w:rPr>
        <w:t>·能体验音乐的情绪与情感，了解音乐的基本特征，感受音乐的艺术形象，对音乐产生兴趣。在音乐体验中唤起爱党、爱国、爱家乡的情感，初步具有乐观的态度以及对身边人的友爱之情。</w:t>
      </w:r>
    </w:p>
    <w:p>
      <w:pPr>
        <w:spacing w:line="520" w:lineRule="exact"/>
        <w:ind w:firstLine="640"/>
        <w:rPr>
          <w:sz w:val="32"/>
        </w:rPr>
      </w:pPr>
      <w:r>
        <w:rPr>
          <w:rFonts w:hint="eastAsia"/>
          <w:sz w:val="32"/>
        </w:rPr>
        <w:t>·能积极参与演唱、演奏、歌表演、律动、音乐游戏、舞蹈、戏剧表演等艺术活动，积累实践经验，享受艺术表现的乐趣，在各种艺术实践中初步建立规则意识和合作意识。</w:t>
      </w:r>
    </w:p>
    <w:p>
      <w:pPr>
        <w:spacing w:line="520" w:lineRule="exact"/>
        <w:ind w:firstLine="640"/>
        <w:rPr>
          <w:sz w:val="32"/>
        </w:rPr>
      </w:pPr>
      <w:bookmarkStart w:id="64" w:name="_Hlk72748615"/>
      <w:r>
        <w:rPr>
          <w:rFonts w:hint="eastAsia"/>
          <w:sz w:val="32"/>
        </w:rPr>
        <w:t>·</w:t>
      </w:r>
      <w:bookmarkStart w:id="65" w:name="_Hlk72749354"/>
      <w:r>
        <w:rPr>
          <w:rFonts w:hint="eastAsia"/>
          <w:sz w:val="32"/>
        </w:rPr>
        <w:t>对音乐有好奇心和探究欲，能在探究声音与音乐的过程中表达自己的想法和感受。</w:t>
      </w:r>
      <w:bookmarkEnd w:id="64"/>
      <w:bookmarkEnd w:id="65"/>
    </w:p>
    <w:p>
      <w:pPr>
        <w:spacing w:line="520" w:lineRule="exact"/>
        <w:ind w:firstLine="640"/>
        <w:rPr>
          <w:sz w:val="32"/>
        </w:rPr>
      </w:pPr>
      <w:r>
        <w:rPr>
          <w:rFonts w:hint="eastAsia"/>
          <w:sz w:val="32"/>
        </w:rPr>
        <w:t>·</w:t>
      </w:r>
      <w:bookmarkStart w:id="66" w:name="_Hlk72740272"/>
      <w:r>
        <w:rPr>
          <w:rFonts w:hint="eastAsia"/>
          <w:sz w:val="32"/>
        </w:rPr>
        <w:t>初步认识中国音乐文化，了解世界多元音乐文化。</w:t>
      </w:r>
      <w:bookmarkEnd w:id="66"/>
    </w:p>
    <w:p>
      <w:pPr>
        <w:spacing w:line="520" w:lineRule="exact"/>
        <w:ind w:firstLine="640"/>
        <w:rPr>
          <w:sz w:val="32"/>
        </w:rPr>
      </w:pPr>
      <w:r>
        <w:rPr>
          <w:rFonts w:hint="eastAsia"/>
          <w:sz w:val="32"/>
        </w:rPr>
        <w:t>·</w:t>
      </w:r>
      <w:bookmarkStart w:id="67" w:name="_Hlk72749551"/>
      <w:r>
        <w:rPr>
          <w:rFonts w:hint="eastAsia"/>
          <w:sz w:val="32"/>
        </w:rPr>
        <w:t>对身边的音乐和音乐现象感兴趣，能与他人分享、交流自己的发现和感受。</w:t>
      </w:r>
      <w:bookmarkEnd w:id="67"/>
    </w:p>
    <w:p>
      <w:pPr>
        <w:spacing w:line="520" w:lineRule="exact"/>
        <w:ind w:firstLine="640"/>
        <w:rPr>
          <w:sz w:val="32"/>
        </w:rPr>
      </w:pPr>
      <w:r>
        <w:rPr>
          <w:rFonts w:hint="eastAsia"/>
          <w:sz w:val="32"/>
        </w:rPr>
        <w:t>（2）造型·美术</w:t>
      </w:r>
    </w:p>
    <w:p>
      <w:pPr>
        <w:spacing w:line="520" w:lineRule="exact"/>
        <w:ind w:firstLine="640"/>
        <w:rPr>
          <w:sz w:val="32"/>
        </w:rPr>
      </w:pPr>
      <w:r>
        <w:rPr>
          <w:rFonts w:hint="eastAsia"/>
          <w:sz w:val="32"/>
        </w:rPr>
        <w:t>·</w:t>
      </w:r>
      <w:bookmarkStart w:id="68" w:name="_Hlk71957316"/>
      <w:r>
        <w:rPr>
          <w:rFonts w:hint="eastAsia"/>
          <w:sz w:val="32"/>
        </w:rPr>
        <w:t>能感知身边的美，认识美存在于我们周边，初步形成发现、感知、欣赏美的意识。</w:t>
      </w:r>
    </w:p>
    <w:bookmarkEnd w:id="68"/>
    <w:p>
      <w:pPr>
        <w:spacing w:line="520" w:lineRule="exact"/>
        <w:ind w:firstLine="640"/>
        <w:rPr>
          <w:sz w:val="32"/>
        </w:rPr>
      </w:pPr>
      <w:bookmarkStart w:id="69" w:name="_Hlk71876183"/>
      <w:r>
        <w:rPr>
          <w:rFonts w:hint="eastAsia"/>
          <w:sz w:val="32"/>
        </w:rPr>
        <w:t>·能使用不同的工具、材料和媒介，按照自己的想法，以平面、立体或动态等表现形式表达所见所闻、所感所想。</w:t>
      </w:r>
    </w:p>
    <w:bookmarkEnd w:id="69"/>
    <w:p>
      <w:pPr>
        <w:spacing w:line="520" w:lineRule="exact"/>
        <w:ind w:firstLine="640"/>
        <w:rPr>
          <w:sz w:val="32"/>
        </w:rPr>
      </w:pPr>
      <w:r>
        <w:rPr>
          <w:rFonts w:hint="eastAsia"/>
          <w:sz w:val="32"/>
        </w:rPr>
        <w:t>·学会从外观和使用功能等方面了解物品的特点，能针对某件物品的设计提出自己的改进意见，进行装饰和美化，初步形成设计意识。</w:t>
      </w:r>
    </w:p>
    <w:p>
      <w:pPr>
        <w:spacing w:line="520" w:lineRule="exact"/>
        <w:ind w:firstLine="640"/>
        <w:rPr>
          <w:sz w:val="32"/>
        </w:rPr>
      </w:pPr>
      <w:r>
        <w:rPr>
          <w:rFonts w:hint="eastAsia"/>
          <w:sz w:val="32"/>
        </w:rPr>
        <w:t>·能利用不同的工具、材料和媒介，体验传统工艺，学习制作工艺品，</w:t>
      </w:r>
      <w:bookmarkStart w:id="70" w:name="_Hlk71878189"/>
      <w:r>
        <w:rPr>
          <w:rFonts w:hint="eastAsia"/>
          <w:sz w:val="32"/>
        </w:rPr>
        <w:t>知道中国传统工艺是中华民族文化艺术的瑰宝</w:t>
      </w:r>
      <w:bookmarkEnd w:id="70"/>
      <w:r>
        <w:rPr>
          <w:rFonts w:hint="eastAsia"/>
          <w:sz w:val="32"/>
        </w:rPr>
        <w:t>，增强中华民族自豪感。</w:t>
      </w:r>
    </w:p>
    <w:p>
      <w:pPr>
        <w:spacing w:line="520" w:lineRule="exact"/>
        <w:ind w:firstLine="640"/>
        <w:rPr>
          <w:sz w:val="32"/>
        </w:rPr>
      </w:pPr>
      <w:r>
        <w:rPr>
          <w:rFonts w:hint="eastAsia"/>
          <w:sz w:val="32"/>
        </w:rPr>
        <w:t>·能积极参与班级或小组开展的美术与姊妹艺术及其他学科相结合的造型游戏活动，初步形成综合探索与学习迁移的能力。</w:t>
      </w:r>
    </w:p>
    <w:p>
      <w:pPr>
        <w:pStyle w:val="78"/>
        <w:spacing w:before="300" w:after="300" w:line="600" w:lineRule="exact"/>
        <w:ind w:left="0" w:leftChars="0" w:firstLine="0" w:firstLineChars="0"/>
        <w:rPr>
          <w:rFonts w:ascii="Times New Roman" w:hAnsi="Times New Roman"/>
          <w:sz w:val="32"/>
        </w:rPr>
      </w:pPr>
      <w:bookmarkStart w:id="71" w:name="_Toc73273806"/>
      <w:r>
        <w:rPr>
          <w:rFonts w:hint="eastAsia" w:ascii="Times New Roman" w:hAnsi="Times New Roman"/>
          <w:sz w:val="32"/>
        </w:rPr>
        <w:t>第二学段（3～5年级）</w:t>
      </w:r>
      <w:bookmarkEnd w:id="71"/>
    </w:p>
    <w:p>
      <w:pPr>
        <w:spacing w:line="520" w:lineRule="exact"/>
        <w:ind w:firstLine="640"/>
        <w:rPr>
          <w:sz w:val="32"/>
        </w:rPr>
      </w:pPr>
      <w:r>
        <w:rPr>
          <w:rFonts w:hint="eastAsia"/>
          <w:sz w:val="32"/>
        </w:rPr>
        <w:t>（1）音乐</w:t>
      </w:r>
    </w:p>
    <w:p>
      <w:pPr>
        <w:spacing w:line="520" w:lineRule="exact"/>
        <w:ind w:firstLine="640"/>
        <w:rPr>
          <w:sz w:val="32"/>
        </w:rPr>
      </w:pPr>
      <w:r>
        <w:rPr>
          <w:rFonts w:hint="eastAsia"/>
          <w:sz w:val="32"/>
        </w:rPr>
        <w:t>·具有丰富的音乐情绪与情感体验，在与音乐作品的情感共鸣中激发爱党、爱国、爱社会主义的情感，具有乐观的态度以及对美好事物的关爱之情；感知、体验、了解音乐的感性特征和审美特质，养成良好的欣赏习惯，能对音乐作品和音乐活动进行简单评价；增强对音乐的兴趣。</w:t>
      </w:r>
    </w:p>
    <w:p>
      <w:pPr>
        <w:spacing w:line="520" w:lineRule="exact"/>
        <w:ind w:firstLine="640"/>
        <w:rPr>
          <w:sz w:val="32"/>
        </w:rPr>
      </w:pPr>
      <w:r>
        <w:rPr>
          <w:rFonts w:hint="eastAsia"/>
          <w:sz w:val="32"/>
        </w:rPr>
        <w:t>·能自信、自然地进行演唱、演奏、歌表演、律动、音乐游戏、舞蹈和戏剧表演等艺术活动，乐于表达自己独特的感受和想法，在实践中增强规则意识、责任意识和学习意志力等，发展交流与合作能力。</w:t>
      </w:r>
    </w:p>
    <w:p>
      <w:pPr>
        <w:spacing w:line="520" w:lineRule="exact"/>
        <w:ind w:firstLine="640"/>
        <w:rPr>
          <w:sz w:val="32"/>
        </w:rPr>
      </w:pPr>
      <w:r>
        <w:rPr>
          <w:rFonts w:hint="eastAsia"/>
          <w:sz w:val="32"/>
        </w:rPr>
        <w:t>·</w:t>
      </w:r>
      <w:bookmarkStart w:id="72" w:name="_Hlk72748634"/>
      <w:r>
        <w:rPr>
          <w:rFonts w:hint="eastAsia"/>
          <w:sz w:val="32"/>
        </w:rPr>
        <w:t>对音乐保持好奇心和探究欲，能在探究、即兴表演和编创等艺术创造活动中展现个性和创意。</w:t>
      </w:r>
      <w:bookmarkEnd w:id="72"/>
    </w:p>
    <w:p>
      <w:pPr>
        <w:spacing w:line="520" w:lineRule="exact"/>
        <w:ind w:firstLine="640"/>
        <w:rPr>
          <w:sz w:val="32"/>
        </w:rPr>
      </w:pPr>
      <w:r>
        <w:rPr>
          <w:rFonts w:hint="eastAsia"/>
          <w:sz w:val="32"/>
        </w:rPr>
        <w:t>·</w:t>
      </w:r>
      <w:bookmarkStart w:id="73" w:name="_Hlk72740282"/>
      <w:r>
        <w:rPr>
          <w:rFonts w:hint="eastAsia"/>
          <w:sz w:val="32"/>
        </w:rPr>
        <w:t>增进对中国音乐文化的认识，进一步了解世界多元音乐文化，开阔文化视野。</w:t>
      </w:r>
      <w:bookmarkEnd w:id="73"/>
    </w:p>
    <w:p>
      <w:pPr>
        <w:spacing w:line="520" w:lineRule="exact"/>
        <w:ind w:firstLine="640"/>
        <w:rPr>
          <w:sz w:val="32"/>
        </w:rPr>
      </w:pPr>
      <w:r>
        <w:rPr>
          <w:rFonts w:hint="eastAsia"/>
          <w:sz w:val="32"/>
        </w:rPr>
        <w:t>·关注社会生活和社会文化中的音乐现象，对音乐与姊妹艺术、其他学科，以及个人、自然、生活、社会、科技的联系有初步的了解。</w:t>
      </w:r>
    </w:p>
    <w:p>
      <w:pPr>
        <w:spacing w:line="520" w:lineRule="exact"/>
        <w:ind w:firstLine="640"/>
        <w:rPr>
          <w:sz w:val="32"/>
        </w:rPr>
      </w:pPr>
      <w:r>
        <w:rPr>
          <w:rFonts w:hint="eastAsia"/>
          <w:sz w:val="32"/>
        </w:rPr>
        <w:t>（2）美术</w:t>
      </w:r>
    </w:p>
    <w:p>
      <w:pPr>
        <w:spacing w:line="520" w:lineRule="exact"/>
        <w:ind w:firstLine="640"/>
        <w:rPr>
          <w:sz w:val="32"/>
        </w:rPr>
      </w:pPr>
      <w:r>
        <w:rPr>
          <w:rFonts w:hint="eastAsia"/>
          <w:sz w:val="32"/>
        </w:rPr>
        <w:t>·能运用造型元素、形式原理和欣赏方法，欣赏、评述艺术家的作品，感受中外美术作品的魅力。</w:t>
      </w:r>
    </w:p>
    <w:p>
      <w:pPr>
        <w:spacing w:line="520" w:lineRule="exact"/>
        <w:ind w:firstLine="640"/>
        <w:rPr>
          <w:sz w:val="32"/>
        </w:rPr>
      </w:pPr>
      <w:bookmarkStart w:id="74" w:name="_Hlk71882384"/>
      <w:bookmarkStart w:id="75" w:name="_Hlk72690025"/>
      <w:r>
        <w:rPr>
          <w:rFonts w:hint="eastAsia"/>
          <w:sz w:val="32"/>
        </w:rPr>
        <w:t>·</w:t>
      </w:r>
      <w:bookmarkEnd w:id="74"/>
      <w:bookmarkStart w:id="76" w:name="_Hlk72690343"/>
      <w:r>
        <w:rPr>
          <w:rFonts w:hint="eastAsia"/>
          <w:sz w:val="32"/>
        </w:rPr>
        <w:t>能运用传统和现代的工具、材料和媒介，创作平面、立体或动态等表现形式的美术作品，表达自己的所见所闻、所感所想，学会以视觉形象的方式与他人交流。</w:t>
      </w:r>
      <w:bookmarkEnd w:id="76"/>
    </w:p>
    <w:bookmarkEnd w:id="75"/>
    <w:p>
      <w:pPr>
        <w:spacing w:line="520" w:lineRule="exact"/>
        <w:ind w:firstLine="640"/>
        <w:rPr>
          <w:sz w:val="32"/>
        </w:rPr>
      </w:pPr>
      <w:r>
        <w:rPr>
          <w:rFonts w:hint="eastAsia"/>
          <w:sz w:val="32"/>
        </w:rPr>
        <w:t>·</w:t>
      </w:r>
      <w:bookmarkStart w:id="77" w:name="_Hlk71883448"/>
      <w:r>
        <w:rPr>
          <w:rFonts w:hint="eastAsia"/>
          <w:sz w:val="32"/>
        </w:rPr>
        <w:t>了解“实用与美观相结合”的设计原则，为班级、学校的活动设计物品，体会设计能改善和美化我们的生活。</w:t>
      </w:r>
    </w:p>
    <w:bookmarkEnd w:id="77"/>
    <w:p>
      <w:pPr>
        <w:spacing w:line="520" w:lineRule="exact"/>
        <w:ind w:firstLine="640"/>
        <w:rPr>
          <w:sz w:val="32"/>
        </w:rPr>
      </w:pPr>
      <w:r>
        <w:rPr>
          <w:rFonts w:hint="eastAsia"/>
          <w:sz w:val="32"/>
        </w:rPr>
        <w:t>·</w:t>
      </w:r>
      <w:bookmarkStart w:id="78" w:name="_Hlk71884061"/>
      <w:r>
        <w:rPr>
          <w:rFonts w:hint="eastAsia"/>
          <w:sz w:val="32"/>
        </w:rPr>
        <w:t>能利用不同的工具、材料和技能，制作传统工艺品，学习工艺师敬业、专注和精益求精的工匠精神。</w:t>
      </w:r>
    </w:p>
    <w:bookmarkEnd w:id="78"/>
    <w:p>
      <w:pPr>
        <w:spacing w:line="520" w:lineRule="exact"/>
        <w:ind w:firstLine="640"/>
        <w:rPr>
          <w:sz w:val="32"/>
        </w:rPr>
      </w:pPr>
      <w:r>
        <w:rPr>
          <w:rFonts w:hint="eastAsia"/>
          <w:sz w:val="32"/>
        </w:rPr>
        <w:t>·能将美术与自然、文化、科技相融合，探究各种问题，提高综合探索与学习迁移的能力。</w:t>
      </w:r>
    </w:p>
    <w:p>
      <w:pPr>
        <w:pStyle w:val="78"/>
        <w:spacing w:before="300" w:after="300" w:line="600" w:lineRule="exact"/>
        <w:ind w:left="0" w:leftChars="0" w:firstLine="0" w:firstLineChars="0"/>
        <w:rPr>
          <w:rFonts w:ascii="Times New Roman" w:hAnsi="Times New Roman"/>
          <w:sz w:val="32"/>
        </w:rPr>
      </w:pPr>
      <w:bookmarkStart w:id="79" w:name="_Toc73273807"/>
      <w:r>
        <w:rPr>
          <w:rFonts w:hint="eastAsia" w:ascii="Times New Roman" w:hAnsi="Times New Roman"/>
          <w:sz w:val="32"/>
        </w:rPr>
        <w:t>第三学段（6～7年级）</w:t>
      </w:r>
      <w:bookmarkEnd w:id="79"/>
    </w:p>
    <w:p>
      <w:pPr>
        <w:spacing w:line="520" w:lineRule="exact"/>
        <w:ind w:firstLine="640"/>
        <w:rPr>
          <w:sz w:val="32"/>
        </w:rPr>
      </w:pPr>
      <w:r>
        <w:rPr>
          <w:rFonts w:hint="eastAsia"/>
          <w:sz w:val="32"/>
        </w:rPr>
        <w:t>（1）音乐</w:t>
      </w:r>
    </w:p>
    <w:p>
      <w:pPr>
        <w:spacing w:line="520" w:lineRule="exact"/>
        <w:ind w:firstLine="640"/>
        <w:rPr>
          <w:sz w:val="32"/>
        </w:rPr>
      </w:pPr>
      <w:r>
        <w:rPr>
          <w:rFonts w:hint="eastAsia"/>
          <w:sz w:val="32"/>
        </w:rPr>
        <w:t>·领悟音乐的思想感情和内涵意蕴，增强爱党、爱国、爱社会主义的情感和乐观的态度，以及对美好事物的热爱之情；加强对音乐感性特征和审美特质的感知、体验与理解，提高音乐欣赏和评述能力；对音乐有较浓厚的兴趣。</w:t>
      </w:r>
    </w:p>
    <w:p>
      <w:pPr>
        <w:spacing w:line="520" w:lineRule="exact"/>
        <w:ind w:firstLine="640"/>
        <w:rPr>
          <w:sz w:val="32"/>
        </w:rPr>
      </w:pPr>
      <w:r>
        <w:rPr>
          <w:rFonts w:hint="eastAsia"/>
          <w:sz w:val="32"/>
        </w:rPr>
        <w:t>·乐于参与多种与音乐相关的艺术表现活动，展现自己的个性化理解和创意。在实践中增强交流与合作能力，学会包容、理解和尊重他人，养成守规则、负责任等良好品质。</w:t>
      </w:r>
    </w:p>
    <w:p>
      <w:pPr>
        <w:spacing w:line="520" w:lineRule="exact"/>
        <w:ind w:firstLine="640"/>
        <w:rPr>
          <w:sz w:val="32"/>
        </w:rPr>
      </w:pPr>
      <w:r>
        <w:rPr>
          <w:rFonts w:hint="eastAsia"/>
          <w:sz w:val="32"/>
        </w:rPr>
        <w:t>·</w:t>
      </w:r>
      <w:r>
        <w:rPr>
          <w:sz w:val="32"/>
        </w:rPr>
        <w:t>能选择合适的音乐作品表达自己的情感</w:t>
      </w:r>
      <w:r>
        <w:rPr>
          <w:rFonts w:hint="eastAsia"/>
          <w:sz w:val="32"/>
        </w:rPr>
        <w:t>，编创与展示简单的音乐作品，具有一定的想象力和创造力。</w:t>
      </w:r>
    </w:p>
    <w:p>
      <w:pPr>
        <w:spacing w:line="520" w:lineRule="exact"/>
        <w:ind w:firstLine="640"/>
        <w:rPr>
          <w:sz w:val="32"/>
        </w:rPr>
      </w:pPr>
      <w:r>
        <w:rPr>
          <w:rFonts w:hint="eastAsia"/>
          <w:sz w:val="32"/>
        </w:rPr>
        <w:t>·</w:t>
      </w:r>
      <w:bookmarkStart w:id="80" w:name="_Hlk72740298"/>
      <w:r>
        <w:rPr>
          <w:rFonts w:hint="eastAsia"/>
          <w:sz w:val="32"/>
        </w:rPr>
        <w:t>理解中国音乐文化，对中国音乐文化的历史发展、形态特征、文化内涵、精神特质有一定认识，增强文化自信；理解世界多元音乐文化，尊重文化多样性。</w:t>
      </w:r>
      <w:bookmarkEnd w:id="80"/>
    </w:p>
    <w:p>
      <w:pPr>
        <w:spacing w:line="520" w:lineRule="exact"/>
        <w:ind w:firstLine="640"/>
        <w:rPr>
          <w:sz w:val="32"/>
        </w:rPr>
      </w:pPr>
      <w:r>
        <w:rPr>
          <w:rFonts w:hint="eastAsia"/>
          <w:sz w:val="32"/>
        </w:rPr>
        <w:t>·能从文化的角度理解音乐与姊妹艺术、其他学科，以及个人、生活、社会的广泛联系，对社会生活和文化中的音乐现象</w:t>
      </w:r>
      <w:r>
        <w:rPr>
          <w:sz w:val="32"/>
        </w:rPr>
        <w:t>有自己的</w:t>
      </w:r>
      <w:r>
        <w:rPr>
          <w:rFonts w:hint="eastAsia"/>
          <w:sz w:val="32"/>
        </w:rPr>
        <w:t>想法。</w:t>
      </w:r>
    </w:p>
    <w:p>
      <w:pPr>
        <w:spacing w:line="520" w:lineRule="exact"/>
        <w:ind w:firstLine="640"/>
        <w:rPr>
          <w:sz w:val="32"/>
        </w:rPr>
      </w:pPr>
      <w:r>
        <w:rPr>
          <w:rFonts w:hint="eastAsia"/>
          <w:sz w:val="32"/>
        </w:rPr>
        <w:t>（2）美术</w:t>
      </w:r>
    </w:p>
    <w:p>
      <w:pPr>
        <w:spacing w:line="520" w:lineRule="exact"/>
        <w:ind w:firstLine="640"/>
        <w:rPr>
          <w:sz w:val="32"/>
        </w:rPr>
      </w:pPr>
      <w:r>
        <w:rPr>
          <w:rFonts w:hint="eastAsia"/>
          <w:sz w:val="32"/>
        </w:rPr>
        <w:t>·能运用造型元素、形式原理和欣赏方法，欣赏、评述世界不同国家和地区的美术作品，领略世界美术的多样性和差异性，养成尊重、包容和理解的态度。</w:t>
      </w:r>
    </w:p>
    <w:p>
      <w:pPr>
        <w:spacing w:line="520" w:lineRule="exact"/>
        <w:ind w:firstLine="640"/>
        <w:rPr>
          <w:sz w:val="32"/>
        </w:rPr>
      </w:pPr>
      <w:bookmarkStart w:id="81" w:name="_Hlk71887918"/>
      <w:r>
        <w:rPr>
          <w:rFonts w:hint="eastAsia"/>
          <w:sz w:val="32"/>
        </w:rPr>
        <w:t>·能运用传统和现代的工具、材料和媒介，以及习得的美术知识、技能和思维方式，</w:t>
      </w:r>
      <w:bookmarkStart w:id="82" w:name="_Hlk71949019"/>
      <w:r>
        <w:rPr>
          <w:rFonts w:hint="eastAsia"/>
          <w:sz w:val="32"/>
        </w:rPr>
        <w:t>创作平面、立体或动态等表现形式的美术作品，提升创意表达能力。</w:t>
      </w:r>
    </w:p>
    <w:bookmarkEnd w:id="81"/>
    <w:bookmarkEnd w:id="82"/>
    <w:p>
      <w:pPr>
        <w:spacing w:line="520" w:lineRule="exact"/>
        <w:ind w:firstLine="640"/>
        <w:rPr>
          <w:sz w:val="32"/>
        </w:rPr>
      </w:pPr>
      <w:bookmarkStart w:id="83" w:name="_Hlk71888685"/>
      <w:r>
        <w:rPr>
          <w:rFonts w:hint="eastAsia"/>
          <w:sz w:val="32"/>
        </w:rPr>
        <w:t>·能根据“人与自然和谐共生”的设计原则，对学校或社区进行环境规划，增强社会责任意识。</w:t>
      </w:r>
    </w:p>
    <w:bookmarkEnd w:id="83"/>
    <w:p>
      <w:pPr>
        <w:spacing w:line="520" w:lineRule="exact"/>
        <w:ind w:firstLine="640"/>
        <w:rPr>
          <w:sz w:val="32"/>
        </w:rPr>
      </w:pPr>
      <w:bookmarkStart w:id="84" w:name="_Hlk71888887"/>
      <w:r>
        <w:rPr>
          <w:rFonts w:hint="eastAsia"/>
          <w:sz w:val="32"/>
        </w:rPr>
        <w:t>·</w:t>
      </w:r>
      <w:bookmarkEnd w:id="84"/>
      <w:r>
        <w:rPr>
          <w:rFonts w:hint="eastAsia"/>
          <w:sz w:val="32"/>
        </w:rPr>
        <w:t>能利用不同的工具和材料，制作或创作工艺品，体会传统工艺“守正创新”的内涵与意义。</w:t>
      </w:r>
    </w:p>
    <w:p>
      <w:pPr>
        <w:spacing w:line="520" w:lineRule="exact"/>
        <w:ind w:firstLine="640"/>
        <w:rPr>
          <w:sz w:val="32"/>
        </w:rPr>
      </w:pPr>
      <w:r>
        <w:rPr>
          <w:rFonts w:hint="eastAsia"/>
          <w:sz w:val="32"/>
        </w:rPr>
        <w:t>·能结合校园现实生活，探究各种问题；能创编校园微电影，将不同学科的知识融为一体，增强综合探索与学习迁移的能力。</w:t>
      </w:r>
    </w:p>
    <w:p>
      <w:pPr>
        <w:pStyle w:val="78"/>
        <w:spacing w:before="300" w:after="300" w:line="600" w:lineRule="exact"/>
        <w:ind w:left="0" w:leftChars="0" w:firstLine="0" w:firstLineChars="0"/>
        <w:rPr>
          <w:rFonts w:ascii="Times New Roman" w:hAnsi="Times New Roman"/>
          <w:sz w:val="32"/>
        </w:rPr>
      </w:pPr>
      <w:bookmarkStart w:id="85" w:name="_Toc73273808"/>
      <w:r>
        <w:rPr>
          <w:rFonts w:hint="eastAsia" w:ascii="Times New Roman" w:hAnsi="Times New Roman"/>
          <w:sz w:val="32"/>
        </w:rPr>
        <w:t>第四学段（8～9年级）</w:t>
      </w:r>
      <w:bookmarkEnd w:id="85"/>
    </w:p>
    <w:p>
      <w:pPr>
        <w:spacing w:line="520" w:lineRule="exact"/>
        <w:ind w:firstLine="640"/>
        <w:rPr>
          <w:sz w:val="32"/>
        </w:rPr>
      </w:pPr>
      <w:r>
        <w:rPr>
          <w:rFonts w:hint="eastAsia"/>
          <w:sz w:val="32"/>
        </w:rPr>
        <w:t>（1）音乐</w:t>
      </w:r>
    </w:p>
    <w:p>
      <w:pPr>
        <w:spacing w:line="520" w:lineRule="exact"/>
        <w:ind w:firstLine="640"/>
        <w:rPr>
          <w:sz w:val="32"/>
        </w:rPr>
      </w:pPr>
      <w:r>
        <w:rPr>
          <w:rFonts w:hint="eastAsia"/>
          <w:sz w:val="32"/>
        </w:rPr>
        <w:t>·能较好地把握音乐的思想感情和内涵意蕴，理解作品中蕴含的爱国主义、集体主义，体悟民族精神、时代精神等，增强国家认同感、归属感、责任感和使命感；深入感知、体验、理解音乐的感性特征和审美特质，辨识不同音乐表现特征的差异与联系，具有初步的音乐欣赏与评述能力；保持对音乐的浓厚兴趣，养成积极乐观的态度。</w:t>
      </w:r>
    </w:p>
    <w:p>
      <w:pPr>
        <w:spacing w:line="520" w:lineRule="exact"/>
        <w:ind w:firstLine="640"/>
        <w:rPr>
          <w:sz w:val="32"/>
        </w:rPr>
      </w:pPr>
      <w:r>
        <w:rPr>
          <w:rFonts w:hint="eastAsia"/>
          <w:sz w:val="32"/>
        </w:rPr>
        <w:t>·</w:t>
      </w:r>
      <w:bookmarkStart w:id="86" w:name="_Hlk72744907"/>
      <w:r>
        <w:rPr>
          <w:rFonts w:hint="eastAsia"/>
          <w:sz w:val="32"/>
        </w:rPr>
        <w:t>主动参与音乐表现活动，能进行富有个性和创意的二度创作及表现形式的创新，不断提高创意实践能力和艺术表现水平。在实践中增强自信心，发展自主学习能力和团队合作能力。</w:t>
      </w:r>
    </w:p>
    <w:p>
      <w:pPr>
        <w:spacing w:line="520" w:lineRule="exact"/>
        <w:ind w:firstLine="640"/>
        <w:rPr>
          <w:sz w:val="32"/>
        </w:rPr>
      </w:pPr>
      <w:r>
        <w:rPr>
          <w:rFonts w:hint="eastAsia"/>
          <w:sz w:val="32"/>
        </w:rPr>
        <w:t>·能编创与展示比较完整的短小音乐作品，表达自己的想法和情感，具有较丰富的想象力和创造力。</w:t>
      </w:r>
    </w:p>
    <w:bookmarkEnd w:id="86"/>
    <w:p>
      <w:pPr>
        <w:spacing w:line="520" w:lineRule="exact"/>
        <w:ind w:firstLine="640"/>
        <w:rPr>
          <w:sz w:val="32"/>
        </w:rPr>
      </w:pPr>
      <w:r>
        <w:rPr>
          <w:rFonts w:hint="eastAsia"/>
          <w:sz w:val="32"/>
        </w:rPr>
        <w:t>·</w:t>
      </w:r>
      <w:bookmarkStart w:id="87" w:name="_Hlk72740309"/>
      <w:r>
        <w:rPr>
          <w:rFonts w:hint="eastAsia"/>
          <w:sz w:val="32"/>
        </w:rPr>
        <w:t>增进对中国音乐文化的理解，能从中汲取民族文化智慧，坚定文化自信；进一步理解世界多元音乐文化，包容不同音乐的表达方式，了解不同国家和民族的审美习惯。</w:t>
      </w:r>
      <w:bookmarkEnd w:id="87"/>
    </w:p>
    <w:p>
      <w:pPr>
        <w:spacing w:line="520" w:lineRule="exact"/>
        <w:ind w:firstLine="640"/>
        <w:rPr>
          <w:sz w:val="32"/>
        </w:rPr>
      </w:pPr>
      <w:r>
        <w:rPr>
          <w:rFonts w:hint="eastAsia"/>
          <w:sz w:val="32"/>
        </w:rPr>
        <w:t>·认识不同艺术的主要表现形式、表现手段和审美特征，理解音乐与其他学科，以及音乐与人类生活、社会发展等方面的紧密联系和相互作用。</w:t>
      </w:r>
    </w:p>
    <w:p>
      <w:pPr>
        <w:spacing w:line="520" w:lineRule="exact"/>
        <w:ind w:firstLine="640"/>
        <w:rPr>
          <w:sz w:val="32"/>
        </w:rPr>
      </w:pPr>
      <w:r>
        <w:rPr>
          <w:rFonts w:hint="eastAsia"/>
          <w:sz w:val="32"/>
        </w:rPr>
        <w:t>（2）美术</w:t>
      </w:r>
    </w:p>
    <w:p>
      <w:pPr>
        <w:spacing w:line="520" w:lineRule="exact"/>
        <w:ind w:firstLine="640"/>
        <w:rPr>
          <w:sz w:val="32"/>
        </w:rPr>
      </w:pPr>
      <w:r>
        <w:rPr>
          <w:rFonts w:hint="eastAsia"/>
          <w:sz w:val="32"/>
        </w:rPr>
        <w:t>·</w:t>
      </w:r>
      <w:bookmarkStart w:id="88" w:name="_Hlk72691537"/>
      <w:r>
        <w:rPr>
          <w:rFonts w:hint="eastAsia"/>
          <w:sz w:val="32"/>
        </w:rPr>
        <w:t>了解美术产生的背景，以及不同时代、地区、民族和国家的美术特征，知道中国古代经典美术作品、近现代反映中华民族追求独立解放与建设社会主义强国的美术作品，增强对伟大祖国、中华民族的情感，传承红色基因，坚定文化自信，形成开放的心态和全球意识。</w:t>
      </w:r>
    </w:p>
    <w:bookmarkEnd w:id="88"/>
    <w:p>
      <w:pPr>
        <w:spacing w:line="520" w:lineRule="exact"/>
        <w:ind w:firstLine="640"/>
        <w:rPr>
          <w:sz w:val="32"/>
        </w:rPr>
      </w:pPr>
      <w:bookmarkStart w:id="89" w:name="_Hlk71890600"/>
      <w:r>
        <w:rPr>
          <w:rFonts w:hint="eastAsia"/>
          <w:sz w:val="32"/>
        </w:rPr>
        <w:t>·能创作平面、立体或动态等表现形式的美术作品，创造性地表达对生活、自然与社会的感受、思考和认识，发展创造性思维能力。</w:t>
      </w:r>
    </w:p>
    <w:bookmarkEnd w:id="89"/>
    <w:p>
      <w:pPr>
        <w:spacing w:line="520" w:lineRule="exact"/>
        <w:ind w:firstLine="640"/>
        <w:rPr>
          <w:sz w:val="32"/>
        </w:rPr>
      </w:pPr>
      <w:bookmarkStart w:id="90" w:name="_Hlk71891400"/>
      <w:bookmarkStart w:id="91" w:name="_Hlk71891291"/>
      <w:r>
        <w:rPr>
          <w:rFonts w:hint="eastAsia"/>
          <w:sz w:val="32"/>
        </w:rPr>
        <w:t>·</w:t>
      </w:r>
      <w:bookmarkEnd w:id="90"/>
      <w:bookmarkStart w:id="92" w:name="_Hlk81205571"/>
      <w:r>
        <w:rPr>
          <w:rFonts w:hint="eastAsia"/>
          <w:sz w:val="32"/>
        </w:rPr>
        <w:t>了解“设计满足实用功能与审美价值，传递社会责任感”的设计原则，</w:t>
      </w:r>
      <w:bookmarkEnd w:id="92"/>
      <w:r>
        <w:rPr>
          <w:rFonts w:hint="eastAsia"/>
          <w:sz w:val="32"/>
        </w:rPr>
        <w:t>能为学校或社区的学习与生活需求设计作品，形成设计意识，增强社会责任感。</w:t>
      </w:r>
    </w:p>
    <w:p>
      <w:pPr>
        <w:spacing w:line="520" w:lineRule="exact"/>
        <w:ind w:firstLine="640"/>
        <w:rPr>
          <w:sz w:val="32"/>
        </w:rPr>
      </w:pPr>
      <w:bookmarkStart w:id="93" w:name="_Hlk71891795"/>
      <w:bookmarkStart w:id="94" w:name="_Hlk71891485"/>
      <w:r>
        <w:rPr>
          <w:rFonts w:hint="eastAsia"/>
          <w:sz w:val="32"/>
        </w:rPr>
        <w:t>·</w:t>
      </w:r>
      <w:bookmarkEnd w:id="93"/>
      <w:r>
        <w:rPr>
          <w:rFonts w:hint="eastAsia"/>
          <w:sz w:val="32"/>
        </w:rPr>
        <w:t>了解非物质文化遗产的含义，制作传统工艺品或文创作品，认识继承与发展是我们的责任。</w:t>
      </w:r>
    </w:p>
    <w:bookmarkEnd w:id="91"/>
    <w:bookmarkEnd w:id="94"/>
    <w:p>
      <w:pPr>
        <w:spacing w:line="520" w:lineRule="exact"/>
        <w:ind w:firstLine="640"/>
        <w:rPr>
          <w:sz w:val="32"/>
        </w:rPr>
      </w:pPr>
      <w:r>
        <w:rPr>
          <w:rFonts w:hint="eastAsia"/>
          <w:sz w:val="32"/>
        </w:rPr>
        <w:t>·理解美术对个人发展与社会发展、人类命运共同体的构建具有独特的作用，进一步提升综合探索与学习迁移的能力。</w:t>
      </w:r>
    </w:p>
    <w:p>
      <w:pPr>
        <w:spacing w:line="520" w:lineRule="exact"/>
        <w:ind w:firstLine="640"/>
        <w:rPr>
          <w:sz w:val="32"/>
        </w:rPr>
      </w:pPr>
      <w:r>
        <w:rPr>
          <w:rFonts w:hint="eastAsia"/>
          <w:sz w:val="32"/>
        </w:rPr>
        <w:t>（3）舞蹈</w:t>
      </w:r>
    </w:p>
    <w:p>
      <w:pPr>
        <w:spacing w:line="520" w:lineRule="exact"/>
        <w:ind w:firstLine="640"/>
        <w:rPr>
          <w:sz w:val="32"/>
        </w:rPr>
      </w:pPr>
      <w:r>
        <w:rPr>
          <w:rFonts w:hint="eastAsia"/>
          <w:sz w:val="32"/>
        </w:rPr>
        <w:t>·了解不同</w:t>
      </w:r>
      <w:r>
        <w:rPr>
          <w:sz w:val="32"/>
        </w:rPr>
        <w:t>体裁和风格的舞蹈</w:t>
      </w:r>
      <w:r>
        <w:rPr>
          <w:rFonts w:hint="eastAsia"/>
          <w:sz w:val="32"/>
        </w:rPr>
        <w:t>，感受舞蹈美的丰富性。</w:t>
      </w:r>
    </w:p>
    <w:p>
      <w:pPr>
        <w:spacing w:line="520" w:lineRule="exact"/>
        <w:ind w:firstLine="640"/>
        <w:rPr>
          <w:sz w:val="32"/>
        </w:rPr>
      </w:pPr>
      <w:r>
        <w:rPr>
          <w:rFonts w:hint="eastAsia"/>
          <w:sz w:val="32"/>
        </w:rPr>
        <w:t>·掌握不同舞种的舞蹈姿态与基本动作。</w:t>
      </w:r>
    </w:p>
    <w:p>
      <w:pPr>
        <w:spacing w:line="520" w:lineRule="exact"/>
        <w:ind w:firstLine="640"/>
        <w:rPr>
          <w:sz w:val="32"/>
        </w:rPr>
      </w:pPr>
      <w:bookmarkStart w:id="95" w:name="_Hlk71388072"/>
      <w:r>
        <w:rPr>
          <w:rFonts w:hint="eastAsia"/>
          <w:sz w:val="32"/>
        </w:rPr>
        <w:t>·</w:t>
      </w:r>
      <w:bookmarkEnd w:id="95"/>
      <w:r>
        <w:rPr>
          <w:rFonts w:hint="eastAsia"/>
          <w:sz w:val="32"/>
        </w:rPr>
        <w:t>能运用身体语言，感知、体会、有创意地表现不同体裁和风格的舞蹈，提升艺术表现能力。</w:t>
      </w:r>
    </w:p>
    <w:p>
      <w:pPr>
        <w:spacing w:line="520" w:lineRule="exact"/>
        <w:ind w:firstLine="640"/>
        <w:rPr>
          <w:sz w:val="32"/>
        </w:rPr>
      </w:pPr>
      <w:r>
        <w:rPr>
          <w:rFonts w:hint="eastAsia"/>
          <w:sz w:val="32"/>
        </w:rPr>
        <w:t>·能在不同的背景中欣赏与分析中外舞蹈艺术特色，加强对我国优秀民族舞蹈文化的学习与传承，坚定文化自信。</w:t>
      </w:r>
    </w:p>
    <w:p>
      <w:pPr>
        <w:spacing w:line="520" w:lineRule="exact"/>
        <w:ind w:firstLine="640"/>
        <w:rPr>
          <w:sz w:val="32"/>
        </w:rPr>
      </w:pPr>
      <w:r>
        <w:rPr>
          <w:rFonts w:hint="eastAsia"/>
          <w:sz w:val="32"/>
        </w:rPr>
        <w:t>·能运用多种艺术表现形式，独自或与他人合作表达情感、观念和想象，在舞蹈编排和实践中提升创新思维能力。</w:t>
      </w:r>
    </w:p>
    <w:p>
      <w:pPr>
        <w:spacing w:line="520" w:lineRule="exact"/>
        <w:ind w:firstLine="640"/>
        <w:rPr>
          <w:sz w:val="32"/>
        </w:rPr>
      </w:pPr>
      <w:r>
        <w:rPr>
          <w:rFonts w:hint="eastAsia"/>
          <w:sz w:val="32"/>
        </w:rPr>
        <w:t>（4）戏剧（含戏曲）</w:t>
      </w:r>
    </w:p>
    <w:p>
      <w:pPr>
        <w:spacing w:line="520" w:lineRule="exact"/>
        <w:ind w:firstLine="640"/>
        <w:rPr>
          <w:sz w:val="32"/>
        </w:rPr>
      </w:pPr>
      <w:r>
        <w:rPr>
          <w:rFonts w:hint="eastAsia"/>
          <w:sz w:val="32"/>
        </w:rPr>
        <w:t>·</w:t>
      </w:r>
      <w:r>
        <w:rPr>
          <w:sz w:val="32"/>
        </w:rPr>
        <w:t>了解</w:t>
      </w:r>
      <w:r>
        <w:rPr>
          <w:rFonts w:hint="eastAsia"/>
          <w:sz w:val="32"/>
        </w:rPr>
        <w:t>戏剧编演的方法，具有运用多种艺术手段进行戏剧演出的基本能力。</w:t>
      </w:r>
    </w:p>
    <w:p>
      <w:pPr>
        <w:spacing w:line="520" w:lineRule="exact"/>
        <w:ind w:firstLine="640"/>
        <w:rPr>
          <w:sz w:val="32"/>
        </w:rPr>
      </w:pPr>
      <w:r>
        <w:rPr>
          <w:rFonts w:hint="eastAsia"/>
          <w:sz w:val="32"/>
        </w:rPr>
        <w:t>·能对戏剧（含戏曲）艺术作品进行初步的欣赏和分析，具有初步表达观剧感受和见解的能力，并逐步形成向善、向美的价值观。</w:t>
      </w:r>
    </w:p>
    <w:p>
      <w:pPr>
        <w:spacing w:line="520" w:lineRule="exact"/>
        <w:ind w:firstLine="640"/>
        <w:rPr>
          <w:sz w:val="32"/>
        </w:rPr>
      </w:pPr>
      <w:r>
        <w:rPr>
          <w:rFonts w:hint="eastAsia"/>
          <w:sz w:val="32"/>
        </w:rPr>
        <w:t>·</w:t>
      </w:r>
      <w:r>
        <w:rPr>
          <w:sz w:val="32"/>
        </w:rPr>
        <w:t>了解</w:t>
      </w:r>
      <w:r>
        <w:rPr>
          <w:rFonts w:hint="eastAsia"/>
          <w:sz w:val="32"/>
        </w:rPr>
        <w:t>“教育戏剧/教育剧场”的方法，能进行一定的戏剧应用活动。</w:t>
      </w:r>
    </w:p>
    <w:p>
      <w:pPr>
        <w:spacing w:line="520" w:lineRule="exact"/>
        <w:ind w:firstLine="640"/>
        <w:rPr>
          <w:sz w:val="32"/>
        </w:rPr>
      </w:pPr>
      <w:r>
        <w:rPr>
          <w:rFonts w:hint="eastAsia"/>
          <w:sz w:val="32"/>
        </w:rPr>
        <w:t>·掌握中外戏剧艺术史的基本常识，初步认识中外戏剧艺术的不同文化背景，尤其是了解中国戏曲艺术所具有的独特的审美特征，坚定文化自信。</w:t>
      </w:r>
    </w:p>
    <w:p>
      <w:pPr>
        <w:spacing w:line="520" w:lineRule="exact"/>
        <w:ind w:firstLine="640"/>
        <w:rPr>
          <w:sz w:val="32"/>
        </w:rPr>
      </w:pPr>
      <w:r>
        <w:rPr>
          <w:rFonts w:hint="eastAsia"/>
          <w:sz w:val="32"/>
        </w:rPr>
        <w:t>·</w:t>
      </w:r>
      <w:r>
        <w:rPr>
          <w:sz w:val="32"/>
        </w:rPr>
        <w:t>积极</w:t>
      </w:r>
      <w:r>
        <w:rPr>
          <w:rFonts w:hint="eastAsia"/>
          <w:sz w:val="32"/>
        </w:rPr>
        <w:t>参与戏剧（含戏曲）活动，养成与同伴合作的意识和团队精神；能在脚本创编和剧目演出的过程中，增进对他人及自我的理解，促进身心健康发展；通过创作、欣赏和应用活动，</w:t>
      </w:r>
      <w:r>
        <w:rPr>
          <w:rFonts w:hint="eastAsia" w:ascii="宋体" w:hAnsi="宋体"/>
          <w:sz w:val="32"/>
          <w:szCs w:val="32"/>
        </w:rPr>
        <w:t>牢固树立社会主义核心价值观，传承和弘扬</w:t>
      </w:r>
      <w:bookmarkStart w:id="96" w:name="_Hlk89761678"/>
      <w:r>
        <w:rPr>
          <w:rFonts w:hint="eastAsia"/>
          <w:sz w:val="32"/>
        </w:rPr>
        <w:t>中华优秀传统文化、革命文化、</w:t>
      </w:r>
      <w:bookmarkEnd w:id="96"/>
      <w:r>
        <w:rPr>
          <w:rFonts w:hint="eastAsia"/>
          <w:sz w:val="32"/>
        </w:rPr>
        <w:t>社会主义先进文化</w:t>
      </w:r>
      <w:r>
        <w:rPr>
          <w:rFonts w:hint="eastAsia" w:ascii="宋体" w:hAnsi="宋体"/>
          <w:sz w:val="32"/>
          <w:szCs w:val="32"/>
        </w:rPr>
        <w:t>。</w:t>
      </w:r>
    </w:p>
    <w:p>
      <w:pPr>
        <w:spacing w:line="520" w:lineRule="exact"/>
        <w:ind w:firstLine="640"/>
        <w:rPr>
          <w:sz w:val="32"/>
        </w:rPr>
      </w:pPr>
      <w:r>
        <w:rPr>
          <w:rFonts w:hint="eastAsia"/>
          <w:sz w:val="32"/>
        </w:rPr>
        <w:t>（5）影视（含数字媒体艺术）</w:t>
      </w:r>
    </w:p>
    <w:p>
      <w:pPr>
        <w:spacing w:line="520" w:lineRule="exact"/>
        <w:ind w:firstLine="640"/>
        <w:rPr>
          <w:sz w:val="32"/>
        </w:rPr>
      </w:pPr>
      <w:r>
        <w:rPr>
          <w:rFonts w:hint="eastAsia"/>
          <w:sz w:val="32"/>
        </w:rPr>
        <w:t>·建立影视（含数字媒体艺术）与真实世界、虚拟世界的联系，把握影视（含数字媒体艺术）作品的形态特征。</w:t>
      </w:r>
    </w:p>
    <w:p>
      <w:pPr>
        <w:spacing w:line="520" w:lineRule="exact"/>
        <w:ind w:firstLine="640"/>
        <w:rPr>
          <w:sz w:val="32"/>
        </w:rPr>
      </w:pPr>
      <w:r>
        <w:rPr>
          <w:rFonts w:hint="eastAsia"/>
          <w:sz w:val="32"/>
        </w:rPr>
        <w:t>·掌握影视（含数字媒体艺术）的基本创作技巧和艺术语言，了解影视（含数字媒体艺术）作品的制作流程，能初步运用简单的数字设备和软件创作影视（含数字媒体艺术）作品。</w:t>
      </w:r>
    </w:p>
    <w:p>
      <w:pPr>
        <w:spacing w:line="520" w:lineRule="exact"/>
        <w:ind w:firstLine="640"/>
        <w:rPr>
          <w:sz w:val="32"/>
        </w:rPr>
      </w:pPr>
      <w:r>
        <w:rPr>
          <w:rFonts w:hint="eastAsia"/>
          <w:sz w:val="32"/>
        </w:rPr>
        <w:t>·了解影视（含数字媒体艺术）作品的主要类型、风格与流派，能对影视（含数字媒体艺术）作品进行简单评述；认识影视（含数字媒体艺术）在传承和弘扬中华优秀传统文化、革命文化、社会主义先进文化和伟大建党精神过程中的重要作用。</w:t>
      </w:r>
    </w:p>
    <w:p>
      <w:pPr>
        <w:spacing w:line="520" w:lineRule="exact"/>
        <w:ind w:firstLine="640"/>
        <w:rPr>
          <w:sz w:val="32"/>
        </w:rPr>
      </w:pPr>
      <w:r>
        <w:rPr>
          <w:rFonts w:hint="eastAsia"/>
          <w:sz w:val="32"/>
        </w:rPr>
        <w:t>·能将影视（含数字媒体艺术）学习与其他艺术学科，以及信息科技等课程的学习相结合，将影视艺术思维、数字媒体思维、互联网思维、信息思维和科技思维等进行综合融通，开展创意活动，提升审美和人文素养。</w:t>
      </w:r>
      <w:bookmarkEnd w:id="61"/>
      <w:bookmarkEnd w:id="62"/>
      <w:bookmarkEnd w:id="63"/>
      <w:r>
        <w:rPr>
          <w:sz w:val="32"/>
        </w:rPr>
        <w:br w:type="page"/>
      </w:r>
    </w:p>
    <w:p>
      <w:pPr>
        <w:ind w:firstLine="560"/>
      </w:pPr>
    </w:p>
    <w:p>
      <w:pPr>
        <w:pStyle w:val="2"/>
        <w:spacing w:before="360" w:after="360" w:line="360" w:lineRule="auto"/>
        <w:ind w:firstLine="883"/>
      </w:pPr>
      <w:bookmarkStart w:id="97" w:name="_Toc57220628"/>
      <w:bookmarkStart w:id="98" w:name="_Toc73273809"/>
      <w:bookmarkStart w:id="99" w:name="_Toc53670797"/>
      <w:bookmarkStart w:id="100" w:name="_Toc56506375"/>
      <w:bookmarkStart w:id="101" w:name="_Toc93146708"/>
      <w:bookmarkStart w:id="102" w:name="_Toc56506757"/>
      <w:bookmarkStart w:id="103" w:name="_Toc53655931"/>
      <w:bookmarkStart w:id="104" w:name="_Toc57749168"/>
      <w:r>
        <w:t>四、课程内容</w:t>
      </w:r>
      <w:bookmarkEnd w:id="97"/>
      <w:bookmarkEnd w:id="98"/>
      <w:bookmarkEnd w:id="99"/>
      <w:bookmarkEnd w:id="100"/>
      <w:bookmarkEnd w:id="101"/>
      <w:bookmarkEnd w:id="102"/>
      <w:bookmarkEnd w:id="103"/>
      <w:bookmarkEnd w:id="104"/>
    </w:p>
    <w:p>
      <w:pPr>
        <w:spacing w:line="520" w:lineRule="exact"/>
        <w:ind w:firstLine="640"/>
        <w:rPr>
          <w:sz w:val="32"/>
        </w:rPr>
      </w:pPr>
      <w:r>
        <w:rPr>
          <w:rFonts w:hint="eastAsia"/>
          <w:sz w:val="32"/>
        </w:rPr>
        <w:t>义务教育艺术课程包括音乐、美术、舞蹈、戏剧（含戏曲）、影视（含数字媒体艺术）5个学科，以艺术实践为基础，以学习任务为抓手，有机整合学习内容，构建一体化的内容结构体系。</w:t>
      </w:r>
    </w:p>
    <w:p>
      <w:pPr>
        <w:spacing w:line="520" w:lineRule="exact"/>
        <w:ind w:firstLine="640"/>
        <w:rPr>
          <w:sz w:val="32"/>
        </w:rPr>
      </w:pPr>
      <w:r>
        <w:rPr>
          <w:rFonts w:hint="eastAsia"/>
          <w:sz w:val="32"/>
        </w:rPr>
        <w:t>艺术实践包括欣赏（欣赏·评述）、表现（造型·表现）、创造（设计·应用）和联系/融合（综合·探索），是学生学习艺术、提升艺术素养必须经历的活动和过程。学习内容是学生在艺术实践中需要掌握并有效运用的基础知识和基本技能。学习任务是艺术实践的具体化，是学生在现实生活或特定情境中综合运用所学知识、技能等完成的项目、解决的问题等。</w:t>
      </w:r>
    </w:p>
    <w:p>
      <w:pPr>
        <w:spacing w:line="520" w:lineRule="exact"/>
        <w:ind w:firstLine="640"/>
        <w:rPr>
          <w:rFonts w:cs="Times New Roman"/>
        </w:rPr>
      </w:pPr>
      <w:r>
        <w:rPr>
          <w:rFonts w:hint="eastAsia"/>
          <w:sz w:val="32"/>
        </w:rPr>
        <w:t>义务教育阶段，1～</w:t>
      </w:r>
      <w:r>
        <w:rPr>
          <w:sz w:val="32"/>
        </w:rPr>
        <w:t>2</w:t>
      </w:r>
      <w:r>
        <w:rPr>
          <w:rFonts w:hint="eastAsia"/>
          <w:sz w:val="32"/>
        </w:rPr>
        <w:t>年级开设艺术综合，包括唱游·音乐</w:t>
      </w:r>
      <w:r>
        <w:rPr>
          <w:sz w:val="32"/>
        </w:rPr>
        <w:t>、造型</w:t>
      </w:r>
      <w:r>
        <w:rPr>
          <w:rFonts w:hint="eastAsia"/>
          <w:sz w:val="32"/>
        </w:rPr>
        <w:t>·</w:t>
      </w:r>
      <w:r>
        <w:rPr>
          <w:sz w:val="32"/>
        </w:rPr>
        <w:t>美术</w:t>
      </w:r>
      <w:r>
        <w:rPr>
          <w:rFonts w:hint="eastAsia"/>
          <w:sz w:val="32"/>
        </w:rPr>
        <w:t>；</w:t>
      </w:r>
      <w:r>
        <w:rPr>
          <w:sz w:val="32"/>
        </w:rPr>
        <w:t>3</w:t>
      </w:r>
      <w:r>
        <w:rPr>
          <w:rFonts w:hint="eastAsia"/>
          <w:sz w:val="32"/>
        </w:rPr>
        <w:t>～</w:t>
      </w:r>
      <w:r>
        <w:rPr>
          <w:sz w:val="32"/>
        </w:rPr>
        <w:t>7年级</w:t>
      </w:r>
      <w:r>
        <w:rPr>
          <w:rFonts w:hint="eastAsia"/>
          <w:sz w:val="32"/>
        </w:rPr>
        <w:t>开设艺术，以</w:t>
      </w:r>
      <w:r>
        <w:rPr>
          <w:sz w:val="32"/>
        </w:rPr>
        <w:t>音乐</w:t>
      </w:r>
      <w:r>
        <w:rPr>
          <w:rFonts w:hint="eastAsia"/>
          <w:sz w:val="32"/>
        </w:rPr>
        <w:t>、</w:t>
      </w:r>
      <w:r>
        <w:rPr>
          <w:sz w:val="32"/>
        </w:rPr>
        <w:t>美术</w:t>
      </w:r>
      <w:r>
        <w:rPr>
          <w:rFonts w:hint="eastAsia"/>
          <w:sz w:val="32"/>
        </w:rPr>
        <w:t>为主，融入</w:t>
      </w:r>
      <w:r>
        <w:rPr>
          <w:sz w:val="32"/>
        </w:rPr>
        <w:t>舞蹈、戏剧（含戏曲）、影视（含</w:t>
      </w:r>
      <w:r>
        <w:rPr>
          <w:rFonts w:hint="eastAsia"/>
          <w:sz w:val="32"/>
        </w:rPr>
        <w:t>数字媒体艺术</w:t>
      </w:r>
      <w:r>
        <w:rPr>
          <w:sz w:val="32"/>
        </w:rPr>
        <w:t>）</w:t>
      </w:r>
      <w:r>
        <w:rPr>
          <w:rFonts w:hint="eastAsia"/>
          <w:sz w:val="32"/>
        </w:rPr>
        <w:t>；</w:t>
      </w:r>
      <w:r>
        <w:rPr>
          <w:sz w:val="32"/>
        </w:rPr>
        <w:t>8</w:t>
      </w:r>
      <w:r>
        <w:rPr>
          <w:rFonts w:hint="eastAsia"/>
          <w:sz w:val="32"/>
        </w:rPr>
        <w:t>～</w:t>
      </w:r>
      <w:r>
        <w:rPr>
          <w:sz w:val="32"/>
        </w:rPr>
        <w:t>9年级</w:t>
      </w:r>
      <w:r>
        <w:rPr>
          <w:rFonts w:hint="eastAsia"/>
          <w:sz w:val="32"/>
        </w:rPr>
        <w:t>开设艺术选项，包括</w:t>
      </w:r>
      <w:r>
        <w:rPr>
          <w:sz w:val="32"/>
        </w:rPr>
        <w:t>音乐、美术、舞蹈、戏剧（含戏曲）、影视（含</w:t>
      </w:r>
      <w:r>
        <w:rPr>
          <w:rFonts w:hint="eastAsia"/>
          <w:sz w:val="32"/>
        </w:rPr>
        <w:t>数字媒体艺术</w:t>
      </w:r>
      <w:r>
        <w:rPr>
          <w:sz w:val="32"/>
        </w:rPr>
        <w:t>）</w:t>
      </w:r>
      <w:r>
        <w:rPr>
          <w:rFonts w:hint="eastAsia"/>
          <w:sz w:val="32"/>
        </w:rPr>
        <w:t>，每位学生至少选择2项学习。有条件的地区和学校，可在7年级开设</w:t>
      </w:r>
      <w:r>
        <w:rPr>
          <w:sz w:val="32"/>
        </w:rPr>
        <w:t>舞蹈、戏剧（含戏曲）、影视（含</w:t>
      </w:r>
      <w:r>
        <w:rPr>
          <w:rFonts w:hint="eastAsia"/>
          <w:sz w:val="32"/>
        </w:rPr>
        <w:t>数字媒体艺术</w:t>
      </w:r>
      <w:r>
        <w:rPr>
          <w:sz w:val="32"/>
        </w:rPr>
        <w:t>）</w:t>
      </w:r>
      <w:r>
        <w:rPr>
          <w:rFonts w:hint="eastAsia"/>
          <w:sz w:val="32"/>
        </w:rPr>
        <w:t>，供学生选择。兼顾“六三”学制、“五四”学制要求，6、7年级课程内容部分的学业要求分年级表述。</w:t>
      </w:r>
    </w:p>
    <w:p>
      <w:pPr>
        <w:pStyle w:val="3"/>
        <w:spacing w:before="360" w:after="360" w:line="600" w:lineRule="exact"/>
        <w:ind w:firstLine="723"/>
        <w:rPr>
          <w:rFonts w:ascii="Times New Roman" w:hAnsi="Times New Roman"/>
          <w:sz w:val="36"/>
        </w:rPr>
      </w:pPr>
      <w:bookmarkStart w:id="105" w:name="_Toc73273811"/>
      <w:bookmarkStart w:id="106" w:name="_Toc93146709"/>
      <w:bookmarkStart w:id="107" w:name="_Toc56517948"/>
      <w:bookmarkStart w:id="108" w:name="_Toc54131182"/>
      <w:r>
        <w:rPr>
          <w:rFonts w:hint="eastAsia" w:ascii="Times New Roman" w:hAnsi="Times New Roman"/>
          <w:sz w:val="36"/>
        </w:rPr>
        <w:t>（一）音乐</w:t>
      </w:r>
      <w:bookmarkEnd w:id="105"/>
      <w:bookmarkEnd w:id="106"/>
    </w:p>
    <w:bookmarkEnd w:id="107"/>
    <w:bookmarkEnd w:id="108"/>
    <w:p>
      <w:pPr>
        <w:spacing w:line="520" w:lineRule="exact"/>
        <w:ind w:firstLine="640"/>
        <w:rPr>
          <w:sz w:val="32"/>
        </w:rPr>
      </w:pPr>
      <w:r>
        <w:rPr>
          <w:rFonts w:hint="eastAsia"/>
          <w:sz w:val="32"/>
        </w:rPr>
        <w:t>音乐学科是艺术课程的有机组成部分，是培育和发展学生艺术核心素养的重要载体。义务教育音乐学科课程内容包括“欣赏”“表现”“创造”和“联系”4类艺术实践，涵盖14项具体学习内容，分学段设置不同的学习任务，并将学习内容嵌入学习任务中。整体结构如图1所示。</w:t>
      </w:r>
    </w:p>
    <w:p>
      <w:pPr>
        <w:ind w:firstLine="0" w:firstLineChars="0"/>
      </w:pPr>
      <w:r>
        <w:rPr>
          <w:color w:val="000000"/>
          <w:w w:val="0"/>
          <w:kern w:val="0"/>
          <w:sz w:val="0"/>
          <w:u w:color="000000"/>
          <w:shd w:val="clear" w:color="000000" w:fill="000000"/>
          <w:lang w:val="zh-CN"/>
        </w:rPr>
        <w:t xml:space="preserve"> </w:t>
      </w:r>
      <w:r>
        <w:drawing>
          <wp:inline distT="0" distB="0" distL="0" distR="0">
            <wp:extent cx="5270500" cy="32004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rcRect t="3286" b="4692"/>
                    <a:stretch>
                      <a:fillRect/>
                    </a:stretch>
                  </pic:blipFill>
                  <pic:spPr>
                    <a:xfrm>
                      <a:off x="0" y="0"/>
                      <a:ext cx="5271542" cy="3200996"/>
                    </a:xfrm>
                    <a:prstGeom prst="rect">
                      <a:avLst/>
                    </a:prstGeom>
                    <a:ln>
                      <a:noFill/>
                    </a:ln>
                  </pic:spPr>
                </pic:pic>
              </a:graphicData>
            </a:graphic>
          </wp:inline>
        </w:drawing>
      </w:r>
    </w:p>
    <w:p>
      <w:pPr>
        <w:pStyle w:val="52"/>
        <w:spacing w:line="520" w:lineRule="exact"/>
        <w:ind w:firstLine="0" w:firstLineChars="0"/>
        <w:rPr>
          <w:rFonts w:ascii="Times New Roman" w:hAnsi="Times New Roman"/>
          <w:sz w:val="32"/>
        </w:rPr>
      </w:pPr>
      <w:r>
        <w:rPr>
          <w:rFonts w:hint="eastAsia" w:ascii="Times New Roman" w:hAnsi="Times New Roman"/>
          <w:sz w:val="32"/>
        </w:rPr>
        <w:t>图1 义务教育音乐学科课程内容结构框架</w:t>
      </w:r>
    </w:p>
    <w:p>
      <w:pPr>
        <w:spacing w:line="520" w:lineRule="exact"/>
        <w:ind w:firstLine="640"/>
        <w:rPr>
          <w:sz w:val="32"/>
        </w:rPr>
      </w:pPr>
      <w:r>
        <w:rPr>
          <w:rFonts w:hint="eastAsia"/>
          <w:sz w:val="32"/>
        </w:rPr>
        <w:t>通过欣赏，学生体验音乐的情绪与情感，了解音乐的表现要素、表现形式，感知、理解音乐的体裁与风格等，发展音乐听觉与感知能力，丰富音乐审美体验，深化音乐情感体验，提升审美感知和文化理解素养。通过表现，学生掌握声乐、器乐、综合性艺术表演所需的基础知识和基本技能，在艺术表现中表达思想和情感，丰富</w:t>
      </w:r>
      <w:r>
        <w:rPr>
          <w:sz w:val="32"/>
        </w:rPr>
        <w:t>音乐活动经验</w:t>
      </w:r>
      <w:r>
        <w:rPr>
          <w:rFonts w:hint="eastAsia"/>
          <w:sz w:val="32"/>
        </w:rPr>
        <w:t>，提升艺术表现素养。通过创造，学生对音乐及其他各种声音进行探索，综合运用所学知识、技能和创造性思维，开展即兴表演和音乐编创活动，表达个人想法和创意，提升创意实践素养。通过联系，学生将音乐与社会生活、姊妹艺术及其他学科加以关联和融合，并在欣赏、表现和创造等实践中结合相关文化，理解音乐的人文内涵和社会功能，开阔文化视野，提升文化理解素养。</w:t>
      </w:r>
    </w:p>
    <w:p>
      <w:pPr>
        <w:spacing w:line="520" w:lineRule="exact"/>
        <w:ind w:firstLine="640"/>
        <w:rPr>
          <w:sz w:val="32"/>
        </w:rPr>
      </w:pPr>
      <w:r>
        <w:rPr>
          <w:rFonts w:hint="eastAsia"/>
          <w:sz w:val="32"/>
        </w:rPr>
        <w:t>根据不同学段学生的年龄特点，1～2年级在艺术综合（唱游·音乐）课程中设置“趣味唱游”“聆听音乐”“情境表演”“发现身边的音乐”4项学习任务，3～9年级在音乐学科课程中设置“听赏与评述”“独唱与合作演唱”“独奏与合作演奏”“编创与展示”“小型歌舞剧表演”“探索生活中的音乐”6项学习任务。</w:t>
      </w:r>
    </w:p>
    <w:p>
      <w:pPr>
        <w:pStyle w:val="78"/>
        <w:spacing w:before="300" w:after="300" w:line="600" w:lineRule="exact"/>
        <w:ind w:left="0" w:leftChars="0" w:firstLine="0" w:firstLineChars="0"/>
        <w:rPr>
          <w:rFonts w:ascii="Times New Roman" w:hAnsi="Times New Roman"/>
          <w:sz w:val="32"/>
        </w:rPr>
      </w:pPr>
      <w:bookmarkStart w:id="109" w:name="_Toc73273812"/>
      <w:r>
        <w:rPr>
          <w:rFonts w:hint="eastAsia" w:ascii="Times New Roman" w:hAnsi="Times New Roman"/>
          <w:sz w:val="32"/>
        </w:rPr>
        <w:t>第一学段（1～2年级）</w:t>
      </w:r>
      <w:bookmarkEnd w:id="109"/>
    </w:p>
    <w:p>
      <w:pPr>
        <w:pStyle w:val="79"/>
        <w:rPr>
          <w:sz w:val="32"/>
          <w:szCs w:val="32"/>
        </w:rPr>
      </w:pPr>
      <w:bookmarkStart w:id="110" w:name="_Toc73273813"/>
      <w:r>
        <w:rPr>
          <w:rFonts w:hint="eastAsia"/>
          <w:sz w:val="32"/>
          <w:szCs w:val="32"/>
        </w:rPr>
        <w:t>学习任务1：趣味唱游</w:t>
      </w:r>
      <w:bookmarkEnd w:id="110"/>
    </w:p>
    <w:p>
      <w:pPr>
        <w:spacing w:line="520" w:lineRule="exact"/>
        <w:ind w:firstLine="640"/>
        <w:rPr>
          <w:sz w:val="32"/>
        </w:rPr>
      </w:pPr>
      <w:bookmarkStart w:id="111" w:name="_Hlk72788876"/>
      <w:r>
        <w:rPr>
          <w:rFonts w:hint="eastAsia"/>
          <w:sz w:val="32"/>
        </w:rPr>
        <w:t>趣味唱游是以歌唱为主，融合演奏、声势、律动、即兴表演、舞蹈表演等多种表现形式及其活动内容，以趣味化游戏方式开展的音乐活动。</w:t>
      </w:r>
    </w:p>
    <w:p>
      <w:pPr>
        <w:spacing w:line="520" w:lineRule="exact"/>
        <w:ind w:firstLine="640"/>
        <w:rPr>
          <w:sz w:val="32"/>
        </w:rPr>
      </w:pPr>
      <w:r>
        <w:rPr>
          <w:rFonts w:hint="eastAsia"/>
          <w:sz w:val="32"/>
        </w:rPr>
        <w:t>唱游是低年级学生学习音乐的主要形式。丰富有趣的唱游活动可以培养学生的节奏感、韵律感和初步的艺术表现能力，对激发学生的音乐学习兴趣、促进学生身心健康成长具有积极作用。</w:t>
      </w:r>
      <w:bookmarkEnd w:id="111"/>
    </w:p>
    <w:p>
      <w:pPr>
        <w:widowControl/>
        <w:ind w:firstLine="643"/>
        <w:jc w:val="left"/>
        <w:rPr>
          <w:rFonts w:ascii="仿宋" w:hAnsi="仿宋"/>
          <w:b/>
          <w:color w:val="000000" w:themeColor="text1"/>
          <w:sz w:val="32"/>
          <w:szCs w:val="32"/>
          <w14:textFill>
            <w14:solidFill>
              <w14:schemeClr w14:val="tx1"/>
            </w14:solidFill>
          </w14:textFill>
        </w:rPr>
      </w:pPr>
      <w:bookmarkStart w:id="112" w:name="_Hlk72789016"/>
      <w:r>
        <w:rPr>
          <w:rFonts w:hint="eastAsia" w:ascii="仿宋" w:hAnsi="仿宋"/>
          <w:b/>
          <w:color w:val="000000" w:themeColor="text1"/>
          <w:sz w:val="32"/>
          <w:szCs w:val="32"/>
          <w14:textFill>
            <w14:solidFill>
              <w14:schemeClr w14:val="tx1"/>
            </w14:solidFill>
          </w14:textFill>
        </w:rPr>
        <w:t>【内容要求】</w:t>
      </w:r>
    </w:p>
    <w:p>
      <w:pPr>
        <w:spacing w:line="520" w:lineRule="exact"/>
        <w:ind w:firstLine="640"/>
        <w:rPr>
          <w:sz w:val="32"/>
        </w:rPr>
      </w:pPr>
      <w:r>
        <w:rPr>
          <w:rFonts w:hint="eastAsia"/>
          <w:sz w:val="32"/>
        </w:rPr>
        <w:t>学唱《中华人民共和国国歌》，以及富有中华优秀传统文化特色、主题鲜明、技法简洁的短小歌曲，以儿歌、童谣为主。随音乐用简单的身体动作、声势、律动或舞蹈进行表现，使用</w:t>
      </w:r>
      <w:r>
        <w:rPr>
          <w:sz w:val="32"/>
        </w:rPr>
        <w:t>打击乐器或</w:t>
      </w:r>
      <w:r>
        <w:rPr>
          <w:rFonts w:hint="eastAsia"/>
          <w:sz w:val="32"/>
        </w:rPr>
        <w:t>选择</w:t>
      </w:r>
      <w:r>
        <w:rPr>
          <w:sz w:val="32"/>
        </w:rPr>
        <w:t>其他声音材料</w:t>
      </w:r>
      <w:r>
        <w:rPr>
          <w:rFonts w:hint="eastAsia"/>
          <w:sz w:val="32"/>
        </w:rPr>
        <w:t>进行简单演奏或伴奏。根据歌曲内容进行音乐游戏、歌表演、角色扮演等。在唱游实践中认识简单的节奏符号、锣鼓经、基本唱名及常见的音乐记号，模唱简单旋律。</w:t>
      </w:r>
      <w:bookmarkEnd w:id="112"/>
    </w:p>
    <w:p>
      <w:pPr>
        <w:widowControl/>
        <w:ind w:firstLine="643"/>
        <w:jc w:val="left"/>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【学业要求】</w:t>
      </w:r>
    </w:p>
    <w:p>
      <w:pPr>
        <w:spacing w:line="520" w:lineRule="exact"/>
        <w:ind w:firstLine="640"/>
        <w:rPr>
          <w:sz w:val="32"/>
        </w:rPr>
      </w:pPr>
      <w:r>
        <w:rPr>
          <w:rFonts w:hint="eastAsia"/>
          <w:sz w:val="32"/>
        </w:rPr>
        <w:t>·</w:t>
      </w:r>
      <w:r>
        <w:rPr>
          <w:sz w:val="32"/>
        </w:rPr>
        <w:t>能用正确的姿势、自然的声音</w:t>
      </w:r>
      <w:r>
        <w:rPr>
          <w:rFonts w:hint="eastAsia"/>
          <w:sz w:val="32"/>
        </w:rPr>
        <w:t>，</w:t>
      </w:r>
      <w:r>
        <w:rPr>
          <w:sz w:val="32"/>
        </w:rPr>
        <w:t>有</w:t>
      </w:r>
      <w:r>
        <w:rPr>
          <w:rFonts w:hint="eastAsia"/>
          <w:sz w:val="32"/>
        </w:rPr>
        <w:t>感</w:t>
      </w:r>
      <w:r>
        <w:rPr>
          <w:sz w:val="32"/>
        </w:rPr>
        <w:t>情地独唱或齐唱</w:t>
      </w:r>
      <w:r>
        <w:rPr>
          <w:rFonts w:hint="eastAsia"/>
          <w:sz w:val="32"/>
        </w:rPr>
        <w:t>，能在演唱中加入适当的动作进行表演。</w:t>
      </w:r>
    </w:p>
    <w:p>
      <w:pPr>
        <w:spacing w:line="520" w:lineRule="exact"/>
        <w:ind w:firstLine="640"/>
        <w:rPr>
          <w:sz w:val="32"/>
        </w:rPr>
      </w:pPr>
      <w:r>
        <w:rPr>
          <w:rFonts w:hint="eastAsia"/>
          <w:sz w:val="32"/>
        </w:rPr>
        <w:t>·会演奏简单的锣鼓经片段或其他</w:t>
      </w:r>
      <w:r>
        <w:rPr>
          <w:sz w:val="32"/>
        </w:rPr>
        <w:t>节奏</w:t>
      </w:r>
      <w:r>
        <w:rPr>
          <w:rFonts w:hint="eastAsia"/>
          <w:sz w:val="32"/>
        </w:rPr>
        <w:t>型，能</w:t>
      </w:r>
      <w:r>
        <w:rPr>
          <w:sz w:val="32"/>
        </w:rPr>
        <w:t>进行</w:t>
      </w:r>
      <w:r>
        <w:rPr>
          <w:rFonts w:hint="eastAsia"/>
          <w:sz w:val="32"/>
        </w:rPr>
        <w:t>独奏、</w:t>
      </w:r>
      <w:r>
        <w:rPr>
          <w:sz w:val="32"/>
        </w:rPr>
        <w:t>合奏或为</w:t>
      </w:r>
      <w:r>
        <w:rPr>
          <w:rFonts w:hint="eastAsia"/>
          <w:sz w:val="32"/>
        </w:rPr>
        <w:t>演唱和游戏</w:t>
      </w:r>
      <w:r>
        <w:rPr>
          <w:sz w:val="32"/>
        </w:rPr>
        <w:t>伴奏。</w:t>
      </w:r>
    </w:p>
    <w:p>
      <w:pPr>
        <w:spacing w:line="520" w:lineRule="exact"/>
        <w:ind w:firstLine="640"/>
        <w:rPr>
          <w:sz w:val="32"/>
        </w:rPr>
      </w:pPr>
      <w:r>
        <w:rPr>
          <w:rFonts w:hint="eastAsia"/>
          <w:sz w:val="32"/>
        </w:rPr>
        <w:t>·</w:t>
      </w:r>
      <w:r>
        <w:rPr>
          <w:sz w:val="32"/>
        </w:rPr>
        <w:t>能</w:t>
      </w:r>
      <w:r>
        <w:rPr>
          <w:rFonts w:hint="eastAsia"/>
          <w:sz w:val="32"/>
        </w:rPr>
        <w:t>按</w:t>
      </w:r>
      <w:r>
        <w:rPr>
          <w:sz w:val="32"/>
        </w:rPr>
        <w:t>要求</w:t>
      </w:r>
      <w:r>
        <w:rPr>
          <w:rFonts w:hint="eastAsia"/>
          <w:sz w:val="32"/>
        </w:rPr>
        <w:t>随音乐</w:t>
      </w:r>
      <w:r>
        <w:rPr>
          <w:sz w:val="32"/>
        </w:rPr>
        <w:t>进行动作模仿</w:t>
      </w:r>
      <w:r>
        <w:rPr>
          <w:rFonts w:hint="eastAsia"/>
          <w:sz w:val="32"/>
        </w:rPr>
        <w:t>、音乐游戏、角色扮演和</w:t>
      </w:r>
      <w:r>
        <w:rPr>
          <w:sz w:val="32"/>
        </w:rPr>
        <w:t>舞蹈表演</w:t>
      </w:r>
      <w:r>
        <w:rPr>
          <w:rFonts w:hint="eastAsia"/>
          <w:sz w:val="32"/>
        </w:rPr>
        <w:t>等，用身体律动表现音乐的基本要素。</w:t>
      </w:r>
    </w:p>
    <w:p>
      <w:pPr>
        <w:spacing w:line="520" w:lineRule="exact"/>
        <w:ind w:firstLine="640"/>
        <w:rPr>
          <w:sz w:val="32"/>
        </w:rPr>
      </w:pPr>
      <w:r>
        <w:rPr>
          <w:rFonts w:hint="eastAsia"/>
          <w:sz w:val="32"/>
        </w:rPr>
        <w:t>·</w:t>
      </w:r>
      <w:r>
        <w:rPr>
          <w:sz w:val="32"/>
        </w:rPr>
        <w:t>能</w:t>
      </w:r>
      <w:r>
        <w:rPr>
          <w:rFonts w:hint="eastAsia"/>
          <w:sz w:val="32"/>
        </w:rPr>
        <w:t>跟随琴声</w:t>
      </w:r>
      <w:r>
        <w:rPr>
          <w:sz w:val="32"/>
        </w:rPr>
        <w:t>模唱简单</w:t>
      </w:r>
      <w:r>
        <w:rPr>
          <w:rFonts w:hint="eastAsia"/>
          <w:sz w:val="32"/>
        </w:rPr>
        <w:t>旋律，认识</w:t>
      </w:r>
      <w:r>
        <w:rPr>
          <w:sz w:val="32"/>
        </w:rPr>
        <w:t>常用</w:t>
      </w:r>
      <w:r>
        <w:rPr>
          <w:rFonts w:hint="eastAsia"/>
          <w:sz w:val="32"/>
        </w:rPr>
        <w:t>的</w:t>
      </w:r>
      <w:r>
        <w:rPr>
          <w:sz w:val="32"/>
        </w:rPr>
        <w:t>音乐记号</w:t>
      </w:r>
      <w:r>
        <w:rPr>
          <w:rFonts w:hint="eastAsia"/>
          <w:sz w:val="32"/>
        </w:rPr>
        <w:t>，</w:t>
      </w:r>
      <w:r>
        <w:rPr>
          <w:sz w:val="32"/>
        </w:rPr>
        <w:t>能用线条、色块、图形</w:t>
      </w:r>
      <w:r>
        <w:rPr>
          <w:rFonts w:hint="eastAsia"/>
          <w:sz w:val="32"/>
        </w:rPr>
        <w:t>等表示所听到的音乐</w:t>
      </w:r>
      <w:r>
        <w:rPr>
          <w:sz w:val="32"/>
        </w:rPr>
        <w:t>。</w:t>
      </w:r>
    </w:p>
    <w:p>
      <w:pPr>
        <w:spacing w:line="520" w:lineRule="exact"/>
        <w:ind w:firstLine="640"/>
        <w:rPr>
          <w:sz w:val="32"/>
        </w:rPr>
      </w:pPr>
      <w:r>
        <w:rPr>
          <w:rFonts w:hint="eastAsia"/>
          <w:sz w:val="32"/>
        </w:rPr>
        <w:t>·</w:t>
      </w:r>
      <w:r>
        <w:rPr>
          <w:sz w:val="32"/>
        </w:rPr>
        <w:t>能遵守游戏规则</w:t>
      </w:r>
      <w:r>
        <w:rPr>
          <w:rFonts w:hint="eastAsia"/>
          <w:sz w:val="32"/>
        </w:rPr>
        <w:t>，初步建立合作意识</w:t>
      </w:r>
      <w:r>
        <w:rPr>
          <w:sz w:val="32"/>
        </w:rPr>
        <w:t>。</w:t>
      </w:r>
    </w:p>
    <w:p>
      <w:pPr>
        <w:spacing w:line="520" w:lineRule="exact"/>
        <w:ind w:firstLine="640"/>
        <w:rPr>
          <w:sz w:val="32"/>
        </w:rPr>
      </w:pPr>
      <w:r>
        <w:rPr>
          <w:rFonts w:hint="eastAsia"/>
          <w:sz w:val="32"/>
        </w:rPr>
        <w:t>·在唱游活动中能根据老师或指挥提示，做出正确的反应。</w:t>
      </w:r>
    </w:p>
    <w:p>
      <w:pPr>
        <w:widowControl/>
        <w:ind w:firstLine="643"/>
        <w:jc w:val="left"/>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调动听觉、动觉、视觉、触觉等，引导学生多感官地体验音乐，让学生在玩中学、动中学、乐中学，激发他们学习音乐的兴趣。</w:t>
      </w:r>
    </w:p>
    <w:p>
      <w:pPr>
        <w:spacing w:line="520" w:lineRule="exact"/>
        <w:ind w:firstLine="640"/>
        <w:rPr>
          <w:sz w:val="32"/>
        </w:rPr>
      </w:pPr>
      <w:r>
        <w:rPr>
          <w:rFonts w:hint="eastAsia"/>
          <w:sz w:val="32"/>
        </w:rPr>
        <w:t>重视在音乐游戏和</w:t>
      </w:r>
      <w:r>
        <w:rPr>
          <w:sz w:val="32"/>
        </w:rPr>
        <w:t>活动</w:t>
      </w:r>
      <w:r>
        <w:rPr>
          <w:rFonts w:hint="eastAsia"/>
          <w:sz w:val="32"/>
        </w:rPr>
        <w:t>体验中渗透音乐基础知识、基本</w:t>
      </w:r>
      <w:r>
        <w:rPr>
          <w:sz w:val="32"/>
        </w:rPr>
        <w:t>技能</w:t>
      </w:r>
      <w:r>
        <w:rPr>
          <w:rFonts w:hint="eastAsia"/>
          <w:sz w:val="32"/>
        </w:rPr>
        <w:t>的教学，包括</w:t>
      </w:r>
      <w:r>
        <w:rPr>
          <w:sz w:val="32"/>
        </w:rPr>
        <w:t>演唱</w:t>
      </w:r>
      <w:r>
        <w:rPr>
          <w:rFonts w:hint="eastAsia"/>
          <w:sz w:val="32"/>
        </w:rPr>
        <w:t>、演奏的基本</w:t>
      </w:r>
      <w:r>
        <w:rPr>
          <w:sz w:val="32"/>
        </w:rPr>
        <w:t>姿势、方法</w:t>
      </w:r>
      <w:r>
        <w:rPr>
          <w:rFonts w:hint="eastAsia"/>
          <w:sz w:val="32"/>
        </w:rPr>
        <w:t>、</w:t>
      </w:r>
      <w:r>
        <w:rPr>
          <w:sz w:val="32"/>
        </w:rPr>
        <w:t>音准和节奏</w:t>
      </w:r>
      <w:r>
        <w:rPr>
          <w:rFonts w:hint="eastAsia"/>
          <w:sz w:val="32"/>
        </w:rPr>
        <w:t>等，让学生在唱游中学会听辨旋律、节奏、节拍、力度、速度等音乐基本要素。</w:t>
      </w:r>
    </w:p>
    <w:p>
      <w:pPr>
        <w:spacing w:line="520" w:lineRule="exact"/>
        <w:ind w:firstLine="640"/>
        <w:rPr>
          <w:sz w:val="32"/>
        </w:rPr>
      </w:pPr>
      <w:r>
        <w:rPr>
          <w:rFonts w:hint="eastAsia"/>
          <w:sz w:val="32"/>
        </w:rPr>
        <w:t>重视发挥学生的主体作用，激发他们的主观能动性，调动学生参与游戏活动的积极性。</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音乐游戏和表演</w:t>
      </w:r>
      <w:r>
        <w:rPr>
          <w:sz w:val="32"/>
        </w:rPr>
        <w:t>要结合</w:t>
      </w:r>
      <w:r>
        <w:rPr>
          <w:rFonts w:hint="eastAsia"/>
          <w:sz w:val="32"/>
        </w:rPr>
        <w:t>低年级学生</w:t>
      </w:r>
      <w:r>
        <w:rPr>
          <w:sz w:val="32"/>
        </w:rPr>
        <w:t>的生活</w:t>
      </w:r>
      <w:r>
        <w:rPr>
          <w:rFonts w:hint="eastAsia"/>
          <w:sz w:val="32"/>
        </w:rPr>
        <w:t>经验</w:t>
      </w:r>
      <w:r>
        <w:rPr>
          <w:sz w:val="32"/>
        </w:rPr>
        <w:t>，</w:t>
      </w:r>
      <w:r>
        <w:rPr>
          <w:rFonts w:hint="eastAsia"/>
          <w:sz w:val="32"/>
        </w:rPr>
        <w:t>选用</w:t>
      </w:r>
      <w:r>
        <w:rPr>
          <w:sz w:val="32"/>
        </w:rPr>
        <w:t>与</w:t>
      </w:r>
      <w:r>
        <w:rPr>
          <w:rFonts w:hint="eastAsia"/>
          <w:sz w:val="32"/>
        </w:rPr>
        <w:t>学生</w:t>
      </w:r>
      <w:r>
        <w:rPr>
          <w:sz w:val="32"/>
        </w:rPr>
        <w:t>生活相关</w:t>
      </w:r>
      <w:r>
        <w:rPr>
          <w:rFonts w:hint="eastAsia"/>
          <w:sz w:val="32"/>
        </w:rPr>
        <w:t>或学生感兴趣</w:t>
      </w:r>
      <w:r>
        <w:rPr>
          <w:sz w:val="32"/>
        </w:rPr>
        <w:t>的</w:t>
      </w:r>
      <w:r>
        <w:rPr>
          <w:rFonts w:hint="eastAsia"/>
          <w:sz w:val="32"/>
        </w:rPr>
        <w:t>素材</w:t>
      </w:r>
      <w:r>
        <w:rPr>
          <w:sz w:val="32"/>
        </w:rPr>
        <w:t>，创设与</w:t>
      </w:r>
      <w:r>
        <w:rPr>
          <w:rFonts w:hint="eastAsia"/>
          <w:sz w:val="32"/>
        </w:rPr>
        <w:t>音乐情绪</w:t>
      </w:r>
      <w:r>
        <w:rPr>
          <w:sz w:val="32"/>
        </w:rPr>
        <w:t>相适应</w:t>
      </w:r>
      <w:r>
        <w:rPr>
          <w:rFonts w:hint="eastAsia"/>
          <w:sz w:val="32"/>
        </w:rPr>
        <w:t>、与生活相关联</w:t>
      </w:r>
      <w:r>
        <w:rPr>
          <w:sz w:val="32"/>
        </w:rPr>
        <w:t>的</w:t>
      </w:r>
      <w:r>
        <w:rPr>
          <w:rFonts w:hint="eastAsia"/>
          <w:sz w:val="32"/>
        </w:rPr>
        <w:t>环境和氛围。</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sz w:val="32"/>
        </w:rPr>
        <w:t>基于</w:t>
      </w:r>
      <w:r>
        <w:rPr>
          <w:rFonts w:hint="eastAsia"/>
          <w:sz w:val="32"/>
        </w:rPr>
        <w:t>1～2</w:t>
      </w:r>
      <w:r>
        <w:rPr>
          <w:sz w:val="32"/>
        </w:rPr>
        <w:t>年级学生的年龄、身心特点，</w:t>
      </w:r>
      <w:r>
        <w:rPr>
          <w:rFonts w:hint="eastAsia"/>
          <w:sz w:val="32"/>
        </w:rPr>
        <w:t>学习活动的设计既要体现趣味化、生活化、情境化、综合化等特点，也要体现音乐性。在唱游教学中，可以融入演唱、演奏、编创、欣赏、</w:t>
      </w:r>
      <w:r>
        <w:rPr>
          <w:sz w:val="32"/>
        </w:rPr>
        <w:t>律动、舞蹈</w:t>
      </w:r>
      <w:r>
        <w:rPr>
          <w:rFonts w:hint="eastAsia"/>
          <w:sz w:val="32"/>
        </w:rPr>
        <w:t>等教学内容，也可以适当融入其他学科的内容，设计丰富多彩的游戏活动</w:t>
      </w:r>
      <w:r>
        <w:rPr>
          <w:sz w:val="32"/>
        </w:rPr>
        <w:t>。</w:t>
      </w:r>
    </w:p>
    <w:p>
      <w:pPr>
        <w:spacing w:line="520" w:lineRule="exact"/>
        <w:ind w:firstLine="640"/>
        <w:rPr>
          <w:sz w:val="32"/>
        </w:rPr>
      </w:pPr>
      <w:r>
        <w:rPr>
          <w:rFonts w:hint="eastAsia"/>
          <w:sz w:val="32"/>
        </w:rPr>
        <w:t>学习活动可以采用全班集体</w:t>
      </w:r>
      <w:r>
        <w:rPr>
          <w:sz w:val="32"/>
        </w:rPr>
        <w:t>表演、</w:t>
      </w:r>
      <w:r>
        <w:rPr>
          <w:rFonts w:hint="eastAsia"/>
          <w:sz w:val="32"/>
        </w:rPr>
        <w:t>分组表演或个别表演等形式，让每个学生都有充分展现的机会，逐步增强他们艺术表现的自信心。</w:t>
      </w:r>
    </w:p>
    <w:p>
      <w:pPr>
        <w:pStyle w:val="79"/>
        <w:rPr>
          <w:sz w:val="32"/>
          <w:szCs w:val="32"/>
        </w:rPr>
      </w:pPr>
      <w:bookmarkStart w:id="113" w:name="_Toc73273814"/>
      <w:r>
        <w:rPr>
          <w:rFonts w:hint="eastAsia"/>
          <w:sz w:val="32"/>
          <w:szCs w:val="32"/>
        </w:rPr>
        <w:t>学习任务2：聆听音乐</w:t>
      </w:r>
      <w:bookmarkEnd w:id="113"/>
    </w:p>
    <w:p>
      <w:pPr>
        <w:spacing w:line="520" w:lineRule="exact"/>
        <w:ind w:firstLine="640"/>
        <w:rPr>
          <w:sz w:val="32"/>
        </w:rPr>
      </w:pPr>
      <w:bookmarkStart w:id="114" w:name="_Hlk72788906"/>
      <w:r>
        <w:rPr>
          <w:rFonts w:hint="eastAsia"/>
          <w:sz w:val="32"/>
        </w:rPr>
        <w:t>聆听是音乐学习的基础，是培养学生艺术核心素养的重要途径。良好的音乐听觉和欣赏能力对学生丰富情感体验、积累音乐听觉经验、感受音乐的美好、促进身心健康发展具有重要意义。</w:t>
      </w:r>
    </w:p>
    <w:bookmarkEnd w:id="114"/>
    <w:p>
      <w:pPr>
        <w:widowControl/>
        <w:ind w:firstLine="643"/>
        <w:jc w:val="left"/>
        <w:rPr>
          <w:rFonts w:ascii="仿宋" w:hAnsi="仿宋"/>
          <w:b/>
          <w:color w:val="000000" w:themeColor="text1"/>
          <w:sz w:val="32"/>
          <w:szCs w:val="32"/>
          <w14:textFill>
            <w14:solidFill>
              <w14:schemeClr w14:val="tx1"/>
            </w14:solidFill>
          </w14:textFill>
        </w:rPr>
      </w:pPr>
      <w:bookmarkStart w:id="115" w:name="_Hlk72789035"/>
      <w:bookmarkStart w:id="116" w:name="_Hlk72764190"/>
      <w:r>
        <w:rPr>
          <w:rFonts w:hint="eastAsia" w:ascii="仿宋" w:hAnsi="仿宋"/>
          <w:b/>
          <w:color w:val="000000" w:themeColor="text1"/>
          <w:sz w:val="32"/>
          <w:szCs w:val="32"/>
          <w14:textFill>
            <w14:solidFill>
              <w14:schemeClr w14:val="tx1"/>
            </w14:solidFill>
          </w14:textFill>
        </w:rPr>
        <w:t>【内容要求】</w:t>
      </w:r>
    </w:p>
    <w:p>
      <w:pPr>
        <w:spacing w:line="520" w:lineRule="exact"/>
        <w:ind w:firstLine="640"/>
        <w:rPr>
          <w:sz w:val="32"/>
        </w:rPr>
      </w:pPr>
      <w:r>
        <w:rPr>
          <w:rFonts w:hint="eastAsia"/>
          <w:sz w:val="32"/>
        </w:rPr>
        <w:t>聆听以中国作品为主、外国作品为辅，形象鲜明、结构短小的民歌、儿童歌曲、戏曲音乐片段，以及其他简短歌曲和小型器乐曲等。体验音乐的基本情绪，感受歌唱中的童声、女声和男声音色，以及打击乐器和其他常见乐器的音色，感知音乐中的旋律、节奏、力度、速度变化，体验二拍子、三拍子音乐的特点。了解所听音乐的表现形式，感受它们的不同风格。</w:t>
      </w:r>
      <w:bookmarkEnd w:id="115"/>
      <w:bookmarkEnd w:id="116"/>
    </w:p>
    <w:p>
      <w:pPr>
        <w:widowControl/>
        <w:ind w:firstLine="643"/>
        <w:jc w:val="left"/>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【学业要求】</w:t>
      </w:r>
    </w:p>
    <w:p>
      <w:pPr>
        <w:spacing w:line="520" w:lineRule="exact"/>
        <w:ind w:firstLine="640"/>
        <w:rPr>
          <w:sz w:val="32"/>
        </w:rPr>
      </w:pPr>
      <w:r>
        <w:rPr>
          <w:rFonts w:hint="eastAsia"/>
          <w:sz w:val="32"/>
        </w:rPr>
        <w:t>·聆听或表现音乐的过程中，能根据音乐的情绪自然流露出相应的表情或做出体态反应，说出音乐情绪的相同与不同，简要描述音乐表现的形象与内容。</w:t>
      </w:r>
    </w:p>
    <w:p>
      <w:pPr>
        <w:spacing w:line="520" w:lineRule="exact"/>
        <w:ind w:firstLine="640"/>
        <w:rPr>
          <w:sz w:val="32"/>
        </w:rPr>
      </w:pPr>
      <w:r>
        <w:rPr>
          <w:rFonts w:hint="eastAsia"/>
          <w:sz w:val="32"/>
        </w:rPr>
        <w:t>·能听辨常见打击乐器的音色以及歌唱中的童声、女声和男声音色，判断音乐的高低、快慢、强弱、长短、音色变化，并做出相应的体态反应或简单描述。</w:t>
      </w:r>
    </w:p>
    <w:p>
      <w:pPr>
        <w:spacing w:line="520" w:lineRule="exact"/>
        <w:ind w:firstLine="640"/>
        <w:rPr>
          <w:sz w:val="32"/>
        </w:rPr>
      </w:pPr>
      <w:r>
        <w:rPr>
          <w:rFonts w:hint="eastAsia"/>
          <w:sz w:val="32"/>
        </w:rPr>
        <w:t>·能跟随音乐的节拍拍手或走步，并对二拍子、三拍子音乐做出相应的体态反应。</w:t>
      </w:r>
    </w:p>
    <w:p>
      <w:pPr>
        <w:spacing w:line="520" w:lineRule="exact"/>
        <w:ind w:firstLine="640"/>
        <w:rPr>
          <w:sz w:val="32"/>
        </w:rPr>
      </w:pPr>
      <w:r>
        <w:rPr>
          <w:rFonts w:hint="eastAsia"/>
          <w:sz w:val="32"/>
        </w:rPr>
        <w:t>·能区分独唱（奏）、齐唱（奏）、轮唱、合奏等，能随进行曲、舞曲、摇篮曲等音乐进行律动、舞蹈。</w:t>
      </w:r>
    </w:p>
    <w:p>
      <w:pPr>
        <w:spacing w:line="520" w:lineRule="exact"/>
        <w:ind w:firstLine="640"/>
        <w:rPr>
          <w:sz w:val="32"/>
        </w:rPr>
      </w:pPr>
      <w:r>
        <w:rPr>
          <w:rFonts w:hint="eastAsia"/>
          <w:sz w:val="32"/>
        </w:rPr>
        <w:t>·能运用所学知识和积累的听觉经验区分相同或不同风格的音乐，并借助律动、舞蹈、色彩或线条等予以表示。</w:t>
      </w:r>
    </w:p>
    <w:p>
      <w:pPr>
        <w:spacing w:line="520" w:lineRule="exact"/>
        <w:ind w:firstLine="640"/>
        <w:rPr>
          <w:sz w:val="32"/>
        </w:rPr>
      </w:pPr>
      <w:r>
        <w:rPr>
          <w:rFonts w:hint="eastAsia"/>
          <w:sz w:val="32"/>
        </w:rPr>
        <w:t>·在聆听音乐时能保持安静，注意力集中，参与音乐活动时能专注于音乐，不干扰他人。</w:t>
      </w:r>
    </w:p>
    <w:p>
      <w:pPr>
        <w:widowControl/>
        <w:ind w:firstLine="643"/>
        <w:jc w:val="left"/>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在教学中坚持听觉为先的教学原则。无论通过何种方式聆听或体验音乐，都要引导学生将注意力集中到音乐上，并给予学生充分的时间聆听音乐。</w:t>
      </w:r>
    </w:p>
    <w:p>
      <w:pPr>
        <w:spacing w:line="520" w:lineRule="exact"/>
        <w:ind w:firstLine="640"/>
        <w:rPr>
          <w:sz w:val="32"/>
        </w:rPr>
      </w:pPr>
      <w:r>
        <w:rPr>
          <w:rFonts w:hint="eastAsia"/>
          <w:sz w:val="32"/>
        </w:rPr>
        <w:t>适当结合多媒体、图画、图形谱、律动或语言引导等方式辅助聆听，调动学生多感官参与聆听活动，但切不可“喧宾夺主”，避免对音乐聆听和想象造成干扰。</w:t>
      </w:r>
    </w:p>
    <w:p>
      <w:pPr>
        <w:spacing w:line="520" w:lineRule="exact"/>
        <w:ind w:firstLine="640"/>
        <w:rPr>
          <w:sz w:val="32"/>
        </w:rPr>
      </w:pPr>
      <w:r>
        <w:rPr>
          <w:rFonts w:hint="eastAsia"/>
          <w:sz w:val="32"/>
        </w:rPr>
        <w:t>根据音乐特点和学习目标，设计游戏化的体验方式，鼓励学生通过身体动作、语言描述或色彩、线条等方式表达自己的感受，表现音乐要素和音乐特点。</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低年级学生聆听的曲目，应以形象鲜明、主题突出、结构短小的标题音乐为主。情境创设应</w:t>
      </w:r>
      <w:r>
        <w:rPr>
          <w:sz w:val="32"/>
        </w:rPr>
        <w:t>联系学生</w:t>
      </w:r>
      <w:r>
        <w:rPr>
          <w:rFonts w:hint="eastAsia"/>
          <w:sz w:val="32"/>
        </w:rPr>
        <w:t>的</w:t>
      </w:r>
      <w:r>
        <w:rPr>
          <w:sz w:val="32"/>
        </w:rPr>
        <w:t>生活</w:t>
      </w:r>
      <w:r>
        <w:rPr>
          <w:rFonts w:hint="eastAsia"/>
          <w:sz w:val="32"/>
        </w:rPr>
        <w:t>，</w:t>
      </w:r>
      <w:r>
        <w:rPr>
          <w:sz w:val="32"/>
        </w:rPr>
        <w:t>将生活</w:t>
      </w:r>
      <w:r>
        <w:rPr>
          <w:rFonts w:hint="eastAsia"/>
          <w:sz w:val="32"/>
        </w:rPr>
        <w:t>中各种声音的高低、快慢、强弱、长短和音色等</w:t>
      </w:r>
      <w:r>
        <w:rPr>
          <w:sz w:val="32"/>
        </w:rPr>
        <w:t>与</w:t>
      </w:r>
      <w:r>
        <w:rPr>
          <w:rFonts w:hint="eastAsia"/>
          <w:sz w:val="32"/>
        </w:rPr>
        <w:t>相关</w:t>
      </w:r>
      <w:r>
        <w:rPr>
          <w:sz w:val="32"/>
        </w:rPr>
        <w:t>音乐</w:t>
      </w:r>
      <w:r>
        <w:rPr>
          <w:rFonts w:hint="eastAsia"/>
          <w:sz w:val="32"/>
        </w:rPr>
        <w:t>要素</w:t>
      </w:r>
      <w:r>
        <w:rPr>
          <w:sz w:val="32"/>
        </w:rPr>
        <w:t>建立</w:t>
      </w:r>
      <w:r>
        <w:rPr>
          <w:rFonts w:hint="eastAsia"/>
          <w:sz w:val="32"/>
        </w:rPr>
        <w:t>联系，引导学生将已有的生活经验迁移到音乐相关学习内容上，逐步将生活经验转化为音乐经验。</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学习活动应体现生活化、趣味化、情境化等特点，可根据形象鲜明、结构短小的音乐设计相应的游戏活动或情境表演，让学生在游戏和表演中更好地感受、体验音乐的特点，领略艺术形象。</w:t>
      </w:r>
    </w:p>
    <w:p>
      <w:pPr>
        <w:pStyle w:val="79"/>
        <w:rPr>
          <w:sz w:val="32"/>
          <w:szCs w:val="32"/>
        </w:rPr>
      </w:pPr>
      <w:bookmarkStart w:id="117" w:name="_Toc73273815"/>
      <w:r>
        <w:rPr>
          <w:rFonts w:hint="eastAsia"/>
          <w:sz w:val="32"/>
          <w:szCs w:val="32"/>
        </w:rPr>
        <w:t>学习任务3：情境表演</w:t>
      </w:r>
      <w:bookmarkEnd w:id="117"/>
    </w:p>
    <w:p>
      <w:pPr>
        <w:spacing w:line="520" w:lineRule="exact"/>
        <w:ind w:firstLine="640"/>
        <w:rPr>
          <w:sz w:val="32"/>
        </w:rPr>
      </w:pPr>
      <w:bookmarkStart w:id="118" w:name="_Hlk72788929"/>
      <w:r>
        <w:rPr>
          <w:rFonts w:hint="eastAsia"/>
          <w:sz w:val="32"/>
        </w:rPr>
        <w:t>情境表演是指根据一定的情境和主题，综合运用多种手段进行角色扮演、形象塑造、生活场景再现等。低年级学生的情境表演活动应体现生活化、趣味性等特点，以音乐表现形式为主，有机融入其他艺术表现形式，开展简单的综合性表演。</w:t>
      </w:r>
      <w:bookmarkEnd w:id="118"/>
    </w:p>
    <w:p>
      <w:pPr>
        <w:widowControl/>
        <w:ind w:firstLine="643"/>
        <w:jc w:val="left"/>
        <w:rPr>
          <w:rFonts w:ascii="仿宋" w:hAnsi="仿宋"/>
          <w:b/>
          <w:color w:val="000000" w:themeColor="text1"/>
          <w:sz w:val="32"/>
          <w:szCs w:val="32"/>
          <w14:textFill>
            <w14:solidFill>
              <w14:schemeClr w14:val="tx1"/>
            </w14:solidFill>
          </w14:textFill>
        </w:rPr>
      </w:pPr>
      <w:bookmarkStart w:id="119" w:name="_Hlk72768956"/>
      <w:bookmarkStart w:id="120" w:name="_Hlk72789047"/>
      <w:r>
        <w:rPr>
          <w:rFonts w:hint="eastAsia" w:ascii="仿宋" w:hAnsi="仿宋"/>
          <w:b/>
          <w:color w:val="000000" w:themeColor="text1"/>
          <w:sz w:val="32"/>
          <w:szCs w:val="32"/>
          <w14:textFill>
            <w14:solidFill>
              <w14:schemeClr w14:val="tx1"/>
            </w14:solidFill>
          </w14:textFill>
        </w:rPr>
        <w:t>【内容要求】</w:t>
      </w:r>
    </w:p>
    <w:p>
      <w:pPr>
        <w:spacing w:line="520" w:lineRule="exact"/>
        <w:ind w:firstLine="640"/>
        <w:rPr>
          <w:sz w:val="32"/>
        </w:rPr>
      </w:pPr>
      <w:r>
        <w:rPr>
          <w:rFonts w:hint="eastAsia"/>
          <w:sz w:val="32"/>
        </w:rPr>
        <w:t>结合童谣、诗词、童话故事、生活场景等，选择合适的乐器、道具或其他材料，运用歌唱、演奏、声势、律动、舞蹈等艺术表现形式，进行创意表演。</w:t>
      </w:r>
      <w:bookmarkEnd w:id="119"/>
      <w:bookmarkEnd w:id="120"/>
    </w:p>
    <w:p>
      <w:pPr>
        <w:spacing w:line="520" w:lineRule="exact"/>
        <w:ind w:firstLine="640"/>
        <w:rPr>
          <w:sz w:val="32"/>
        </w:rPr>
      </w:pPr>
    </w:p>
    <w:p>
      <w:pPr>
        <w:widowControl/>
        <w:ind w:firstLine="643"/>
        <w:jc w:val="left"/>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【学业要求】</w:t>
      </w:r>
    </w:p>
    <w:p>
      <w:pPr>
        <w:spacing w:line="520" w:lineRule="exact"/>
        <w:ind w:firstLine="640"/>
        <w:rPr>
          <w:sz w:val="32"/>
        </w:rPr>
      </w:pPr>
      <w:r>
        <w:rPr>
          <w:rFonts w:hint="eastAsia"/>
          <w:sz w:val="32"/>
        </w:rPr>
        <w:t>·能根据要求观察舞蹈、戏剧等艺术表现对象的特征，并运用自己的表情、肢体动作进行模仿或表演。</w:t>
      </w:r>
    </w:p>
    <w:p>
      <w:pPr>
        <w:spacing w:line="520" w:lineRule="exact"/>
        <w:ind w:firstLine="640"/>
        <w:rPr>
          <w:sz w:val="32"/>
        </w:rPr>
      </w:pPr>
      <w:r>
        <w:rPr>
          <w:rFonts w:hint="eastAsia"/>
          <w:sz w:val="32"/>
        </w:rPr>
        <w:t>·能根据音乐特点进行动作创编或即兴表演，与</w:t>
      </w:r>
      <w:r>
        <w:rPr>
          <w:sz w:val="32"/>
        </w:rPr>
        <w:t>同伴一起体验表现造型</w:t>
      </w:r>
      <w:r>
        <w:rPr>
          <w:rFonts w:hint="eastAsia"/>
          <w:sz w:val="32"/>
        </w:rPr>
        <w:t>、扮演角色</w:t>
      </w:r>
      <w:r>
        <w:rPr>
          <w:sz w:val="32"/>
        </w:rPr>
        <w:t>的乐趣</w:t>
      </w:r>
      <w:r>
        <w:rPr>
          <w:rFonts w:hint="eastAsia"/>
          <w:sz w:val="32"/>
        </w:rPr>
        <w:t>，</w:t>
      </w:r>
      <w:r>
        <w:rPr>
          <w:sz w:val="32"/>
        </w:rPr>
        <w:t>表</w:t>
      </w:r>
      <w:r>
        <w:rPr>
          <w:rFonts w:hint="eastAsia"/>
          <w:sz w:val="32"/>
        </w:rPr>
        <w:t>达自己的情绪和情感。</w:t>
      </w:r>
    </w:p>
    <w:p>
      <w:pPr>
        <w:spacing w:line="520" w:lineRule="exact"/>
        <w:ind w:firstLine="640"/>
        <w:rPr>
          <w:sz w:val="32"/>
        </w:rPr>
      </w:pPr>
      <w:r>
        <w:rPr>
          <w:rFonts w:hint="eastAsia"/>
          <w:sz w:val="32"/>
        </w:rPr>
        <w:t>·能选择合适的艺术表现形式，根据一定的情境、主题或表现要求进行创编和表演。能编创简单节奏或旋律，配合表演。</w:t>
      </w:r>
    </w:p>
    <w:p>
      <w:pPr>
        <w:widowControl/>
        <w:ind w:firstLine="643"/>
        <w:jc w:val="left"/>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善于运用多媒体或网络资源，指导学生从模仿或改编入手，逐步过渡到独立创编和表演，充分尊重学生的自主创意和个性化表现。</w:t>
      </w:r>
    </w:p>
    <w:p>
      <w:pPr>
        <w:spacing w:line="520" w:lineRule="exact"/>
        <w:ind w:firstLine="640"/>
        <w:rPr>
          <w:sz w:val="32"/>
        </w:rPr>
      </w:pPr>
      <w:r>
        <w:rPr>
          <w:rFonts w:hint="eastAsia"/>
          <w:sz w:val="32"/>
        </w:rPr>
        <w:t>在学生创编和排演过程中，教师要适时介入，帮助学生选择合适的表现形式和表演材料，对学生的演唱、演奏和舞蹈动作等加以指导。</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联系日常生活或学生的生活经验挖掘素材，设计符合学生年龄和心理特征的主题，如自然现象、生活场景、影视故事中的各类主题；提供丰富的材料、道具，适宜的场地等，营造相应的表演氛围。</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除规定的情境表演任务之外，教师还可以结合演唱、欣赏等教学内容设计相关主题，开展情境表演活动，充分发挥低年级学生爱表演的天性，激发他们的表演兴趣。</w:t>
      </w:r>
    </w:p>
    <w:p>
      <w:pPr>
        <w:spacing w:line="520" w:lineRule="exact"/>
        <w:ind w:firstLine="640"/>
        <w:rPr>
          <w:sz w:val="32"/>
        </w:rPr>
      </w:pPr>
      <w:r>
        <w:rPr>
          <w:rFonts w:hint="eastAsia"/>
          <w:sz w:val="32"/>
        </w:rPr>
        <w:t>活动中注重培养学生的合作意识、团队精神，让学生通过集体协作完成表演任务，可将情境表演与班队活动、节日活动、校园文化活动相结合，为学生提供多样的交流机会和展示平台。</w:t>
      </w:r>
    </w:p>
    <w:p>
      <w:pPr>
        <w:pStyle w:val="79"/>
        <w:rPr>
          <w:sz w:val="32"/>
          <w:szCs w:val="32"/>
        </w:rPr>
      </w:pPr>
      <w:bookmarkStart w:id="121" w:name="_Toc73273816"/>
      <w:r>
        <w:rPr>
          <w:rFonts w:hint="eastAsia"/>
          <w:sz w:val="32"/>
          <w:szCs w:val="32"/>
        </w:rPr>
        <w:t>学习任务4：发现身边的音乐</w:t>
      </w:r>
      <w:bookmarkEnd w:id="121"/>
    </w:p>
    <w:p>
      <w:pPr>
        <w:spacing w:line="520" w:lineRule="exact"/>
        <w:ind w:firstLine="640"/>
        <w:rPr>
          <w:sz w:val="32"/>
        </w:rPr>
      </w:pPr>
      <w:bookmarkStart w:id="122" w:name="_Hlk72788958"/>
      <w:r>
        <w:rPr>
          <w:rFonts w:hint="eastAsia"/>
          <w:sz w:val="32"/>
        </w:rPr>
        <w:t>发现身边的音乐旨在引导学生从关注身边的声音和音乐开始，萌生探究愿望，逐步发现、关注更多的音乐和相关现象，展示、交流自己的发现，体会音乐与社会生活的关系，主动参与身边的音乐活动。</w:t>
      </w:r>
      <w:bookmarkEnd w:id="122"/>
    </w:p>
    <w:p>
      <w:pPr>
        <w:spacing w:line="360" w:lineRule="auto"/>
        <w:ind w:firstLine="643"/>
        <w:rPr>
          <w:rFonts w:ascii="仿宋" w:hAnsi="仿宋"/>
          <w:b/>
          <w:color w:val="000000" w:themeColor="text1"/>
          <w:sz w:val="32"/>
          <w:szCs w:val="32"/>
          <w14:textFill>
            <w14:solidFill>
              <w14:schemeClr w14:val="tx1"/>
            </w14:solidFill>
          </w14:textFill>
        </w:rPr>
      </w:pPr>
      <w:bookmarkStart w:id="123" w:name="_Hlk72769890"/>
      <w:bookmarkStart w:id="124" w:name="_Hlk72789061"/>
      <w:r>
        <w:rPr>
          <w:rFonts w:hint="eastAsia" w:ascii="仿宋" w:hAnsi="仿宋"/>
          <w:b/>
          <w:color w:val="000000" w:themeColor="text1"/>
          <w:sz w:val="32"/>
          <w:szCs w:val="32"/>
          <w14:textFill>
            <w14:solidFill>
              <w14:schemeClr w14:val="tx1"/>
            </w14:solidFill>
          </w14:textFill>
        </w:rPr>
        <w:t>【内容要求】</w:t>
      </w:r>
    </w:p>
    <w:p>
      <w:pPr>
        <w:spacing w:line="520" w:lineRule="exact"/>
        <w:ind w:firstLine="640"/>
        <w:rPr>
          <w:sz w:val="32"/>
        </w:rPr>
      </w:pPr>
      <w:r>
        <w:rPr>
          <w:rFonts w:hint="eastAsia"/>
          <w:sz w:val="32"/>
        </w:rPr>
        <w:t>探索自然界和生活中声音的强弱、长短、高低和音色特点，探究音乐与语言的关系，以及音乐与日常生活、自然现象等的联系。</w:t>
      </w:r>
      <w:bookmarkEnd w:id="123"/>
      <w:bookmarkEnd w:id="124"/>
    </w:p>
    <w:p>
      <w:pPr>
        <w:spacing w:line="360" w:lineRule="auto"/>
        <w:ind w:firstLine="643"/>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【学业要求】</w:t>
      </w:r>
    </w:p>
    <w:p>
      <w:pPr>
        <w:spacing w:line="520" w:lineRule="exact"/>
        <w:ind w:firstLine="640"/>
        <w:rPr>
          <w:sz w:val="32"/>
        </w:rPr>
      </w:pPr>
      <w:r>
        <w:rPr>
          <w:rFonts w:hint="eastAsia"/>
          <w:sz w:val="32"/>
        </w:rPr>
        <w:t>·能举例说明自然界和生活中声音的特点，能运用人声、乐器、动作或其他合适的方式进行模仿、表现和创造。</w:t>
      </w:r>
    </w:p>
    <w:p>
      <w:pPr>
        <w:spacing w:line="520" w:lineRule="exact"/>
        <w:ind w:firstLine="640"/>
        <w:rPr>
          <w:sz w:val="32"/>
        </w:rPr>
      </w:pPr>
      <w:r>
        <w:rPr>
          <w:rFonts w:hint="eastAsia"/>
          <w:sz w:val="32"/>
        </w:rPr>
        <w:t>·能按一定节奏朗读儿歌、童谣和诗词，初步了解音乐节奏、音调与语言节奏、声调的关系。</w:t>
      </w:r>
    </w:p>
    <w:p>
      <w:pPr>
        <w:spacing w:line="520" w:lineRule="exact"/>
        <w:ind w:firstLine="640"/>
        <w:rPr>
          <w:sz w:val="32"/>
        </w:rPr>
      </w:pPr>
      <w:r>
        <w:rPr>
          <w:rFonts w:hint="eastAsia"/>
          <w:sz w:val="32"/>
        </w:rPr>
        <w:t>·能通过广播、影视、网络等多种媒介听赏音乐，养成生活中聆听音乐的习惯；乐于参加家庭或社区的音乐活动。</w:t>
      </w:r>
    </w:p>
    <w:p>
      <w:pPr>
        <w:spacing w:line="360" w:lineRule="auto"/>
        <w:ind w:firstLine="643"/>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引导学生从关注校园内的声音和音乐入手，逐步拓展到关注自己生活中和周边自然环境中的各种声音和音乐现象。</w:t>
      </w:r>
    </w:p>
    <w:p>
      <w:pPr>
        <w:spacing w:line="520" w:lineRule="exact"/>
        <w:ind w:firstLine="640"/>
        <w:rPr>
          <w:sz w:val="32"/>
        </w:rPr>
      </w:pPr>
      <w:r>
        <w:rPr>
          <w:rFonts w:hint="eastAsia"/>
          <w:sz w:val="32"/>
        </w:rPr>
        <w:t>对声音和音乐的探究要结合学生的生活经验，运用形象化的方法和手段，帮助学生认识和理解它们的规律和特点，还可以结合其他学科，进行跨学科教学。</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创设贴近生活的音乐情境，如配乐朗诵、班级和家庭音乐会等，引导学生</w:t>
      </w:r>
      <w:r>
        <w:rPr>
          <w:sz w:val="32"/>
        </w:rPr>
        <w:t>发现音乐</w:t>
      </w:r>
      <w:r>
        <w:rPr>
          <w:rFonts w:hint="eastAsia"/>
          <w:sz w:val="32"/>
        </w:rPr>
        <w:t>在生活中</w:t>
      </w:r>
      <w:r>
        <w:rPr>
          <w:sz w:val="32"/>
        </w:rPr>
        <w:t>的作用</w:t>
      </w:r>
      <w:r>
        <w:rPr>
          <w:rFonts w:hint="eastAsia"/>
          <w:sz w:val="32"/>
        </w:rPr>
        <w:t>；选择富有当地特色的童谣、民歌或依字行腔特征明显的诗词歌曲，引导学生探究音乐节奏、音调与语言节奏、声调之间的关系。</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采用探究、合作、交流等方式组织学习活动；通过课外“小任务”“小发现”等，让学生与同伴合作或在家长指导下开展活动。</w:t>
      </w:r>
    </w:p>
    <w:p>
      <w:pPr>
        <w:spacing w:line="520" w:lineRule="exact"/>
        <w:ind w:firstLine="640"/>
        <w:rPr>
          <w:sz w:val="32"/>
        </w:rPr>
      </w:pPr>
      <w:r>
        <w:rPr>
          <w:sz w:val="32"/>
        </w:rPr>
        <w:t>鼓励学生参与家庭或社区</w:t>
      </w:r>
      <w:r>
        <w:rPr>
          <w:rFonts w:hint="eastAsia"/>
          <w:sz w:val="32"/>
        </w:rPr>
        <w:t>音乐</w:t>
      </w:r>
      <w:r>
        <w:rPr>
          <w:sz w:val="32"/>
        </w:rPr>
        <w:t>活动，通过录制</w:t>
      </w:r>
      <w:r>
        <w:rPr>
          <w:rFonts w:hint="eastAsia"/>
          <w:sz w:val="32"/>
        </w:rPr>
        <w:t>音频、</w:t>
      </w:r>
      <w:r>
        <w:rPr>
          <w:sz w:val="32"/>
        </w:rPr>
        <w:t>视频等方式记录自己的音乐生活，</w:t>
      </w:r>
      <w:r>
        <w:rPr>
          <w:rFonts w:hint="eastAsia"/>
          <w:sz w:val="32"/>
        </w:rPr>
        <w:t>并</w:t>
      </w:r>
      <w:r>
        <w:rPr>
          <w:sz w:val="32"/>
        </w:rPr>
        <w:t>与</w:t>
      </w:r>
      <w:r>
        <w:rPr>
          <w:rFonts w:hint="eastAsia"/>
          <w:sz w:val="32"/>
        </w:rPr>
        <w:t>老师和同学</w:t>
      </w:r>
      <w:r>
        <w:rPr>
          <w:sz w:val="32"/>
        </w:rPr>
        <w:t>分享。</w:t>
      </w:r>
      <w:r>
        <w:rPr>
          <w:rFonts w:hint="eastAsia"/>
          <w:sz w:val="32"/>
        </w:rPr>
        <w:t>利用多种资源和条件，创设平台，鼓励</w:t>
      </w:r>
      <w:r>
        <w:rPr>
          <w:sz w:val="32"/>
        </w:rPr>
        <w:t>学生展示自己的音乐才能</w:t>
      </w:r>
      <w:r>
        <w:rPr>
          <w:rFonts w:hint="eastAsia"/>
          <w:sz w:val="32"/>
        </w:rPr>
        <w:t>。</w:t>
      </w:r>
    </w:p>
    <w:p>
      <w:pPr>
        <w:pStyle w:val="78"/>
        <w:spacing w:before="300" w:after="300" w:line="600" w:lineRule="exact"/>
        <w:ind w:left="0" w:leftChars="0" w:firstLine="0" w:firstLineChars="0"/>
        <w:rPr>
          <w:rFonts w:ascii="Times New Roman" w:hAnsi="Times New Roman"/>
          <w:sz w:val="32"/>
        </w:rPr>
      </w:pPr>
      <w:bookmarkStart w:id="125" w:name="_Toc73273817"/>
      <w:r>
        <w:rPr>
          <w:rFonts w:hint="eastAsia" w:ascii="Times New Roman" w:hAnsi="Times New Roman"/>
          <w:sz w:val="32"/>
        </w:rPr>
        <w:t>其他学段（3～9年级）</w:t>
      </w:r>
      <w:bookmarkEnd w:id="125"/>
    </w:p>
    <w:p>
      <w:pPr>
        <w:pStyle w:val="79"/>
        <w:rPr>
          <w:sz w:val="32"/>
          <w:szCs w:val="32"/>
        </w:rPr>
      </w:pPr>
      <w:bookmarkStart w:id="126" w:name="_Toc73273818"/>
      <w:r>
        <w:rPr>
          <w:rFonts w:hint="eastAsia"/>
          <w:sz w:val="32"/>
          <w:szCs w:val="32"/>
        </w:rPr>
        <w:t>学习任务1：听赏与评述</w:t>
      </w:r>
      <w:bookmarkEnd w:id="126"/>
    </w:p>
    <w:p>
      <w:pPr>
        <w:spacing w:line="520" w:lineRule="exact"/>
        <w:ind w:firstLine="640"/>
        <w:rPr>
          <w:sz w:val="32"/>
        </w:rPr>
      </w:pPr>
      <w:r>
        <w:rPr>
          <w:rFonts w:hint="eastAsia"/>
          <w:sz w:val="32"/>
        </w:rPr>
        <w:t>听赏与评述是重要的音乐学习任务，是培育学生审美感知和文化理解素养的有效途径，对学生丰富情感体验和审美体验、积累欣赏音乐的经验、理解音乐相关文化、提高审美情趣具有重要作用。</w:t>
      </w:r>
    </w:p>
    <w:p>
      <w:pPr>
        <w:pStyle w:val="54"/>
        <w:spacing w:before="312" w:after="156"/>
        <w:ind w:firstLine="640"/>
        <w:rPr>
          <w:b w:val="0"/>
          <w:bCs/>
        </w:rPr>
      </w:pPr>
      <w:bookmarkStart w:id="127" w:name="_Hlk72789102"/>
      <w:r>
        <w:rPr>
          <w:rFonts w:hint="eastAsia"/>
          <w:b w:val="0"/>
          <w:bCs/>
        </w:rPr>
        <w:t>第二学段（</w:t>
      </w:r>
      <w:r>
        <w:rPr>
          <w:b w:val="0"/>
          <w:bCs/>
        </w:rPr>
        <w:t>3～5年级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bookmarkStart w:id="128" w:name="_Hlk72783185"/>
      <w:r>
        <w:rPr>
          <w:rFonts w:hint="eastAsia"/>
          <w:sz w:val="32"/>
        </w:rPr>
        <w:t>听赏以中国作品为主、具有鲜明形象和主题思想、情感丰富的歌曲、小型器乐曲、简单歌舞音乐、戏曲音乐等。体验音乐的情绪与情感变化，探究其变化原因。感受不同类型人声的音色，认识常见中外乐器，感受其音色特点。增进对常见节拍音乐特点的感知与体验。感知、体验、了解其他常见音乐表现要素的特点，感知音乐主题与基本段落。了解不同类别和体裁的歌曲或小型器乐曲的表现形式、表现特征，感受不同地区、民族和国家的音乐风格、韵味。</w:t>
      </w:r>
      <w:bookmarkEnd w:id="127"/>
      <w:bookmarkEnd w:id="128"/>
    </w:p>
    <w:p>
      <w:pPr>
        <w:ind w:firstLine="643"/>
        <w:rPr>
          <w:b/>
          <w:sz w:val="32"/>
          <w:szCs w:val="24"/>
        </w:rPr>
      </w:pPr>
      <w:r>
        <w:rPr>
          <w:rFonts w:hint="eastAsia"/>
          <w:b/>
          <w:sz w:val="32"/>
          <w:szCs w:val="24"/>
        </w:rPr>
        <w:t>【学业要求】</w:t>
      </w:r>
    </w:p>
    <w:p>
      <w:pPr>
        <w:spacing w:line="520" w:lineRule="exact"/>
        <w:ind w:firstLine="640"/>
        <w:rPr>
          <w:sz w:val="32"/>
        </w:rPr>
      </w:pPr>
      <w:bookmarkStart w:id="129" w:name="_Hlk72942833"/>
      <w:r>
        <w:rPr>
          <w:rFonts w:hint="eastAsia"/>
          <w:sz w:val="32"/>
        </w:rPr>
        <w:t>·能听辨音乐中的情绪和情感变化，并判断是哪些音乐要素引起音乐情绪、情感的变化。</w:t>
      </w:r>
    </w:p>
    <w:p>
      <w:pPr>
        <w:spacing w:line="520" w:lineRule="exact"/>
        <w:ind w:firstLine="640"/>
        <w:rPr>
          <w:sz w:val="32"/>
        </w:rPr>
      </w:pPr>
      <w:r>
        <w:rPr>
          <w:rFonts w:hint="eastAsia"/>
          <w:sz w:val="32"/>
        </w:rPr>
        <w:t>·能听辨歌唱中的女高、女低、男高、男低音色；听辨常见中国民族乐器与西洋乐器的音色，知道乐器名称。</w:t>
      </w:r>
    </w:p>
    <w:p>
      <w:pPr>
        <w:spacing w:line="520" w:lineRule="exact"/>
        <w:ind w:firstLine="640"/>
        <w:rPr>
          <w:sz w:val="32"/>
        </w:rPr>
      </w:pPr>
      <w:r>
        <w:rPr>
          <w:rFonts w:hint="eastAsia"/>
          <w:sz w:val="32"/>
        </w:rPr>
        <w:t>·在感知音乐的过程中能初步辨别节拍的不同，能对常见节拍音乐做出相应的体态反应。</w:t>
      </w:r>
    </w:p>
    <w:p>
      <w:pPr>
        <w:spacing w:line="520" w:lineRule="exact"/>
        <w:ind w:firstLine="640"/>
        <w:rPr>
          <w:sz w:val="32"/>
        </w:rPr>
      </w:pPr>
      <w:r>
        <w:rPr>
          <w:rFonts w:hint="eastAsia"/>
          <w:sz w:val="32"/>
        </w:rPr>
        <w:t>·能听辨音乐力度、速度的变化，感知、辨别常见旋律的进行方式，认识不同的节奏型，并用动作、图示等做出恰当的反应；能用语言简单描述这些要素的特点。</w:t>
      </w:r>
    </w:p>
    <w:p>
      <w:pPr>
        <w:spacing w:line="520" w:lineRule="exact"/>
        <w:ind w:firstLine="640"/>
        <w:rPr>
          <w:sz w:val="32"/>
        </w:rPr>
      </w:pPr>
      <w:r>
        <w:rPr>
          <w:rFonts w:hint="eastAsia"/>
          <w:sz w:val="32"/>
        </w:rPr>
        <w:t>·能听出音乐的主题，随音乐哼唱或默唱，区分乐句和乐段，了解二段体、三段体、回旋曲式等音乐结构，并能用语言、动作、图示或乐谱等加以表示。</w:t>
      </w:r>
    </w:p>
    <w:p>
      <w:pPr>
        <w:spacing w:line="520" w:lineRule="exact"/>
        <w:ind w:firstLine="640"/>
        <w:rPr>
          <w:sz w:val="32"/>
        </w:rPr>
      </w:pPr>
      <w:r>
        <w:rPr>
          <w:rFonts w:hint="eastAsia"/>
          <w:sz w:val="32"/>
        </w:rPr>
        <w:t>·能区分独唱、齐唱、轮唱、合唱等基本</w:t>
      </w:r>
      <w:r>
        <w:rPr>
          <w:sz w:val="32"/>
        </w:rPr>
        <w:t>演唱形式</w:t>
      </w:r>
      <w:r>
        <w:rPr>
          <w:rFonts w:hint="eastAsia"/>
          <w:sz w:val="32"/>
        </w:rPr>
        <w:t>；能分辨小型音乐的体裁与形式，简单描述它们的</w:t>
      </w:r>
      <w:r>
        <w:rPr>
          <w:sz w:val="32"/>
        </w:rPr>
        <w:t>特点。</w:t>
      </w:r>
      <w:r>
        <w:rPr>
          <w:rFonts w:hint="eastAsia"/>
          <w:sz w:val="32"/>
        </w:rPr>
        <w:t>初步了解不同体裁与形式、不同风格的音乐与生活的关系，能根据情感表达和生活需要，选择合适的音乐。</w:t>
      </w:r>
    </w:p>
    <w:p>
      <w:pPr>
        <w:spacing w:line="520" w:lineRule="exact"/>
        <w:ind w:firstLine="640"/>
        <w:rPr>
          <w:sz w:val="32"/>
        </w:rPr>
      </w:pPr>
      <w:r>
        <w:rPr>
          <w:rFonts w:hint="eastAsia"/>
          <w:sz w:val="32"/>
        </w:rPr>
        <w:t>·感知、体验</w:t>
      </w:r>
      <w:r>
        <w:rPr>
          <w:sz w:val="32"/>
        </w:rPr>
        <w:t>我国</w:t>
      </w:r>
      <w:r>
        <w:rPr>
          <w:rFonts w:hint="eastAsia"/>
          <w:sz w:val="32"/>
        </w:rPr>
        <w:t>有</w:t>
      </w:r>
      <w:r>
        <w:rPr>
          <w:sz w:val="32"/>
        </w:rPr>
        <w:t>代表性</w:t>
      </w:r>
      <w:r>
        <w:rPr>
          <w:rFonts w:hint="eastAsia"/>
          <w:sz w:val="32"/>
        </w:rPr>
        <w:t>的</w:t>
      </w:r>
      <w:r>
        <w:rPr>
          <w:sz w:val="32"/>
        </w:rPr>
        <w:t>地区和民族音乐的风格</w:t>
      </w:r>
      <w:r>
        <w:rPr>
          <w:rFonts w:hint="eastAsia"/>
          <w:sz w:val="32"/>
        </w:rPr>
        <w:t>，能做出简单判断或反应。具有一定的中国</w:t>
      </w:r>
      <w:r>
        <w:rPr>
          <w:sz w:val="32"/>
        </w:rPr>
        <w:t>民歌、民族器乐曲和戏曲的听觉经验，能模唱短小的民歌或戏曲片段</w:t>
      </w:r>
      <w:r>
        <w:rPr>
          <w:rFonts w:hint="eastAsia"/>
          <w:sz w:val="32"/>
        </w:rPr>
        <w:t>，</w:t>
      </w:r>
      <w:r>
        <w:rPr>
          <w:sz w:val="32"/>
        </w:rPr>
        <w:t>初步</w:t>
      </w:r>
      <w:r>
        <w:rPr>
          <w:rFonts w:hint="eastAsia"/>
          <w:sz w:val="32"/>
        </w:rPr>
        <w:t>了解部分</w:t>
      </w:r>
      <w:r>
        <w:rPr>
          <w:sz w:val="32"/>
        </w:rPr>
        <w:t>戏曲的行当和表现形式，知道</w:t>
      </w:r>
      <w:r>
        <w:rPr>
          <w:rFonts w:hint="eastAsia"/>
          <w:sz w:val="32"/>
        </w:rPr>
        <w:t>相</w:t>
      </w:r>
      <w:r>
        <w:rPr>
          <w:sz w:val="32"/>
        </w:rPr>
        <w:t>关</w:t>
      </w:r>
      <w:r>
        <w:rPr>
          <w:rFonts w:hint="eastAsia"/>
          <w:sz w:val="32"/>
        </w:rPr>
        <w:t>常识，了解其他基本的中国传统音乐知识</w:t>
      </w:r>
      <w:r>
        <w:rPr>
          <w:sz w:val="32"/>
        </w:rPr>
        <w:t>。</w:t>
      </w:r>
    </w:p>
    <w:p>
      <w:pPr>
        <w:spacing w:line="520" w:lineRule="exact"/>
        <w:ind w:firstLine="640"/>
        <w:rPr>
          <w:sz w:val="32"/>
        </w:rPr>
      </w:pPr>
      <w:r>
        <w:rPr>
          <w:rFonts w:hint="eastAsia"/>
          <w:sz w:val="32"/>
        </w:rPr>
        <w:t>·感知、体验舞蹈、戏剧（含戏曲）、</w:t>
      </w:r>
      <w:r>
        <w:rPr>
          <w:sz w:val="32"/>
        </w:rPr>
        <w:t>影视</w:t>
      </w:r>
      <w:r>
        <w:rPr>
          <w:rFonts w:hint="eastAsia"/>
          <w:sz w:val="32"/>
        </w:rPr>
        <w:t>（含数字媒体艺术）等综合性艺术中的音乐特点，了解</w:t>
      </w:r>
      <w:r>
        <w:rPr>
          <w:sz w:val="32"/>
        </w:rPr>
        <w:t>音乐在</w:t>
      </w:r>
      <w:r>
        <w:rPr>
          <w:rFonts w:hint="eastAsia"/>
          <w:sz w:val="32"/>
        </w:rPr>
        <w:t>这些综合性艺术中的作用</w:t>
      </w:r>
      <w:r>
        <w:rPr>
          <w:sz w:val="32"/>
        </w:rPr>
        <w:t>。</w:t>
      </w:r>
      <w:bookmarkEnd w:id="129"/>
    </w:p>
    <w:p>
      <w:pPr>
        <w:spacing w:line="520" w:lineRule="exact"/>
        <w:ind w:firstLine="640"/>
        <w:rPr>
          <w:sz w:val="32"/>
        </w:rPr>
      </w:pPr>
      <w:r>
        <w:rPr>
          <w:rFonts w:hint="eastAsia"/>
          <w:sz w:val="32"/>
        </w:rPr>
        <w:t>·在聆听、体验音乐时能始终将听觉注意力指向音乐，活动中遵守规则，不影响他人。</w:t>
      </w:r>
    </w:p>
    <w:p>
      <w:pPr>
        <w:pStyle w:val="54"/>
        <w:spacing w:before="312" w:after="156"/>
        <w:ind w:firstLine="640"/>
        <w:rPr>
          <w:b w:val="0"/>
          <w:bCs/>
        </w:rPr>
      </w:pPr>
      <w:bookmarkStart w:id="130" w:name="_Hlk72789118"/>
      <w:r>
        <w:rPr>
          <w:rFonts w:hint="eastAsia"/>
          <w:b w:val="0"/>
          <w:bCs/>
        </w:rPr>
        <w:t>第三学段（</w:t>
      </w:r>
      <w:r>
        <w:rPr>
          <w:b w:val="0"/>
          <w:bCs/>
        </w:rPr>
        <w:t>6～7年级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bookmarkStart w:id="131" w:name="_Hlk72942148"/>
      <w:r>
        <w:rPr>
          <w:rFonts w:hint="eastAsia"/>
          <w:sz w:val="32"/>
        </w:rPr>
        <w:t>听赏以中国作品为主、具有鲜明主题思想和文化内涵的民族民间音乐及其他结构稍复杂的经典音乐作品。认识不同类型的人声以及中外乐器，感受它们的音色特点。感知、体验、了解音乐中不同节拍的特点，以及其他常见音乐表现要素的特点及其表现作用，了解音乐家如何通过特定音乐语言与表现形式表达情绪和情感。感知音乐的主题及小型器乐曲的音乐结构，丰富对不同类别、体裁、形式音乐的表现特征及风格的感受与体验。</w:t>
      </w:r>
      <w:bookmarkEnd w:id="131"/>
    </w:p>
    <w:p>
      <w:pPr>
        <w:spacing w:line="520" w:lineRule="exact"/>
        <w:ind w:firstLine="640"/>
        <w:rPr>
          <w:sz w:val="32"/>
        </w:rPr>
      </w:pPr>
      <w:r>
        <w:rPr>
          <w:rFonts w:hint="eastAsia"/>
          <w:sz w:val="32"/>
        </w:rPr>
        <w:t>欣赏舞蹈、戏剧（含戏曲）、影视（含数字媒体艺术）等艺术作品，探究其与音乐的联系。</w:t>
      </w:r>
      <w:bookmarkEnd w:id="130"/>
    </w:p>
    <w:p>
      <w:pPr>
        <w:ind w:firstLine="643"/>
        <w:rPr>
          <w:b/>
          <w:sz w:val="32"/>
          <w:szCs w:val="24"/>
        </w:rPr>
      </w:pPr>
      <w:r>
        <w:rPr>
          <w:rFonts w:hint="eastAsia"/>
          <w:b/>
          <w:sz w:val="32"/>
          <w:szCs w:val="24"/>
        </w:rPr>
        <w:t>【学业要求】</w:t>
      </w:r>
    </w:p>
    <w:p>
      <w:pPr>
        <w:ind w:firstLine="643"/>
        <w:rPr>
          <w:b/>
          <w:sz w:val="32"/>
          <w:szCs w:val="24"/>
        </w:rPr>
      </w:pPr>
      <w:r>
        <w:rPr>
          <w:rFonts w:hint="eastAsia"/>
          <w:b/>
          <w:sz w:val="32"/>
          <w:szCs w:val="24"/>
        </w:rPr>
        <w:t>6年级：</w:t>
      </w:r>
    </w:p>
    <w:p>
      <w:pPr>
        <w:spacing w:line="520" w:lineRule="exact"/>
        <w:ind w:firstLine="640"/>
        <w:rPr>
          <w:sz w:val="32"/>
        </w:rPr>
      </w:pPr>
      <w:r>
        <w:rPr>
          <w:rFonts w:hint="eastAsia"/>
          <w:sz w:val="32"/>
        </w:rPr>
        <w:t>·能听辨音乐中的情绪和情感变化，能从音乐要素的角度简单分析音乐情绪、情感产生变化的原因。</w:t>
      </w:r>
    </w:p>
    <w:p>
      <w:pPr>
        <w:spacing w:line="520" w:lineRule="exact"/>
        <w:ind w:firstLine="640"/>
        <w:rPr>
          <w:sz w:val="32"/>
        </w:rPr>
      </w:pPr>
      <w:r>
        <w:rPr>
          <w:rFonts w:hint="eastAsia"/>
          <w:sz w:val="32"/>
        </w:rPr>
        <w:t>·能听辨歌唱中的女高、女中、女低、男高、男中、男低的音色，以及更多常见中外乐器的音色，知道乐器名称。</w:t>
      </w:r>
    </w:p>
    <w:p>
      <w:pPr>
        <w:spacing w:line="520" w:lineRule="exact"/>
        <w:ind w:firstLine="640"/>
        <w:rPr>
          <w:sz w:val="32"/>
        </w:rPr>
      </w:pPr>
      <w:r>
        <w:rPr>
          <w:rFonts w:hint="eastAsia"/>
          <w:sz w:val="32"/>
        </w:rPr>
        <w:t>·能辨别音乐节拍的不同，对常见节拍以及变化拍子能做出相应的反应。</w:t>
      </w:r>
    </w:p>
    <w:p>
      <w:pPr>
        <w:spacing w:line="520" w:lineRule="exact"/>
        <w:ind w:firstLine="640"/>
        <w:rPr>
          <w:sz w:val="32"/>
        </w:rPr>
      </w:pPr>
      <w:r>
        <w:rPr>
          <w:rFonts w:hint="eastAsia"/>
          <w:sz w:val="32"/>
        </w:rPr>
        <w:t>·能感知、辨别其他常见的音乐表现要素，并用动作、图示等做出恰当的反应；能简单描述这些要素的特点和表现作用。</w:t>
      </w:r>
    </w:p>
    <w:p>
      <w:pPr>
        <w:spacing w:line="520" w:lineRule="exact"/>
        <w:ind w:firstLine="640"/>
        <w:rPr>
          <w:sz w:val="32"/>
        </w:rPr>
      </w:pPr>
      <w:r>
        <w:rPr>
          <w:rFonts w:hint="eastAsia"/>
          <w:sz w:val="32"/>
        </w:rPr>
        <w:t>·能感知民族五声调式和大调式、小调式的音乐特点；能听辨音乐主题，感知音乐主题以及乐句、乐段的重复与变化；能听辨常见音乐结构，并选用合适的方式表示出来。</w:t>
      </w:r>
    </w:p>
    <w:p>
      <w:pPr>
        <w:spacing w:line="520" w:lineRule="exact"/>
        <w:ind w:firstLine="640"/>
        <w:rPr>
          <w:sz w:val="32"/>
        </w:rPr>
      </w:pPr>
      <w:r>
        <w:rPr>
          <w:rFonts w:hint="eastAsia"/>
          <w:sz w:val="32"/>
        </w:rPr>
        <w:t>·能区分</w:t>
      </w:r>
      <w:r>
        <w:rPr>
          <w:sz w:val="32"/>
        </w:rPr>
        <w:t>歌曲</w:t>
      </w:r>
      <w:r>
        <w:rPr>
          <w:rFonts w:hint="eastAsia"/>
          <w:sz w:val="32"/>
        </w:rPr>
        <w:t>的</w:t>
      </w:r>
      <w:r>
        <w:rPr>
          <w:sz w:val="32"/>
        </w:rPr>
        <w:t>不同</w:t>
      </w:r>
      <w:r>
        <w:rPr>
          <w:rFonts w:hint="eastAsia"/>
          <w:sz w:val="32"/>
        </w:rPr>
        <w:t>类别和</w:t>
      </w:r>
      <w:r>
        <w:rPr>
          <w:sz w:val="32"/>
        </w:rPr>
        <w:t>演唱形式</w:t>
      </w:r>
      <w:r>
        <w:rPr>
          <w:rFonts w:hint="eastAsia"/>
          <w:sz w:val="32"/>
        </w:rPr>
        <w:t>；能分辨所听乐曲的音乐体裁、形式，简单描述其音乐特征和风格</w:t>
      </w:r>
      <w:r>
        <w:rPr>
          <w:sz w:val="32"/>
        </w:rPr>
        <w:t>特点。</w:t>
      </w:r>
      <w:r>
        <w:rPr>
          <w:rFonts w:hint="eastAsia"/>
          <w:sz w:val="32"/>
        </w:rPr>
        <w:t>了解不同体裁与形式、不同风格的音乐与生活的关系，能根据不同的需要，选择合适的音乐。</w:t>
      </w:r>
    </w:p>
    <w:p>
      <w:pPr>
        <w:spacing w:line="520" w:lineRule="exact"/>
        <w:ind w:firstLine="640"/>
        <w:rPr>
          <w:sz w:val="32"/>
        </w:rPr>
      </w:pPr>
      <w:r>
        <w:rPr>
          <w:rFonts w:hint="eastAsia"/>
          <w:sz w:val="32"/>
        </w:rPr>
        <w:t>·丰富中国</w:t>
      </w:r>
      <w:r>
        <w:rPr>
          <w:sz w:val="32"/>
        </w:rPr>
        <w:t>民歌、民族器乐曲和戏曲的听觉经验</w:t>
      </w:r>
      <w:r>
        <w:rPr>
          <w:rFonts w:hint="eastAsia"/>
          <w:sz w:val="32"/>
        </w:rPr>
        <w:t>，</w:t>
      </w:r>
      <w:r>
        <w:rPr>
          <w:sz w:val="32"/>
        </w:rPr>
        <w:t>能模唱短小的民歌</w:t>
      </w:r>
      <w:r>
        <w:rPr>
          <w:rFonts w:hint="eastAsia"/>
          <w:sz w:val="32"/>
        </w:rPr>
        <w:t>、器乐曲主题</w:t>
      </w:r>
      <w:r>
        <w:rPr>
          <w:sz w:val="32"/>
        </w:rPr>
        <w:t>或戏曲片段</w:t>
      </w:r>
      <w:r>
        <w:rPr>
          <w:rFonts w:hint="eastAsia"/>
          <w:sz w:val="32"/>
        </w:rPr>
        <w:t>，进一步加深对</w:t>
      </w:r>
      <w:r>
        <w:rPr>
          <w:sz w:val="32"/>
        </w:rPr>
        <w:t>戏曲</w:t>
      </w:r>
      <w:r>
        <w:rPr>
          <w:rFonts w:hint="eastAsia"/>
          <w:sz w:val="32"/>
        </w:rPr>
        <w:t>相关知识以及其他常用的中国传统音乐知识的了解</w:t>
      </w:r>
      <w:r>
        <w:rPr>
          <w:sz w:val="32"/>
        </w:rPr>
        <w:t>。能区分我国</w:t>
      </w:r>
      <w:r>
        <w:rPr>
          <w:rFonts w:hint="eastAsia"/>
          <w:sz w:val="32"/>
        </w:rPr>
        <w:t>有</w:t>
      </w:r>
      <w:r>
        <w:rPr>
          <w:sz w:val="32"/>
        </w:rPr>
        <w:t>代表性</w:t>
      </w:r>
      <w:r>
        <w:rPr>
          <w:rFonts w:hint="eastAsia"/>
          <w:sz w:val="32"/>
        </w:rPr>
        <w:t>的</w:t>
      </w:r>
      <w:r>
        <w:rPr>
          <w:sz w:val="32"/>
        </w:rPr>
        <w:t>地区和民族音乐的风格</w:t>
      </w:r>
      <w:r>
        <w:rPr>
          <w:rFonts w:hint="eastAsia"/>
          <w:sz w:val="32"/>
        </w:rPr>
        <w:t>。</w:t>
      </w:r>
    </w:p>
    <w:p>
      <w:pPr>
        <w:spacing w:line="520" w:lineRule="exact"/>
        <w:ind w:firstLine="640"/>
        <w:rPr>
          <w:sz w:val="32"/>
        </w:rPr>
      </w:pPr>
      <w:r>
        <w:rPr>
          <w:rFonts w:hint="eastAsia"/>
          <w:sz w:val="32"/>
        </w:rPr>
        <w:t>·初步了解世界部分国家的民族民间音乐，感受不同的音乐风格，能做出恰当的判断或反应</w:t>
      </w:r>
      <w:r>
        <w:rPr>
          <w:sz w:val="32"/>
        </w:rPr>
        <w:t>。</w:t>
      </w:r>
    </w:p>
    <w:p>
      <w:pPr>
        <w:spacing w:line="520" w:lineRule="exact"/>
        <w:ind w:firstLine="640"/>
        <w:rPr>
          <w:sz w:val="32"/>
        </w:rPr>
      </w:pPr>
      <w:r>
        <w:rPr>
          <w:rFonts w:hint="eastAsia"/>
          <w:sz w:val="32"/>
        </w:rPr>
        <w:t>·初步了解</w:t>
      </w:r>
      <w:r>
        <w:rPr>
          <w:sz w:val="32"/>
        </w:rPr>
        <w:t>音乐在</w:t>
      </w:r>
      <w:r>
        <w:rPr>
          <w:rFonts w:hint="eastAsia"/>
          <w:sz w:val="32"/>
        </w:rPr>
        <w:t>舞蹈、戏剧（含戏曲）、</w:t>
      </w:r>
      <w:r>
        <w:rPr>
          <w:sz w:val="32"/>
        </w:rPr>
        <w:t>影视</w:t>
      </w:r>
      <w:r>
        <w:rPr>
          <w:rFonts w:hint="eastAsia"/>
          <w:sz w:val="32"/>
        </w:rPr>
        <w:t>（含数字媒体艺术）等综合艺术中的作用，能说出它们在表现形式上的区别和联系</w:t>
      </w:r>
      <w:r>
        <w:rPr>
          <w:sz w:val="32"/>
        </w:rPr>
        <w:t>。</w:t>
      </w:r>
    </w:p>
    <w:p>
      <w:pPr>
        <w:spacing w:line="520" w:lineRule="exact"/>
        <w:ind w:firstLine="640"/>
        <w:rPr>
          <w:sz w:val="32"/>
        </w:rPr>
      </w:pPr>
      <w:r>
        <w:rPr>
          <w:rFonts w:hint="eastAsia"/>
          <w:sz w:val="32"/>
        </w:rPr>
        <w:t>·在聆听、体验音乐中能保持良好的注意力，能按规则和要求完成各种欣赏任务。</w:t>
      </w:r>
    </w:p>
    <w:p>
      <w:pPr>
        <w:ind w:firstLine="643"/>
        <w:rPr>
          <w:b/>
          <w:sz w:val="32"/>
          <w:szCs w:val="24"/>
        </w:rPr>
      </w:pPr>
      <w:r>
        <w:rPr>
          <w:rFonts w:hint="eastAsia"/>
          <w:b/>
          <w:sz w:val="32"/>
          <w:szCs w:val="24"/>
        </w:rPr>
        <w:t>7年级：</w:t>
      </w:r>
    </w:p>
    <w:p>
      <w:pPr>
        <w:spacing w:line="520" w:lineRule="exact"/>
        <w:ind w:firstLine="640"/>
        <w:rPr>
          <w:sz w:val="32"/>
        </w:rPr>
      </w:pPr>
      <w:r>
        <w:rPr>
          <w:rFonts w:hint="eastAsia"/>
          <w:sz w:val="32"/>
        </w:rPr>
        <w:t>·能结合对音乐要素的分析，理解音乐表达的情感内涵。在生活中，能根据情感表达或与人交流的需要，选用合适的音乐。</w:t>
      </w:r>
    </w:p>
    <w:p>
      <w:pPr>
        <w:spacing w:line="520" w:lineRule="exact"/>
        <w:ind w:firstLine="640"/>
        <w:rPr>
          <w:sz w:val="32"/>
        </w:rPr>
      </w:pPr>
      <w:r>
        <w:rPr>
          <w:rFonts w:hint="eastAsia"/>
          <w:sz w:val="32"/>
        </w:rPr>
        <w:t>·能较熟练地听辨合唱中的各声部音色，以及乐队中主奏或伴奏乐器的音色，描述它们的音色特点和表现作用，说出乐器或乐器组名称。</w:t>
      </w:r>
    </w:p>
    <w:p>
      <w:pPr>
        <w:spacing w:line="520" w:lineRule="exact"/>
        <w:ind w:firstLine="640"/>
        <w:rPr>
          <w:sz w:val="32"/>
        </w:rPr>
      </w:pPr>
      <w:r>
        <w:rPr>
          <w:rFonts w:hint="eastAsia"/>
          <w:sz w:val="32"/>
        </w:rPr>
        <w:t>·能较敏锐地感知、辨别音乐的节奏、节拍、旋律及其他常见音乐表现要素的特点，理解它们在音乐中的表现作用。</w:t>
      </w:r>
    </w:p>
    <w:p>
      <w:pPr>
        <w:spacing w:line="520" w:lineRule="exact"/>
        <w:ind w:firstLine="640"/>
        <w:rPr>
          <w:sz w:val="32"/>
        </w:rPr>
      </w:pPr>
      <w:r>
        <w:rPr>
          <w:rFonts w:hint="eastAsia"/>
          <w:sz w:val="32"/>
        </w:rPr>
        <w:t>·能辨别民族五声调式和大调式、小调式的音乐；能听辨音乐主题，感知音乐主题以及乐句、乐段的重复与变化，了解它们的变化特点；能辨别常见音乐结构以及主调和复调音乐，并选用合适的方式表示出来。</w:t>
      </w:r>
    </w:p>
    <w:p>
      <w:pPr>
        <w:spacing w:line="520" w:lineRule="exact"/>
        <w:ind w:firstLine="640"/>
        <w:rPr>
          <w:sz w:val="32"/>
        </w:rPr>
      </w:pPr>
      <w:r>
        <w:rPr>
          <w:rFonts w:hint="eastAsia"/>
          <w:sz w:val="32"/>
        </w:rPr>
        <w:t>·能区分所听音乐的体裁、类别和表现形式，运用所学知识分析其特点和表现作用，阐述音乐表现要素与体裁、形式之间的关系；能进一步了解不同体裁和形式的音乐与生活的关系，并作出简要分析。</w:t>
      </w:r>
    </w:p>
    <w:p>
      <w:pPr>
        <w:spacing w:line="520" w:lineRule="exact"/>
        <w:ind w:firstLine="640"/>
        <w:rPr>
          <w:sz w:val="32"/>
        </w:rPr>
      </w:pPr>
      <w:r>
        <w:rPr>
          <w:rFonts w:hint="eastAsia"/>
          <w:sz w:val="32"/>
        </w:rPr>
        <w:t>·感知、了解中国民族音乐的体裁、形式和审美特征，能</w:t>
      </w:r>
      <w:r>
        <w:rPr>
          <w:sz w:val="32"/>
        </w:rPr>
        <w:t>运用所学知识和听觉经验</w:t>
      </w:r>
      <w:r>
        <w:rPr>
          <w:rFonts w:hint="eastAsia"/>
          <w:sz w:val="32"/>
        </w:rPr>
        <w:t>，区分民歌的基本体裁，对</w:t>
      </w:r>
      <w:r>
        <w:rPr>
          <w:sz w:val="32"/>
        </w:rPr>
        <w:t>我国</w:t>
      </w:r>
      <w:r>
        <w:rPr>
          <w:rFonts w:hint="eastAsia"/>
          <w:sz w:val="32"/>
        </w:rPr>
        <w:t>有</w:t>
      </w:r>
      <w:r>
        <w:rPr>
          <w:sz w:val="32"/>
        </w:rPr>
        <w:t>代表性</w:t>
      </w:r>
      <w:r>
        <w:rPr>
          <w:rFonts w:hint="eastAsia"/>
          <w:sz w:val="32"/>
        </w:rPr>
        <w:t>的</w:t>
      </w:r>
      <w:r>
        <w:rPr>
          <w:sz w:val="32"/>
        </w:rPr>
        <w:t>民歌</w:t>
      </w:r>
      <w:r>
        <w:rPr>
          <w:rFonts w:hint="eastAsia"/>
          <w:sz w:val="32"/>
        </w:rPr>
        <w:t>或器乐曲的体裁、特点、风格、意蕴等作出判断和简单描述。</w:t>
      </w:r>
    </w:p>
    <w:p>
      <w:pPr>
        <w:spacing w:line="520" w:lineRule="exact"/>
        <w:ind w:firstLine="640"/>
        <w:rPr>
          <w:sz w:val="32"/>
        </w:rPr>
      </w:pPr>
      <w:r>
        <w:rPr>
          <w:rFonts w:hint="eastAsia"/>
          <w:sz w:val="32"/>
        </w:rPr>
        <w:t>·感知、了解有代表性的世界</w:t>
      </w:r>
      <w:r>
        <w:rPr>
          <w:sz w:val="32"/>
        </w:rPr>
        <w:t>民族</w:t>
      </w:r>
      <w:r>
        <w:rPr>
          <w:rFonts w:hint="eastAsia"/>
          <w:sz w:val="32"/>
        </w:rPr>
        <w:t>民间</w:t>
      </w:r>
      <w:r>
        <w:rPr>
          <w:sz w:val="32"/>
        </w:rPr>
        <w:t>音乐</w:t>
      </w:r>
      <w:r>
        <w:rPr>
          <w:rFonts w:hint="eastAsia"/>
          <w:sz w:val="32"/>
        </w:rPr>
        <w:t>，以及</w:t>
      </w:r>
      <w:r>
        <w:rPr>
          <w:sz w:val="32"/>
        </w:rPr>
        <w:t>优秀</w:t>
      </w:r>
      <w:r>
        <w:rPr>
          <w:rFonts w:hint="eastAsia"/>
          <w:sz w:val="32"/>
        </w:rPr>
        <w:t>创作作品的体裁、形式、审美特征和风格类型，能作出判断和</w:t>
      </w:r>
      <w:r>
        <w:rPr>
          <w:sz w:val="32"/>
        </w:rPr>
        <w:t>简单描述。</w:t>
      </w:r>
    </w:p>
    <w:p>
      <w:pPr>
        <w:spacing w:line="520" w:lineRule="exact"/>
        <w:ind w:firstLine="640"/>
        <w:rPr>
          <w:sz w:val="32"/>
        </w:rPr>
      </w:pPr>
      <w:r>
        <w:rPr>
          <w:rFonts w:hint="eastAsia"/>
          <w:sz w:val="32"/>
        </w:rPr>
        <w:t>·能对舞蹈、戏剧（含戏曲）、影视（含数字媒体艺术）等姊妹艺术中的音乐特点及其表现作用作出分析和评价。能辨别有代表性的戏曲剧种、行当及表现形式。</w:t>
      </w:r>
    </w:p>
    <w:p>
      <w:pPr>
        <w:spacing w:line="520" w:lineRule="exact"/>
        <w:ind w:firstLine="640"/>
        <w:rPr>
          <w:sz w:val="32"/>
        </w:rPr>
      </w:pPr>
      <w:r>
        <w:rPr>
          <w:rFonts w:hint="eastAsia"/>
          <w:sz w:val="32"/>
        </w:rPr>
        <w:t>·养成倾听音乐的良好习惯，初步掌握音乐欣赏的基本方法。</w:t>
      </w:r>
    </w:p>
    <w:p>
      <w:pPr>
        <w:pStyle w:val="54"/>
        <w:spacing w:before="312" w:after="156"/>
        <w:ind w:firstLine="640"/>
        <w:rPr>
          <w:b w:val="0"/>
          <w:bCs/>
        </w:rPr>
      </w:pPr>
      <w:bookmarkStart w:id="132" w:name="_Hlk72789130"/>
      <w:r>
        <w:rPr>
          <w:rFonts w:hint="eastAsia"/>
          <w:b w:val="0"/>
          <w:bCs/>
        </w:rPr>
        <w:t>第四学段（</w:t>
      </w:r>
      <w:r>
        <w:rPr>
          <w:b w:val="0"/>
          <w:bCs/>
        </w:rPr>
        <w:t>8～9年级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听赏结构稍复杂、思想内涵较丰富的不同地区、民族和国家有代表性的优秀音乐。进一步扩大和加深对音乐表现要素及其表现作用的感知、体验与理解。结合所听音乐，了解乐队中常见乐器的名称、形制、分类和奏法。扩展对音乐体裁与形式的认识，了解中外有代表性的民族民间音乐，以及不同风格流派的优秀作品和代表人物。理解音乐表现要素、创作技法、作曲家背景等与音乐体裁、形式、风格的关系。探究音乐艺术如何唤起人的情感反应，以及价值观对人情感反应的影响。</w:t>
      </w:r>
    </w:p>
    <w:p>
      <w:pPr>
        <w:spacing w:line="520" w:lineRule="exact"/>
        <w:ind w:firstLine="640"/>
        <w:rPr>
          <w:sz w:val="32"/>
        </w:rPr>
      </w:pPr>
      <w:r>
        <w:rPr>
          <w:rFonts w:hint="eastAsia"/>
          <w:sz w:val="32"/>
        </w:rPr>
        <w:t>欣赏舞蹈、戏剧（含戏曲）、影视（含数字媒体艺术）等艺术作品，探究、理解其中音乐的特点及表现作用。</w:t>
      </w:r>
      <w:bookmarkEnd w:id="132"/>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在听赏中能对音乐表现要素、形式、手段等做出较为准确的听辨和反应，并描述它们的特点和作用，对音乐情绪、情感有个性化的理解；能说出音乐表现特征与情感表达之间的联系。能在生活中选用具有较高艺术感染力的音乐，培养良好的生活情趣。</w:t>
      </w:r>
    </w:p>
    <w:p>
      <w:pPr>
        <w:spacing w:line="520" w:lineRule="exact"/>
        <w:ind w:firstLine="640"/>
        <w:rPr>
          <w:sz w:val="32"/>
        </w:rPr>
      </w:pPr>
      <w:r>
        <w:rPr>
          <w:rFonts w:hint="eastAsia"/>
          <w:sz w:val="32"/>
        </w:rPr>
        <w:t>·熟悉常见音乐的体裁、类别和表现形式，理解音乐表现要素与体裁、形式之间的关系。了解社会生活及文化对音乐体裁和形式的影响作用，并能进行简单分析。</w:t>
      </w:r>
    </w:p>
    <w:p>
      <w:pPr>
        <w:spacing w:line="520" w:lineRule="exact"/>
        <w:ind w:firstLine="640"/>
        <w:rPr>
          <w:sz w:val="32"/>
        </w:rPr>
      </w:pPr>
      <w:r>
        <w:rPr>
          <w:rFonts w:hint="eastAsia"/>
          <w:sz w:val="32"/>
        </w:rPr>
        <w:t>·了解中国传统音乐知识，知道中国民族音乐在节奏、节拍、结构、曲调等方面的常见形态与基本特点，以及它们对音乐</w:t>
      </w:r>
      <w:r>
        <w:rPr>
          <w:sz w:val="32"/>
        </w:rPr>
        <w:t>风格</w:t>
      </w:r>
      <w:r>
        <w:rPr>
          <w:rFonts w:hint="eastAsia"/>
          <w:sz w:val="32"/>
        </w:rPr>
        <w:t>的影响作用。</w:t>
      </w:r>
    </w:p>
    <w:p>
      <w:pPr>
        <w:spacing w:line="520" w:lineRule="exact"/>
        <w:ind w:firstLine="640"/>
        <w:rPr>
          <w:sz w:val="32"/>
        </w:rPr>
      </w:pPr>
      <w:r>
        <w:rPr>
          <w:rFonts w:hint="eastAsia"/>
          <w:sz w:val="32"/>
        </w:rPr>
        <w:t>·能听辨</w:t>
      </w:r>
      <w:r>
        <w:rPr>
          <w:sz w:val="32"/>
        </w:rPr>
        <w:t>中外</w:t>
      </w:r>
      <w:r>
        <w:rPr>
          <w:rFonts w:hint="eastAsia"/>
          <w:sz w:val="32"/>
        </w:rPr>
        <w:t>有</w:t>
      </w:r>
      <w:r>
        <w:rPr>
          <w:sz w:val="32"/>
        </w:rPr>
        <w:t>代表性</w:t>
      </w:r>
      <w:r>
        <w:rPr>
          <w:rFonts w:hint="eastAsia"/>
          <w:sz w:val="32"/>
        </w:rPr>
        <w:t>的</w:t>
      </w:r>
      <w:r>
        <w:rPr>
          <w:sz w:val="32"/>
        </w:rPr>
        <w:t>民族民间音乐</w:t>
      </w:r>
      <w:r>
        <w:rPr>
          <w:rFonts w:hint="eastAsia"/>
          <w:sz w:val="32"/>
        </w:rPr>
        <w:t>和不同风格流派的</w:t>
      </w:r>
      <w:r>
        <w:rPr>
          <w:sz w:val="32"/>
        </w:rPr>
        <w:t>优秀</w:t>
      </w:r>
      <w:r>
        <w:rPr>
          <w:rFonts w:hint="eastAsia"/>
          <w:sz w:val="32"/>
        </w:rPr>
        <w:t>创作</w:t>
      </w:r>
      <w:r>
        <w:rPr>
          <w:sz w:val="32"/>
        </w:rPr>
        <w:t>音乐</w:t>
      </w:r>
      <w:r>
        <w:rPr>
          <w:rFonts w:hint="eastAsia"/>
          <w:sz w:val="32"/>
        </w:rPr>
        <w:t>，说出其代表人物和部分作品的名称。能综合运用所学知识分析和描述其体裁、形式、审美特征、风格特点和文化内涵，并</w:t>
      </w:r>
      <w:r>
        <w:rPr>
          <w:sz w:val="32"/>
        </w:rPr>
        <w:t>联系相关文化</w:t>
      </w:r>
      <w:r>
        <w:rPr>
          <w:rFonts w:hint="eastAsia"/>
          <w:sz w:val="32"/>
        </w:rPr>
        <w:t>背景</w:t>
      </w:r>
      <w:r>
        <w:rPr>
          <w:sz w:val="32"/>
        </w:rPr>
        <w:t>解释风格形成的主要原因。</w:t>
      </w:r>
    </w:p>
    <w:p>
      <w:pPr>
        <w:spacing w:line="520" w:lineRule="exact"/>
        <w:ind w:firstLine="640"/>
        <w:rPr>
          <w:sz w:val="32"/>
        </w:rPr>
      </w:pPr>
      <w:r>
        <w:rPr>
          <w:rFonts w:hint="eastAsia"/>
          <w:sz w:val="32"/>
        </w:rPr>
        <w:t>·能比较听觉艺术与视觉艺术的异同，能对音乐在舞蹈、戏剧（含戏曲）、影视（含数字媒体艺术）等艺术形式中的特点和作用作出客观分析与评价。能辨别我国有代表性的剧种、曲艺和舞蹈。</w:t>
      </w:r>
    </w:p>
    <w:p>
      <w:pPr>
        <w:spacing w:line="520" w:lineRule="exact"/>
        <w:ind w:firstLine="640"/>
        <w:rPr>
          <w:sz w:val="32"/>
        </w:rPr>
      </w:pPr>
      <w:r>
        <w:rPr>
          <w:rFonts w:hint="eastAsia"/>
          <w:sz w:val="32"/>
        </w:rPr>
        <w:t>·具有倾听音乐的良好习惯，掌握音乐欣赏的方法，养成生活中经常聆听音乐的习惯。</w:t>
      </w:r>
    </w:p>
    <w:p>
      <w:pPr>
        <w:ind w:firstLine="643"/>
        <w:rPr>
          <w:rFonts w:ascii="仿宋" w:hAnsi="仿宋"/>
          <w:b/>
          <w:color w:val="000000" w:themeColor="text1"/>
          <w:sz w:val="32"/>
          <w:szCs w:val="32"/>
          <w14:textFill>
            <w14:solidFill>
              <w14:schemeClr w14:val="tx1"/>
            </w14:solidFill>
          </w14:textFill>
        </w:rPr>
      </w:pPr>
      <w:r>
        <w:rPr>
          <w:rFonts w:hint="eastAsia" w:ascii="仿宋" w:hAnsi="仿宋"/>
          <w:b/>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应注意以音乐为本，从音响出发，以听赏为主，以讲解、讨论为辅。教师的讲解、提示，力求简明、生动，富有启发性。应采用多种形式调动学生多感官参与音乐体验，引发他们的联想和想象，如通过随乐律动、模唱音乐主题、试奏音乐片段等方式加深对音乐的体验。</w:t>
      </w:r>
    </w:p>
    <w:p>
      <w:pPr>
        <w:spacing w:line="520" w:lineRule="exact"/>
        <w:ind w:firstLine="640"/>
        <w:rPr>
          <w:sz w:val="32"/>
        </w:rPr>
      </w:pPr>
      <w:r>
        <w:rPr>
          <w:rFonts w:hint="eastAsia"/>
          <w:sz w:val="32"/>
        </w:rPr>
        <w:t>要尊重学生对音乐的独特感受和见解，鼓励学生通过口头或书面形式进行表达。</w:t>
      </w:r>
    </w:p>
    <w:p>
      <w:pPr>
        <w:spacing w:line="520" w:lineRule="exact"/>
        <w:ind w:firstLine="640"/>
        <w:rPr>
          <w:sz w:val="32"/>
        </w:rPr>
      </w:pPr>
      <w:r>
        <w:rPr>
          <w:rFonts w:hint="eastAsia"/>
          <w:sz w:val="32"/>
        </w:rPr>
        <w:t>关注音乐与生活以及与其他学科的联系，引导学生将生活经验或其他学科知识运用到音乐欣赏之中，增进对音乐的理解。同时，引导学生将音乐中的重复、对比、变化等体现的辩证法迁移到生活中，帮助学生更好地看待世界和社会，认识自我和他人。</w:t>
      </w:r>
    </w:p>
    <w:p>
      <w:pPr>
        <w:spacing w:line="520" w:lineRule="exact"/>
        <w:ind w:firstLine="640"/>
        <w:rPr>
          <w:sz w:val="32"/>
        </w:rPr>
      </w:pPr>
      <w:r>
        <w:rPr>
          <w:rFonts w:hint="eastAsia"/>
          <w:sz w:val="32"/>
        </w:rPr>
        <w:t>音乐作为各个要素集合的统一体，以整体的力量作用于人，对音乐的审美应建立在整体观念基础之上。教学中要注意处理好整体与部分、主体与要素、音乐与文化之间的关系。</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合理利用现代教育技术和信息技术，采用视听结合、声像一体、虚实结合等方式创设与音乐相关的情境，激发学生对音乐的情感共鸣与联想。同时，将音乐与历史、地理、风土人情、社会生活、文化习俗、地方方言等结合起来，让学生在特定的文化语境中更好地理解音乐的文化内涵与风格意蕴。</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根据不同学段学生的年龄特点，设计不同的学习活动。如低年级学生可以采用听唱结合、边听边动、边听边画等形式，侧重对音乐的感性体验；高年级学生则可以设计集体讨论、小组探究、师生互动的学习方式，在感性体验的基础上侧重对音乐的理性认知，还可以安排学生课后自主搜集相关资料及网络资源，并与人分享、交流。</w:t>
      </w:r>
    </w:p>
    <w:p>
      <w:pPr>
        <w:spacing w:line="520" w:lineRule="exact"/>
        <w:ind w:firstLine="640"/>
        <w:rPr>
          <w:sz w:val="32"/>
        </w:rPr>
      </w:pPr>
      <w:r>
        <w:rPr>
          <w:rFonts w:hint="eastAsia"/>
          <w:sz w:val="32"/>
        </w:rPr>
        <w:t>在感受与欣赏具有鲜明民族风格和特色的音乐作品时，可以指导学生学习相关的民族舞蹈或戏曲表演，以更好地体验音乐的风格与特点。</w:t>
      </w:r>
    </w:p>
    <w:p>
      <w:pPr>
        <w:pStyle w:val="79"/>
        <w:rPr>
          <w:sz w:val="32"/>
          <w:szCs w:val="32"/>
        </w:rPr>
      </w:pPr>
      <w:bookmarkStart w:id="133" w:name="_Toc73273819"/>
      <w:r>
        <w:rPr>
          <w:rFonts w:hint="eastAsia"/>
          <w:sz w:val="32"/>
          <w:szCs w:val="32"/>
        </w:rPr>
        <w:t>学习任务2：独唱与合作演唱</w:t>
      </w:r>
      <w:bookmarkEnd w:id="133"/>
    </w:p>
    <w:p>
      <w:pPr>
        <w:spacing w:line="520" w:lineRule="exact"/>
        <w:ind w:firstLine="640"/>
        <w:rPr>
          <w:sz w:val="32"/>
        </w:rPr>
      </w:pPr>
      <w:r>
        <w:rPr>
          <w:rFonts w:hint="eastAsia"/>
          <w:sz w:val="32"/>
        </w:rPr>
        <w:t>演唱是音乐课程的重要内容，也是学生易于接受并乐于参与的学习形式，对激发音乐兴趣、发展艺术核心素养、愉悦身心、陶冶情操等有着多方面的重要作用。</w:t>
      </w:r>
    </w:p>
    <w:p>
      <w:pPr>
        <w:pStyle w:val="54"/>
        <w:spacing w:before="312" w:after="156"/>
        <w:ind w:firstLine="640"/>
        <w:rPr>
          <w:b w:val="0"/>
          <w:bCs/>
        </w:rPr>
      </w:pPr>
      <w:r>
        <w:rPr>
          <w:rFonts w:hint="eastAsia"/>
          <w:b w:val="0"/>
          <w:bCs/>
        </w:rPr>
        <w:t>第二学段（</w:t>
      </w:r>
      <w:r>
        <w:rPr>
          <w:b w:val="0"/>
          <w:bCs/>
        </w:rPr>
        <w:t>3～5年级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学唱富有中华优秀传统文化特色的民歌、戏曲唱段，反映社会主义先进文化、革命文化的歌曲，以及其他主题鲜明、思想性和艺术性较高，在技法和表现上有初步要求的中外优秀歌曲。在独唱与合作演唱实践中，学习歌唱的基本方法。结合演唱认识音名、唱名、音符和常见音乐</w:t>
      </w:r>
      <w:r>
        <w:rPr>
          <w:sz w:val="32"/>
        </w:rPr>
        <w:t>记号</w:t>
      </w:r>
      <w:r>
        <w:rPr>
          <w:rFonts w:hint="eastAsia"/>
          <w:sz w:val="32"/>
        </w:rPr>
        <w:t>，了解</w:t>
      </w:r>
      <w:r>
        <w:rPr>
          <w:sz w:val="32"/>
        </w:rPr>
        <w:t>音乐术语</w:t>
      </w:r>
      <w:r>
        <w:rPr>
          <w:rFonts w:hint="eastAsia"/>
          <w:sz w:val="32"/>
        </w:rPr>
        <w:t>及其作用，识读简单的乐谱。</w:t>
      </w:r>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w:t>
      </w:r>
      <w:r>
        <w:rPr>
          <w:sz w:val="32"/>
        </w:rPr>
        <w:t>乐于参与各种演唱活动，能用正确的姿势和方法</w:t>
      </w:r>
      <w:r>
        <w:rPr>
          <w:rFonts w:hint="eastAsia"/>
          <w:sz w:val="32"/>
        </w:rPr>
        <w:t>、</w:t>
      </w:r>
      <w:r>
        <w:rPr>
          <w:sz w:val="32"/>
        </w:rPr>
        <w:t>自然</w:t>
      </w:r>
      <w:r>
        <w:rPr>
          <w:rFonts w:hint="eastAsia"/>
          <w:sz w:val="32"/>
        </w:rPr>
        <w:t>的声音，</w:t>
      </w:r>
      <w:r>
        <w:rPr>
          <w:sz w:val="32"/>
        </w:rPr>
        <w:t>自信</w:t>
      </w:r>
      <w:r>
        <w:rPr>
          <w:rFonts w:hint="eastAsia"/>
          <w:sz w:val="32"/>
        </w:rPr>
        <w:t>、有感情</w:t>
      </w:r>
      <w:r>
        <w:rPr>
          <w:sz w:val="32"/>
        </w:rPr>
        <w:t>地</w:t>
      </w:r>
      <w:r>
        <w:rPr>
          <w:rFonts w:hint="eastAsia"/>
          <w:sz w:val="32"/>
        </w:rPr>
        <w:t>独唱或与</w:t>
      </w:r>
      <w:r>
        <w:rPr>
          <w:sz w:val="32"/>
        </w:rPr>
        <w:t>同伴合作进行</w:t>
      </w:r>
      <w:r>
        <w:rPr>
          <w:rFonts w:hint="eastAsia"/>
          <w:sz w:val="32"/>
        </w:rPr>
        <w:t>齐唱、</w:t>
      </w:r>
      <w:r>
        <w:rPr>
          <w:sz w:val="32"/>
        </w:rPr>
        <w:t>轮唱</w:t>
      </w:r>
      <w:r>
        <w:rPr>
          <w:rFonts w:hint="eastAsia"/>
          <w:sz w:val="32"/>
        </w:rPr>
        <w:t>、固定音型伴唱，以及其他形式较为简单的</w:t>
      </w:r>
      <w:r>
        <w:rPr>
          <w:sz w:val="32"/>
        </w:rPr>
        <w:t>合唱。</w:t>
      </w:r>
    </w:p>
    <w:p>
      <w:pPr>
        <w:spacing w:line="520" w:lineRule="exact"/>
        <w:ind w:firstLine="640"/>
        <w:rPr>
          <w:sz w:val="32"/>
        </w:rPr>
      </w:pPr>
      <w:r>
        <w:rPr>
          <w:rFonts w:hint="eastAsia"/>
          <w:sz w:val="32"/>
        </w:rPr>
        <w:t>·认识拍号、表情记号和</w:t>
      </w:r>
      <w:r>
        <w:rPr>
          <w:sz w:val="32"/>
        </w:rPr>
        <w:t>力度</w:t>
      </w:r>
      <w:r>
        <w:rPr>
          <w:rFonts w:hint="eastAsia"/>
          <w:sz w:val="32"/>
        </w:rPr>
        <w:t>、</w:t>
      </w:r>
      <w:r>
        <w:rPr>
          <w:sz w:val="32"/>
        </w:rPr>
        <w:t>速度</w:t>
      </w:r>
      <w:r>
        <w:rPr>
          <w:rFonts w:hint="eastAsia"/>
          <w:sz w:val="32"/>
        </w:rPr>
        <w:t>记号，知道它们的名称和用途；演唱时能</w:t>
      </w:r>
      <w:r>
        <w:rPr>
          <w:sz w:val="32"/>
        </w:rPr>
        <w:t>根据</w:t>
      </w:r>
      <w:r>
        <w:rPr>
          <w:rFonts w:hint="eastAsia"/>
          <w:sz w:val="32"/>
        </w:rPr>
        <w:t>音乐术语或记号，适切地</w:t>
      </w:r>
      <w:r>
        <w:rPr>
          <w:sz w:val="32"/>
        </w:rPr>
        <w:t>表达歌曲的情绪，</w:t>
      </w:r>
      <w:r>
        <w:rPr>
          <w:rFonts w:hint="eastAsia"/>
          <w:sz w:val="32"/>
        </w:rPr>
        <w:t>并</w:t>
      </w:r>
      <w:r>
        <w:rPr>
          <w:sz w:val="32"/>
        </w:rPr>
        <w:t>对指挥动作</w:t>
      </w:r>
      <w:r>
        <w:rPr>
          <w:rFonts w:hint="eastAsia"/>
          <w:sz w:val="32"/>
        </w:rPr>
        <w:t>做</w:t>
      </w:r>
      <w:r>
        <w:rPr>
          <w:sz w:val="32"/>
        </w:rPr>
        <w:t>出恰当反应。</w:t>
      </w:r>
    </w:p>
    <w:p>
      <w:pPr>
        <w:spacing w:line="520" w:lineRule="exact"/>
        <w:ind w:firstLine="640"/>
        <w:rPr>
          <w:sz w:val="32"/>
        </w:rPr>
      </w:pPr>
      <w:r>
        <w:rPr>
          <w:rFonts w:hint="eastAsia"/>
          <w:sz w:val="32"/>
        </w:rPr>
        <w:t>·能正确识读或拍击简单节奏谱（含多声部节奏），跟随音乐模唱或用唱名</w:t>
      </w:r>
      <w:r>
        <w:rPr>
          <w:sz w:val="32"/>
        </w:rPr>
        <w:t>视唱简单</w:t>
      </w:r>
      <w:r>
        <w:rPr>
          <w:rFonts w:hint="eastAsia"/>
          <w:sz w:val="32"/>
        </w:rPr>
        <w:t>旋律</w:t>
      </w:r>
      <w:r>
        <w:rPr>
          <w:sz w:val="32"/>
        </w:rPr>
        <w:t>。</w:t>
      </w:r>
    </w:p>
    <w:p>
      <w:pPr>
        <w:spacing w:line="520" w:lineRule="exact"/>
        <w:ind w:firstLine="640"/>
        <w:rPr>
          <w:sz w:val="32"/>
        </w:rPr>
      </w:pPr>
      <w:r>
        <w:rPr>
          <w:rFonts w:hint="eastAsia"/>
          <w:sz w:val="32"/>
        </w:rPr>
        <w:t>·</w:t>
      </w:r>
      <w:r>
        <w:rPr>
          <w:sz w:val="32"/>
        </w:rPr>
        <w:t>每学年背唱歌曲4～6首，其中</w:t>
      </w:r>
      <w:r>
        <w:rPr>
          <w:rFonts w:hint="eastAsia"/>
          <w:sz w:val="32"/>
        </w:rPr>
        <w:t>包括中国</w:t>
      </w:r>
      <w:r>
        <w:rPr>
          <w:sz w:val="32"/>
        </w:rPr>
        <w:t>民歌或戏曲（戏歌）片段。</w:t>
      </w:r>
    </w:p>
    <w:p>
      <w:pPr>
        <w:pStyle w:val="54"/>
        <w:spacing w:before="312" w:after="156"/>
        <w:ind w:firstLine="640"/>
        <w:rPr>
          <w:b w:val="0"/>
          <w:bCs/>
        </w:rPr>
      </w:pPr>
      <w:r>
        <w:rPr>
          <w:rFonts w:hint="eastAsia"/>
          <w:b w:val="0"/>
          <w:bCs/>
        </w:rPr>
        <w:t>第三学段（</w:t>
      </w:r>
      <w:r>
        <w:rPr>
          <w:b w:val="0"/>
          <w:bCs/>
        </w:rPr>
        <w:t>6～7年级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学唱富有中华优秀传统文化特色的民歌和较完整的戏曲唱段，反映社会主义先进文化、革命文化的经典作品，以及技法和表现上有一定要求的其他题材与类型的中外优秀歌曲。在独唱与合作演唱实践中，学习歌唱基本方法，了解变声期嗓音保护的知识和方法。视唱简单乐谱，识读包含附点、切分等稍复杂节奏型的节奏谱。</w:t>
      </w:r>
    </w:p>
    <w:p>
      <w:pPr>
        <w:ind w:firstLine="643"/>
        <w:rPr>
          <w:b/>
          <w:sz w:val="32"/>
          <w:szCs w:val="24"/>
        </w:rPr>
      </w:pPr>
      <w:r>
        <w:rPr>
          <w:rFonts w:hint="eastAsia"/>
          <w:b/>
          <w:sz w:val="32"/>
          <w:szCs w:val="24"/>
        </w:rPr>
        <w:t>【学业要求】</w:t>
      </w:r>
    </w:p>
    <w:p>
      <w:pPr>
        <w:ind w:firstLine="643"/>
        <w:rPr>
          <w:b/>
          <w:sz w:val="32"/>
          <w:szCs w:val="24"/>
        </w:rPr>
      </w:pPr>
      <w:r>
        <w:rPr>
          <w:rFonts w:hint="eastAsia"/>
          <w:b/>
          <w:sz w:val="32"/>
          <w:szCs w:val="24"/>
        </w:rPr>
        <w:t>6年级：</w:t>
      </w:r>
    </w:p>
    <w:p>
      <w:pPr>
        <w:spacing w:line="520" w:lineRule="exact"/>
        <w:ind w:firstLine="640"/>
        <w:rPr>
          <w:sz w:val="32"/>
        </w:rPr>
      </w:pPr>
      <w:r>
        <w:rPr>
          <w:rFonts w:hint="eastAsia"/>
          <w:sz w:val="32"/>
        </w:rPr>
        <w:t>·乐于</w:t>
      </w:r>
      <w:r>
        <w:rPr>
          <w:sz w:val="32"/>
        </w:rPr>
        <w:t>参与不同形式的演唱</w:t>
      </w:r>
      <w:r>
        <w:rPr>
          <w:rFonts w:hint="eastAsia"/>
          <w:sz w:val="32"/>
        </w:rPr>
        <w:t>活动</w:t>
      </w:r>
      <w:r>
        <w:rPr>
          <w:sz w:val="32"/>
        </w:rPr>
        <w:t>，能用正确的姿势</w:t>
      </w:r>
      <w:r>
        <w:rPr>
          <w:rFonts w:hint="eastAsia"/>
          <w:sz w:val="32"/>
        </w:rPr>
        <w:t>和方法、自</w:t>
      </w:r>
      <w:r>
        <w:rPr>
          <w:sz w:val="32"/>
        </w:rPr>
        <w:t>然</w:t>
      </w:r>
      <w:r>
        <w:rPr>
          <w:rFonts w:hint="eastAsia"/>
          <w:sz w:val="32"/>
        </w:rPr>
        <w:t>的声音、准确的节奏和音调，自信、有感情地独唱或与</w:t>
      </w:r>
      <w:r>
        <w:rPr>
          <w:sz w:val="32"/>
        </w:rPr>
        <w:t>同伴合作进行</w:t>
      </w:r>
      <w:r>
        <w:rPr>
          <w:rFonts w:hint="eastAsia"/>
          <w:sz w:val="32"/>
        </w:rPr>
        <w:t>齐唱、</w:t>
      </w:r>
      <w:r>
        <w:rPr>
          <w:sz w:val="32"/>
        </w:rPr>
        <w:t>轮唱</w:t>
      </w:r>
      <w:r>
        <w:rPr>
          <w:rFonts w:hint="eastAsia"/>
          <w:sz w:val="32"/>
        </w:rPr>
        <w:t>及简单的</w:t>
      </w:r>
      <w:r>
        <w:rPr>
          <w:sz w:val="32"/>
        </w:rPr>
        <w:t>合唱。</w:t>
      </w:r>
      <w:r>
        <w:rPr>
          <w:rFonts w:hint="eastAsia"/>
          <w:sz w:val="32"/>
        </w:rPr>
        <w:t>养成</w:t>
      </w:r>
      <w:r>
        <w:rPr>
          <w:sz w:val="32"/>
        </w:rPr>
        <w:t>良好</w:t>
      </w:r>
      <w:r>
        <w:rPr>
          <w:rFonts w:hint="eastAsia"/>
          <w:sz w:val="32"/>
        </w:rPr>
        <w:t>的歌唱</w:t>
      </w:r>
      <w:r>
        <w:rPr>
          <w:sz w:val="32"/>
        </w:rPr>
        <w:t>习惯</w:t>
      </w:r>
      <w:r>
        <w:rPr>
          <w:rFonts w:hint="eastAsia"/>
          <w:sz w:val="32"/>
        </w:rPr>
        <w:t>，懂得嗓音保护的方法。</w:t>
      </w:r>
    </w:p>
    <w:p>
      <w:pPr>
        <w:spacing w:line="520" w:lineRule="exact"/>
        <w:ind w:firstLine="640"/>
        <w:rPr>
          <w:sz w:val="32"/>
        </w:rPr>
      </w:pPr>
      <w:r>
        <w:rPr>
          <w:rFonts w:hint="eastAsia"/>
          <w:sz w:val="32"/>
        </w:rPr>
        <w:t>·认识常用音乐记号，知道它们的名称和用途，在演唱中能正确地加以表现或根据指挥提示调整自己的演唱；能</w:t>
      </w:r>
      <w:r>
        <w:rPr>
          <w:sz w:val="32"/>
        </w:rPr>
        <w:t>根据</w:t>
      </w:r>
      <w:r>
        <w:rPr>
          <w:rFonts w:hint="eastAsia"/>
          <w:sz w:val="32"/>
        </w:rPr>
        <w:t>歌曲特点与风格对歌曲的表现提出自己的想法</w:t>
      </w:r>
      <w:r>
        <w:rPr>
          <w:sz w:val="32"/>
        </w:rPr>
        <w:t>。</w:t>
      </w:r>
    </w:p>
    <w:p>
      <w:pPr>
        <w:spacing w:line="520" w:lineRule="exact"/>
        <w:ind w:firstLine="640"/>
        <w:rPr>
          <w:sz w:val="32"/>
        </w:rPr>
      </w:pPr>
      <w:r>
        <w:rPr>
          <w:rFonts w:hint="eastAsia"/>
          <w:sz w:val="32"/>
        </w:rPr>
        <w:t>·能用声势、语言、动作等模仿或表现包含简单和稍复杂节奏型的节奏谱（含多声部节奏）。能跟随琴声或录音视唱简单乐谱。</w:t>
      </w:r>
    </w:p>
    <w:p>
      <w:pPr>
        <w:spacing w:line="520" w:lineRule="exact"/>
        <w:ind w:firstLine="640"/>
        <w:rPr>
          <w:sz w:val="32"/>
        </w:rPr>
      </w:pPr>
      <w:r>
        <w:rPr>
          <w:rFonts w:hint="eastAsia"/>
          <w:sz w:val="32"/>
        </w:rPr>
        <w:t>·</w:t>
      </w:r>
      <w:r>
        <w:rPr>
          <w:sz w:val="32"/>
        </w:rPr>
        <w:t>能对自己</w:t>
      </w:r>
      <w:r>
        <w:rPr>
          <w:rFonts w:hint="eastAsia"/>
          <w:sz w:val="32"/>
        </w:rPr>
        <w:t>或</w:t>
      </w:r>
      <w:r>
        <w:rPr>
          <w:sz w:val="32"/>
        </w:rPr>
        <w:t>他人</w:t>
      </w:r>
      <w:r>
        <w:rPr>
          <w:rFonts w:hint="eastAsia"/>
          <w:sz w:val="32"/>
        </w:rPr>
        <w:t>的</w:t>
      </w:r>
      <w:r>
        <w:rPr>
          <w:sz w:val="32"/>
        </w:rPr>
        <w:t>演唱作</w:t>
      </w:r>
      <w:r>
        <w:rPr>
          <w:rFonts w:hint="eastAsia"/>
          <w:sz w:val="32"/>
        </w:rPr>
        <w:t>出</w:t>
      </w:r>
      <w:r>
        <w:rPr>
          <w:sz w:val="32"/>
        </w:rPr>
        <w:t>简单评价。</w:t>
      </w:r>
    </w:p>
    <w:p>
      <w:pPr>
        <w:spacing w:line="520" w:lineRule="exact"/>
        <w:ind w:firstLine="640"/>
        <w:rPr>
          <w:sz w:val="32"/>
        </w:rPr>
      </w:pPr>
      <w:r>
        <w:rPr>
          <w:rFonts w:hint="eastAsia"/>
          <w:sz w:val="32"/>
        </w:rPr>
        <w:t>·</w:t>
      </w:r>
      <w:r>
        <w:rPr>
          <w:sz w:val="32"/>
        </w:rPr>
        <w:t>每学年背唱歌曲4～6首，其中</w:t>
      </w:r>
      <w:r>
        <w:rPr>
          <w:rFonts w:hint="eastAsia"/>
          <w:sz w:val="32"/>
        </w:rPr>
        <w:t>包括中国</w:t>
      </w:r>
      <w:r>
        <w:rPr>
          <w:sz w:val="32"/>
        </w:rPr>
        <w:t>民歌或戏曲（戏歌）片段</w:t>
      </w:r>
      <w:r>
        <w:rPr>
          <w:rFonts w:hint="eastAsia"/>
          <w:sz w:val="32"/>
        </w:rPr>
        <w:t>。</w:t>
      </w:r>
    </w:p>
    <w:p>
      <w:pPr>
        <w:ind w:firstLine="643"/>
        <w:rPr>
          <w:b/>
          <w:sz w:val="32"/>
          <w:szCs w:val="24"/>
        </w:rPr>
      </w:pPr>
      <w:r>
        <w:rPr>
          <w:rFonts w:hint="eastAsia"/>
          <w:b/>
          <w:sz w:val="32"/>
          <w:szCs w:val="24"/>
        </w:rPr>
        <w:t>7年级：</w:t>
      </w:r>
    </w:p>
    <w:p>
      <w:pPr>
        <w:spacing w:line="520" w:lineRule="exact"/>
        <w:ind w:firstLine="640"/>
        <w:rPr>
          <w:sz w:val="32"/>
        </w:rPr>
      </w:pPr>
      <w:r>
        <w:rPr>
          <w:rFonts w:hint="eastAsia"/>
          <w:sz w:val="32"/>
        </w:rPr>
        <w:t>·能主动</w:t>
      </w:r>
      <w:r>
        <w:rPr>
          <w:sz w:val="32"/>
        </w:rPr>
        <w:t>参与不同形式的演唱</w:t>
      </w:r>
      <w:r>
        <w:rPr>
          <w:rFonts w:hint="eastAsia"/>
          <w:sz w:val="32"/>
        </w:rPr>
        <w:t>活动</w:t>
      </w:r>
      <w:r>
        <w:rPr>
          <w:sz w:val="32"/>
        </w:rPr>
        <w:t>，</w:t>
      </w:r>
      <w:r>
        <w:rPr>
          <w:rFonts w:hint="eastAsia"/>
          <w:sz w:val="32"/>
        </w:rPr>
        <w:t>并运用一定的技法提高</w:t>
      </w:r>
      <w:r>
        <w:rPr>
          <w:sz w:val="32"/>
        </w:rPr>
        <w:t>歌唱</w:t>
      </w:r>
      <w:r>
        <w:rPr>
          <w:rFonts w:hint="eastAsia"/>
          <w:sz w:val="32"/>
        </w:rPr>
        <w:t>表现</w:t>
      </w:r>
      <w:r>
        <w:rPr>
          <w:sz w:val="32"/>
        </w:rPr>
        <w:t>能力。</w:t>
      </w:r>
    </w:p>
    <w:p>
      <w:pPr>
        <w:spacing w:line="520" w:lineRule="exact"/>
        <w:ind w:firstLine="640"/>
        <w:rPr>
          <w:sz w:val="32"/>
        </w:rPr>
      </w:pPr>
      <w:r>
        <w:rPr>
          <w:rFonts w:hint="eastAsia"/>
          <w:sz w:val="32"/>
        </w:rPr>
        <w:t>·能</w:t>
      </w:r>
      <w:r>
        <w:rPr>
          <w:sz w:val="32"/>
        </w:rPr>
        <w:t>根据</w:t>
      </w:r>
      <w:r>
        <w:rPr>
          <w:rFonts w:hint="eastAsia"/>
          <w:sz w:val="32"/>
        </w:rPr>
        <w:t>作品要求</w:t>
      </w:r>
      <w:r>
        <w:rPr>
          <w:sz w:val="32"/>
        </w:rPr>
        <w:t>或</w:t>
      </w:r>
      <w:r>
        <w:rPr>
          <w:rFonts w:hint="eastAsia"/>
          <w:sz w:val="32"/>
        </w:rPr>
        <w:t>指挥</w:t>
      </w:r>
      <w:r>
        <w:rPr>
          <w:sz w:val="32"/>
        </w:rPr>
        <w:t>提示</w:t>
      </w:r>
      <w:r>
        <w:rPr>
          <w:rFonts w:hint="eastAsia"/>
          <w:sz w:val="32"/>
        </w:rPr>
        <w:t>调整自己的演唱</w:t>
      </w:r>
      <w:r>
        <w:rPr>
          <w:sz w:val="32"/>
        </w:rPr>
        <w:t>，</w:t>
      </w:r>
      <w:r>
        <w:rPr>
          <w:rFonts w:hint="eastAsia"/>
          <w:sz w:val="32"/>
        </w:rPr>
        <w:t>并</w:t>
      </w:r>
      <w:r>
        <w:rPr>
          <w:sz w:val="32"/>
        </w:rPr>
        <w:t>根据</w:t>
      </w:r>
      <w:r>
        <w:rPr>
          <w:rFonts w:hint="eastAsia"/>
          <w:sz w:val="32"/>
        </w:rPr>
        <w:t>自己对</w:t>
      </w:r>
      <w:r>
        <w:rPr>
          <w:sz w:val="32"/>
        </w:rPr>
        <w:t>歌曲</w:t>
      </w:r>
      <w:r>
        <w:rPr>
          <w:rFonts w:hint="eastAsia"/>
          <w:sz w:val="32"/>
        </w:rPr>
        <w:t>的理解，</w:t>
      </w:r>
      <w:r>
        <w:rPr>
          <w:sz w:val="32"/>
        </w:rPr>
        <w:t>提出</w:t>
      </w:r>
      <w:r>
        <w:rPr>
          <w:rFonts w:hint="eastAsia"/>
          <w:sz w:val="32"/>
        </w:rPr>
        <w:t>创意</w:t>
      </w:r>
      <w:r>
        <w:rPr>
          <w:sz w:val="32"/>
        </w:rPr>
        <w:t>表现的想法，</w:t>
      </w:r>
      <w:r>
        <w:rPr>
          <w:rFonts w:hint="eastAsia"/>
          <w:sz w:val="32"/>
        </w:rPr>
        <w:t>提高歌唱的表现力</w:t>
      </w:r>
      <w:r>
        <w:rPr>
          <w:sz w:val="32"/>
        </w:rPr>
        <w:t>。</w:t>
      </w:r>
    </w:p>
    <w:p>
      <w:pPr>
        <w:spacing w:line="520" w:lineRule="exact"/>
        <w:ind w:firstLine="640"/>
        <w:rPr>
          <w:sz w:val="32"/>
        </w:rPr>
      </w:pPr>
      <w:r>
        <w:rPr>
          <w:rFonts w:hint="eastAsia"/>
          <w:sz w:val="32"/>
        </w:rPr>
        <w:t>·能识读包含附点、切分等稍复杂节奏型的节奏谱（含多声部）。能视唱简单乐谱，具有初步的识谱能力。</w:t>
      </w:r>
    </w:p>
    <w:p>
      <w:pPr>
        <w:spacing w:line="520" w:lineRule="exact"/>
        <w:ind w:firstLine="640"/>
        <w:rPr>
          <w:sz w:val="32"/>
        </w:rPr>
      </w:pPr>
      <w:r>
        <w:rPr>
          <w:rFonts w:hint="eastAsia"/>
          <w:sz w:val="32"/>
        </w:rPr>
        <w:t>·</w:t>
      </w:r>
      <w:r>
        <w:rPr>
          <w:sz w:val="32"/>
        </w:rPr>
        <w:t>能对自己</w:t>
      </w:r>
      <w:r>
        <w:rPr>
          <w:rFonts w:hint="eastAsia"/>
          <w:sz w:val="32"/>
        </w:rPr>
        <w:t>或</w:t>
      </w:r>
      <w:r>
        <w:rPr>
          <w:sz w:val="32"/>
        </w:rPr>
        <w:t>他人</w:t>
      </w:r>
      <w:r>
        <w:rPr>
          <w:rFonts w:hint="eastAsia"/>
          <w:sz w:val="32"/>
        </w:rPr>
        <w:t>的</w:t>
      </w:r>
      <w:r>
        <w:rPr>
          <w:sz w:val="32"/>
        </w:rPr>
        <w:t>演唱作简单</w:t>
      </w:r>
      <w:r>
        <w:rPr>
          <w:rFonts w:hint="eastAsia"/>
          <w:sz w:val="32"/>
        </w:rPr>
        <w:t>分析与</w:t>
      </w:r>
      <w:r>
        <w:rPr>
          <w:sz w:val="32"/>
        </w:rPr>
        <w:t>评价</w:t>
      </w:r>
      <w:r>
        <w:rPr>
          <w:rFonts w:hint="eastAsia"/>
          <w:sz w:val="32"/>
        </w:rPr>
        <w:t>，并</w:t>
      </w:r>
      <w:r>
        <w:rPr>
          <w:sz w:val="32"/>
        </w:rPr>
        <w:t>根据评价反馈</w:t>
      </w:r>
      <w:r>
        <w:rPr>
          <w:rFonts w:hint="eastAsia"/>
          <w:sz w:val="32"/>
        </w:rPr>
        <w:t>改进演唱</w:t>
      </w:r>
      <w:r>
        <w:rPr>
          <w:sz w:val="32"/>
        </w:rPr>
        <w:t>。</w:t>
      </w:r>
    </w:p>
    <w:p>
      <w:pPr>
        <w:spacing w:line="520" w:lineRule="exact"/>
        <w:ind w:firstLine="640"/>
        <w:rPr>
          <w:sz w:val="32"/>
        </w:rPr>
      </w:pPr>
      <w:r>
        <w:rPr>
          <w:rFonts w:hint="eastAsia"/>
          <w:sz w:val="32"/>
        </w:rPr>
        <w:t>·</w:t>
      </w:r>
      <w:r>
        <w:rPr>
          <w:sz w:val="32"/>
        </w:rPr>
        <w:t>每学年背唱歌曲4～6首，其中</w:t>
      </w:r>
      <w:r>
        <w:rPr>
          <w:rFonts w:hint="eastAsia"/>
          <w:sz w:val="32"/>
        </w:rPr>
        <w:t>包括中国</w:t>
      </w:r>
      <w:r>
        <w:rPr>
          <w:sz w:val="32"/>
        </w:rPr>
        <w:t>民歌或戏曲（戏歌）片段</w:t>
      </w:r>
      <w:r>
        <w:rPr>
          <w:rFonts w:hint="eastAsia"/>
          <w:sz w:val="32"/>
        </w:rPr>
        <w:t>。</w:t>
      </w:r>
    </w:p>
    <w:p>
      <w:pPr>
        <w:pStyle w:val="54"/>
        <w:spacing w:before="312" w:after="156"/>
        <w:ind w:firstLine="640"/>
        <w:rPr>
          <w:b w:val="0"/>
          <w:bCs/>
        </w:rPr>
      </w:pPr>
      <w:r>
        <w:rPr>
          <w:rFonts w:hint="eastAsia"/>
          <w:b w:val="0"/>
          <w:bCs/>
        </w:rPr>
        <w:t>第四学段（</w:t>
      </w:r>
      <w:r>
        <w:rPr>
          <w:b w:val="0"/>
          <w:bCs/>
        </w:rPr>
        <w:t>8～9年级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sz w:val="32"/>
        </w:rPr>
        <w:t>学唱</w:t>
      </w:r>
      <w:r>
        <w:rPr>
          <w:rFonts w:hint="eastAsia"/>
          <w:sz w:val="32"/>
        </w:rPr>
        <w:t>富有中华优秀传统文化特色的经典民歌、戏曲唱段，反映社会主义先进文化、革命文化，以及其他主题思想鲜明、文化内涵丰富、技法和表现上有稍高要求的中外优秀歌曲。在独唱与合作演唱实践中，进一步学习歌唱方法，提高合唱能力，学习基本的指挥图式。结合演唱，了解、熟悉中国民族音乐的常用术语和记号，巩固对常见音符、音名、唱名、节奏的认识，以及对常用音乐记号、音乐术语的理解。视唱包含多种节奏型和旋律进行方式的稍复杂乐谱，了解除五线谱、简谱之外的其他乐谱及相关文化。</w:t>
      </w:r>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w:t>
      </w:r>
      <w:r>
        <w:rPr>
          <w:sz w:val="32"/>
        </w:rPr>
        <w:t>对演唱保持较浓厚</w:t>
      </w:r>
      <w:r>
        <w:rPr>
          <w:rFonts w:hint="eastAsia"/>
          <w:sz w:val="32"/>
        </w:rPr>
        <w:t>的</w:t>
      </w:r>
      <w:r>
        <w:rPr>
          <w:sz w:val="32"/>
        </w:rPr>
        <w:t>兴趣</w:t>
      </w:r>
      <w:r>
        <w:rPr>
          <w:rFonts w:hint="eastAsia"/>
          <w:sz w:val="32"/>
        </w:rPr>
        <w:t>，具有较好的歌唱表现能力及良好的</w:t>
      </w:r>
      <w:r>
        <w:rPr>
          <w:sz w:val="32"/>
        </w:rPr>
        <w:t>歌唱习惯</w:t>
      </w:r>
      <w:r>
        <w:rPr>
          <w:rFonts w:hint="eastAsia"/>
          <w:sz w:val="32"/>
        </w:rPr>
        <w:t>。能积极参与多种形式的</w:t>
      </w:r>
      <w:r>
        <w:rPr>
          <w:sz w:val="32"/>
        </w:rPr>
        <w:t>合唱</w:t>
      </w:r>
      <w:r>
        <w:rPr>
          <w:rFonts w:hint="eastAsia"/>
          <w:sz w:val="32"/>
        </w:rPr>
        <w:t>，感受合唱的艺术魅力，</w:t>
      </w:r>
      <w:r>
        <w:rPr>
          <w:sz w:val="32"/>
        </w:rPr>
        <w:t>积累多声部歌曲的演唱经验，</w:t>
      </w:r>
      <w:r>
        <w:rPr>
          <w:rFonts w:hint="eastAsia"/>
          <w:sz w:val="32"/>
        </w:rPr>
        <w:t>不断</w:t>
      </w:r>
      <w:r>
        <w:rPr>
          <w:sz w:val="32"/>
        </w:rPr>
        <w:t>提高合唱</w:t>
      </w:r>
      <w:r>
        <w:rPr>
          <w:rFonts w:hint="eastAsia"/>
          <w:sz w:val="32"/>
        </w:rPr>
        <w:t>能力</w:t>
      </w:r>
      <w:r>
        <w:rPr>
          <w:sz w:val="32"/>
        </w:rPr>
        <w:t>。</w:t>
      </w:r>
    </w:p>
    <w:p>
      <w:pPr>
        <w:spacing w:line="520" w:lineRule="exact"/>
        <w:ind w:firstLine="640"/>
        <w:rPr>
          <w:sz w:val="32"/>
        </w:rPr>
      </w:pPr>
      <w:r>
        <w:rPr>
          <w:rFonts w:hint="eastAsia"/>
          <w:sz w:val="32"/>
        </w:rPr>
        <w:t>·对歌曲有自己</w:t>
      </w:r>
      <w:r>
        <w:rPr>
          <w:sz w:val="32"/>
        </w:rPr>
        <w:t>的见解和创意</w:t>
      </w:r>
      <w:r>
        <w:rPr>
          <w:rFonts w:hint="eastAsia"/>
          <w:sz w:val="32"/>
        </w:rPr>
        <w:t>表达的想法</w:t>
      </w:r>
      <w:r>
        <w:rPr>
          <w:sz w:val="32"/>
        </w:rPr>
        <w:t>，</w:t>
      </w:r>
      <w:r>
        <w:rPr>
          <w:rFonts w:hint="eastAsia"/>
          <w:sz w:val="32"/>
        </w:rPr>
        <w:t>在</w:t>
      </w:r>
      <w:r>
        <w:rPr>
          <w:sz w:val="32"/>
        </w:rPr>
        <w:t>演唱</w:t>
      </w:r>
      <w:r>
        <w:rPr>
          <w:rFonts w:hint="eastAsia"/>
          <w:sz w:val="32"/>
        </w:rPr>
        <w:t>时能进行个性化的处理与</w:t>
      </w:r>
      <w:r>
        <w:rPr>
          <w:sz w:val="32"/>
        </w:rPr>
        <w:t>表</w:t>
      </w:r>
      <w:r>
        <w:rPr>
          <w:rFonts w:hint="eastAsia"/>
          <w:sz w:val="32"/>
        </w:rPr>
        <w:t>达</w:t>
      </w:r>
      <w:r>
        <w:rPr>
          <w:sz w:val="32"/>
        </w:rPr>
        <w:t>。</w:t>
      </w:r>
    </w:p>
    <w:p>
      <w:pPr>
        <w:spacing w:line="520" w:lineRule="exact"/>
        <w:ind w:firstLine="640"/>
        <w:rPr>
          <w:sz w:val="32"/>
        </w:rPr>
      </w:pPr>
      <w:r>
        <w:rPr>
          <w:rFonts w:hint="eastAsia"/>
          <w:sz w:val="32"/>
        </w:rPr>
        <w:t>·在演唱中能对指挥动作做出正确反应，或运用</w:t>
      </w:r>
      <w:r>
        <w:rPr>
          <w:sz w:val="32"/>
        </w:rPr>
        <w:t>二拍子、三拍子、四拍子</w:t>
      </w:r>
      <w:r>
        <w:rPr>
          <w:rFonts w:hint="eastAsia"/>
          <w:sz w:val="32"/>
        </w:rPr>
        <w:t>的</w:t>
      </w:r>
      <w:r>
        <w:rPr>
          <w:sz w:val="32"/>
        </w:rPr>
        <w:t>基本指挥图式</w:t>
      </w:r>
      <w:r>
        <w:rPr>
          <w:rFonts w:hint="eastAsia"/>
          <w:sz w:val="32"/>
        </w:rPr>
        <w:t>指挥他人演唱</w:t>
      </w:r>
      <w:r>
        <w:rPr>
          <w:sz w:val="32"/>
        </w:rPr>
        <w:t>。</w:t>
      </w:r>
    </w:p>
    <w:p>
      <w:pPr>
        <w:spacing w:line="520" w:lineRule="exact"/>
        <w:ind w:firstLine="640"/>
        <w:rPr>
          <w:sz w:val="32"/>
        </w:rPr>
      </w:pPr>
      <w:r>
        <w:rPr>
          <w:rFonts w:hint="eastAsia"/>
          <w:sz w:val="32"/>
        </w:rPr>
        <w:t>·</w:t>
      </w:r>
      <w:r>
        <w:rPr>
          <w:sz w:val="32"/>
        </w:rPr>
        <w:t>能</w:t>
      </w:r>
      <w:r>
        <w:rPr>
          <w:rFonts w:hint="eastAsia"/>
          <w:sz w:val="32"/>
        </w:rPr>
        <w:t>简单评价</w:t>
      </w:r>
      <w:r>
        <w:rPr>
          <w:sz w:val="32"/>
        </w:rPr>
        <w:t>自己</w:t>
      </w:r>
      <w:r>
        <w:rPr>
          <w:rFonts w:hint="eastAsia"/>
          <w:sz w:val="32"/>
        </w:rPr>
        <w:t>、</w:t>
      </w:r>
      <w:r>
        <w:rPr>
          <w:sz w:val="32"/>
        </w:rPr>
        <w:t>他人或集体的演唱，</w:t>
      </w:r>
      <w:r>
        <w:rPr>
          <w:rFonts w:hint="eastAsia"/>
          <w:sz w:val="32"/>
        </w:rPr>
        <w:t>并</w:t>
      </w:r>
      <w:r>
        <w:rPr>
          <w:sz w:val="32"/>
        </w:rPr>
        <w:t>根据评价反馈提出合理的建议，帮助他人</w:t>
      </w:r>
      <w:r>
        <w:rPr>
          <w:rFonts w:hint="eastAsia"/>
          <w:sz w:val="32"/>
        </w:rPr>
        <w:t>改进、</w:t>
      </w:r>
      <w:r>
        <w:rPr>
          <w:sz w:val="32"/>
        </w:rPr>
        <w:t>提高演唱技巧和表现力。</w:t>
      </w:r>
    </w:p>
    <w:p>
      <w:pPr>
        <w:spacing w:line="520" w:lineRule="exact"/>
        <w:ind w:firstLine="640"/>
        <w:rPr>
          <w:sz w:val="32"/>
        </w:rPr>
      </w:pPr>
      <w:r>
        <w:rPr>
          <w:rFonts w:hint="eastAsia"/>
          <w:sz w:val="32"/>
        </w:rPr>
        <w:t>·</w:t>
      </w:r>
      <w:r>
        <w:rPr>
          <w:sz w:val="32"/>
        </w:rPr>
        <w:t>具备识谱能力，能比较顺畅地</w:t>
      </w:r>
      <w:r>
        <w:rPr>
          <w:rFonts w:hint="eastAsia"/>
          <w:sz w:val="32"/>
        </w:rPr>
        <w:t>独立</w:t>
      </w:r>
      <w:r>
        <w:rPr>
          <w:sz w:val="32"/>
        </w:rPr>
        <w:t>识读</w:t>
      </w:r>
      <w:r>
        <w:rPr>
          <w:rFonts w:hint="eastAsia"/>
          <w:sz w:val="32"/>
        </w:rPr>
        <w:t>简单</w:t>
      </w:r>
      <w:r>
        <w:rPr>
          <w:sz w:val="32"/>
        </w:rPr>
        <w:t>乐谱</w:t>
      </w:r>
      <w:r>
        <w:rPr>
          <w:rFonts w:hint="eastAsia"/>
          <w:sz w:val="32"/>
        </w:rPr>
        <w:t>。</w:t>
      </w:r>
    </w:p>
    <w:p>
      <w:pPr>
        <w:spacing w:line="520" w:lineRule="exact"/>
        <w:ind w:firstLine="640"/>
        <w:rPr>
          <w:sz w:val="32"/>
        </w:rPr>
      </w:pPr>
      <w:r>
        <w:rPr>
          <w:rFonts w:hint="eastAsia"/>
          <w:sz w:val="32"/>
        </w:rPr>
        <w:t>·</w:t>
      </w:r>
      <w:r>
        <w:rPr>
          <w:sz w:val="32"/>
        </w:rPr>
        <w:t>每学年背唱歌曲4～6首，</w:t>
      </w:r>
      <w:r>
        <w:rPr>
          <w:rFonts w:hint="eastAsia"/>
          <w:sz w:val="32"/>
        </w:rPr>
        <w:t>包括</w:t>
      </w:r>
      <w:r>
        <w:rPr>
          <w:sz w:val="32"/>
        </w:rPr>
        <w:t>中国民歌1～2首</w:t>
      </w:r>
      <w:r>
        <w:rPr>
          <w:rFonts w:hint="eastAsia"/>
          <w:sz w:val="32"/>
        </w:rPr>
        <w:t>、</w:t>
      </w:r>
      <w:r>
        <w:rPr>
          <w:sz w:val="32"/>
        </w:rPr>
        <w:t>京剧或地方戏曲唱腔片段1～2</w:t>
      </w:r>
      <w:r>
        <w:rPr>
          <w:rFonts w:hint="eastAsia"/>
          <w:sz w:val="32"/>
        </w:rPr>
        <w:t>个</w:t>
      </w:r>
      <w:r>
        <w:rPr>
          <w:sz w:val="32"/>
        </w:rPr>
        <w:t>。</w:t>
      </w:r>
    </w:p>
    <w:p>
      <w:pPr>
        <w:ind w:firstLine="643"/>
        <w:rPr>
          <w:b/>
          <w:sz w:val="32"/>
          <w:szCs w:val="24"/>
        </w:rPr>
      </w:pPr>
      <w:r>
        <w:rPr>
          <w:rFonts w:hint="eastAsia"/>
          <w:b/>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引导学生在听觉感知的基础上学唱歌曲，重视对演唱姿势、呼吸方法、音准和节奏等方面的要求，不断提高学生的演唱能力。演唱技能的练习应结合演唱实践活动进行。</w:t>
      </w:r>
    </w:p>
    <w:p>
      <w:pPr>
        <w:spacing w:line="520" w:lineRule="exact"/>
        <w:ind w:firstLine="640"/>
        <w:rPr>
          <w:sz w:val="32"/>
        </w:rPr>
      </w:pPr>
      <w:r>
        <w:rPr>
          <w:rFonts w:hint="eastAsia"/>
          <w:sz w:val="32"/>
        </w:rPr>
        <w:t>要重视并着力加强合唱教学，积极创设条件开展全员参与的班级合唱。可运用模唱、手势辅助、声部叠加、音程构唱等方法培养学生的多声部听觉感知能力和合唱能力。在合唱中培养集体意识及协调、合作能力。</w:t>
      </w:r>
    </w:p>
    <w:p>
      <w:pPr>
        <w:spacing w:line="520" w:lineRule="exact"/>
        <w:ind w:firstLine="640"/>
        <w:rPr>
          <w:sz w:val="32"/>
        </w:rPr>
      </w:pPr>
      <w:r>
        <w:rPr>
          <w:rFonts w:hint="eastAsia"/>
          <w:sz w:val="32"/>
        </w:rPr>
        <w:t>注意调动每一位学生参与的积极性，既注重集体演唱，也创造机会让学生独立演唱，增强学生在公众面前表演的自信心。鼓励学生在演唱过程中融入个性化的理解和诠释，进行二度创作和创意表达，不断提升艺术表现水平。</w:t>
      </w:r>
    </w:p>
    <w:p>
      <w:pPr>
        <w:spacing w:line="520" w:lineRule="exact"/>
        <w:ind w:firstLine="640"/>
        <w:rPr>
          <w:sz w:val="32"/>
        </w:rPr>
      </w:pPr>
      <w:r>
        <w:rPr>
          <w:rFonts w:hint="eastAsia"/>
          <w:sz w:val="32"/>
        </w:rPr>
        <w:t>识谱要和演唱、演奏、编创、欣赏等教学内容密切结合，要以音乐为载体，在学生感性积累和认知的基础上进行，遵循从感性体验（听、唱、奏、动等）到理性认知（认识符号），再到实践运用（听、唱、读、写、编）的学习过程。简谱和五线谱是我国目前使用的两种主要乐谱形式，各地、各校可根据实际情况自行选择。</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在教学中，教师要善于挖掘歌曲中所体现的社会主义先进文化、革命文化、中华优秀传统文化等文化内涵，以及歌曲表达的爱党、爱国、爱</w:t>
      </w:r>
      <w:r>
        <w:rPr>
          <w:sz w:val="32"/>
        </w:rPr>
        <w:t>社会主义、</w:t>
      </w:r>
      <w:r>
        <w:rPr>
          <w:rFonts w:hint="eastAsia"/>
          <w:sz w:val="32"/>
        </w:rPr>
        <w:t>爱人民的思想感情，创设与歌曲表现内容相适应的教学情境，激发学生富有感情地演唱，寓教于乐。可以将演唱教学与社会文化活动、校园文化活动、班团队活动、节日庆典等结合起来，在真实的活动情境中锻炼学生的演唱能力。</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结合不同学段学生的年龄和身心特点，可以在演唱中适当融入律动、舞蹈、歌表演、游戏、乐器伴奏等，丰富歌唱的表现形式，激发学生演唱兴趣，提高演唱能力，提升表演水平。</w:t>
      </w:r>
    </w:p>
    <w:p>
      <w:pPr>
        <w:spacing w:line="520" w:lineRule="exact"/>
        <w:ind w:firstLine="640"/>
        <w:rPr>
          <w:sz w:val="32"/>
        </w:rPr>
      </w:pPr>
      <w:r>
        <w:rPr>
          <w:rFonts w:hint="eastAsia"/>
          <w:sz w:val="32"/>
        </w:rPr>
        <w:t>在齐唱、合唱、重唱、歌表演等群体性表演活动中，有意识地引导学生学会宽容和理解、相互尊重和配合，形成良好的集体观念与合作意识。</w:t>
      </w:r>
    </w:p>
    <w:p>
      <w:pPr>
        <w:spacing w:line="520" w:lineRule="exact"/>
        <w:ind w:firstLine="640"/>
        <w:rPr>
          <w:sz w:val="32"/>
        </w:rPr>
      </w:pPr>
      <w:r>
        <w:rPr>
          <w:rFonts w:hint="eastAsia"/>
          <w:sz w:val="32"/>
        </w:rPr>
        <w:t>在学生学会歌曲的基础上，可以适当地开展一些拓展活动，将本任务与其他任务相结合，进行歌曲改编与表演，根据歌曲内容进行音乐剧、歌舞剧的创编和表演等。</w:t>
      </w:r>
    </w:p>
    <w:p>
      <w:pPr>
        <w:pStyle w:val="79"/>
        <w:rPr>
          <w:sz w:val="32"/>
          <w:szCs w:val="32"/>
        </w:rPr>
      </w:pPr>
      <w:bookmarkStart w:id="134" w:name="_Toc73273820"/>
      <w:r>
        <w:rPr>
          <w:rFonts w:hint="eastAsia"/>
          <w:sz w:val="32"/>
          <w:szCs w:val="32"/>
        </w:rPr>
        <w:t>学习任务3：独奏与合作演奏</w:t>
      </w:r>
      <w:bookmarkEnd w:id="134"/>
    </w:p>
    <w:p>
      <w:pPr>
        <w:spacing w:line="520" w:lineRule="exact"/>
        <w:ind w:firstLine="640"/>
        <w:rPr>
          <w:sz w:val="32"/>
        </w:rPr>
      </w:pPr>
      <w:r>
        <w:rPr>
          <w:rFonts w:hint="eastAsia"/>
          <w:sz w:val="32"/>
        </w:rPr>
        <w:t>演奏是进行情感表达和音乐表现，展示音乐创作成果的重要途径，对学生增强音乐理解、表现和创造能力，提高音乐学习兴趣，发展艺术核心素养，促进身心健康发展等具有重要作用。</w:t>
      </w:r>
    </w:p>
    <w:p>
      <w:pPr>
        <w:spacing w:line="520" w:lineRule="exact"/>
        <w:ind w:firstLine="640"/>
        <w:rPr>
          <w:sz w:val="32"/>
        </w:rPr>
      </w:pPr>
    </w:p>
    <w:p>
      <w:pPr>
        <w:pStyle w:val="54"/>
        <w:spacing w:before="312" w:after="156"/>
        <w:ind w:firstLine="640"/>
        <w:rPr>
          <w:b w:val="0"/>
          <w:bCs/>
        </w:rPr>
      </w:pPr>
      <w:r>
        <w:rPr>
          <w:rFonts w:hint="eastAsia"/>
          <w:b w:val="0"/>
          <w:bCs/>
        </w:rPr>
        <w:t>第二学段（</w:t>
      </w:r>
      <w:r>
        <w:rPr>
          <w:b w:val="0"/>
          <w:bCs/>
        </w:rPr>
        <w:t>3～5年级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学习课堂乐器的演奏方法，选择合适的课堂乐器进行简单的演奏或为歌（乐）曲伴奏。</w:t>
      </w:r>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·能参与各种形式的演奏活动，享受演奏的乐趣。</w:t>
      </w:r>
    </w:p>
    <w:p>
      <w:pPr>
        <w:spacing w:line="520" w:lineRule="exact"/>
        <w:ind w:firstLine="640"/>
        <w:rPr>
          <w:sz w:val="32"/>
        </w:rPr>
      </w:pPr>
      <w:r>
        <w:rPr>
          <w:rFonts w:hint="eastAsia"/>
          <w:sz w:val="32"/>
        </w:rPr>
        <w:t>·能用打击乐器或其他课堂乐器进行独奏、简单的合奏或为歌（乐）曲伴奏，正确表现音乐的节拍、节奏和音高；能根据音乐的情绪和特点采用合适的力度、速度演奏。</w:t>
      </w:r>
    </w:p>
    <w:p>
      <w:pPr>
        <w:spacing w:line="520" w:lineRule="exact"/>
        <w:ind w:firstLine="640"/>
        <w:rPr>
          <w:sz w:val="32"/>
        </w:rPr>
      </w:pPr>
      <w:r>
        <w:rPr>
          <w:rFonts w:hint="eastAsia"/>
          <w:sz w:val="32"/>
        </w:rPr>
        <w:t>·能运用乐器编创并演奏简单节奏和旋律。</w:t>
      </w:r>
    </w:p>
    <w:p>
      <w:pPr>
        <w:spacing w:line="520" w:lineRule="exact"/>
        <w:ind w:firstLine="640"/>
        <w:rPr>
          <w:sz w:val="32"/>
        </w:rPr>
      </w:pPr>
      <w:r>
        <w:rPr>
          <w:rFonts w:hint="eastAsia"/>
          <w:sz w:val="32"/>
        </w:rPr>
        <w:t>·能评价自己和他人的演奏，交流心得体会，根据他人建议改进自己的演奏。</w:t>
      </w:r>
    </w:p>
    <w:p>
      <w:pPr>
        <w:spacing w:line="520" w:lineRule="exact"/>
        <w:ind w:firstLine="640"/>
        <w:rPr>
          <w:sz w:val="32"/>
        </w:rPr>
      </w:pPr>
      <w:r>
        <w:rPr>
          <w:rFonts w:hint="eastAsia"/>
          <w:sz w:val="32"/>
        </w:rPr>
        <w:t>·每学年能演奏简单乐曲1～2首。</w:t>
      </w:r>
    </w:p>
    <w:p>
      <w:pPr>
        <w:pStyle w:val="54"/>
        <w:spacing w:before="312" w:after="156"/>
        <w:ind w:firstLine="640"/>
        <w:rPr>
          <w:b w:val="0"/>
          <w:bCs/>
        </w:rPr>
      </w:pPr>
      <w:r>
        <w:rPr>
          <w:rFonts w:hint="eastAsia"/>
          <w:b w:val="0"/>
          <w:bCs/>
        </w:rPr>
        <w:t>第三学段（</w:t>
      </w:r>
      <w:r>
        <w:rPr>
          <w:b w:val="0"/>
          <w:bCs/>
        </w:rPr>
        <w:t>6～7年级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选择合适的课堂乐器进行具有一定技术和表现要求的作品演奏或为歌（乐）曲伴奏。了解更多的演奏技巧，探究演奏技巧与音乐表现的关系，进一步提高课堂乐器的演奏水平。</w:t>
      </w:r>
    </w:p>
    <w:p>
      <w:pPr>
        <w:ind w:firstLine="643"/>
        <w:rPr>
          <w:b/>
          <w:sz w:val="32"/>
          <w:szCs w:val="24"/>
        </w:rPr>
      </w:pPr>
      <w:r>
        <w:rPr>
          <w:rFonts w:hint="eastAsia"/>
          <w:b/>
          <w:sz w:val="32"/>
          <w:szCs w:val="24"/>
        </w:rPr>
        <w:t>【学业要求】</w:t>
      </w:r>
    </w:p>
    <w:p>
      <w:pPr>
        <w:ind w:firstLine="643"/>
        <w:rPr>
          <w:b/>
          <w:sz w:val="32"/>
          <w:szCs w:val="24"/>
        </w:rPr>
      </w:pPr>
      <w:r>
        <w:rPr>
          <w:rFonts w:hint="eastAsia"/>
          <w:b/>
          <w:sz w:val="32"/>
          <w:szCs w:val="24"/>
        </w:rPr>
        <w:t>6年级：</w:t>
      </w:r>
    </w:p>
    <w:p>
      <w:pPr>
        <w:spacing w:line="520" w:lineRule="exact"/>
        <w:ind w:firstLine="640"/>
        <w:rPr>
          <w:sz w:val="32"/>
        </w:rPr>
      </w:pPr>
      <w:r>
        <w:rPr>
          <w:rFonts w:hint="eastAsia"/>
          <w:sz w:val="32"/>
        </w:rPr>
        <w:t>·乐于参与各种形式的演奏活动，提高演奏的兴趣。能用正确的姿势和方法视谱演奏，养成良好的演奏习惯。</w:t>
      </w:r>
    </w:p>
    <w:p>
      <w:pPr>
        <w:spacing w:line="520" w:lineRule="exact"/>
        <w:ind w:firstLine="640"/>
        <w:rPr>
          <w:sz w:val="32"/>
        </w:rPr>
      </w:pPr>
      <w:r>
        <w:rPr>
          <w:rFonts w:hint="eastAsia"/>
          <w:sz w:val="32"/>
        </w:rPr>
        <w:t>·掌握所学乐器的基本演奏技巧，不断提高演奏能力。</w:t>
      </w:r>
    </w:p>
    <w:p>
      <w:pPr>
        <w:spacing w:line="520" w:lineRule="exact"/>
        <w:ind w:firstLine="640"/>
        <w:rPr>
          <w:sz w:val="32"/>
        </w:rPr>
      </w:pPr>
      <w:r>
        <w:rPr>
          <w:rFonts w:hint="eastAsia"/>
          <w:sz w:val="32"/>
        </w:rPr>
        <w:t>·在演奏中能表现不同的音色，正确表现音乐的节拍、节奏和音高，体现乐句和乐段；能根据需要改变速度、力度和音色，以增强演奏的表现力。</w:t>
      </w:r>
    </w:p>
    <w:p>
      <w:pPr>
        <w:spacing w:line="520" w:lineRule="exact"/>
        <w:ind w:firstLine="640"/>
        <w:rPr>
          <w:sz w:val="32"/>
        </w:rPr>
      </w:pPr>
      <w:r>
        <w:rPr>
          <w:rFonts w:hint="eastAsia"/>
          <w:sz w:val="32"/>
        </w:rPr>
        <w:t>·能根据要求即兴或有计划地用乐器编创和表现短小节奏和旋律。</w:t>
      </w:r>
    </w:p>
    <w:p>
      <w:pPr>
        <w:spacing w:line="520" w:lineRule="exact"/>
        <w:ind w:firstLine="640"/>
        <w:rPr>
          <w:sz w:val="32"/>
        </w:rPr>
      </w:pPr>
      <w:r>
        <w:rPr>
          <w:rFonts w:hint="eastAsia"/>
          <w:sz w:val="32"/>
        </w:rPr>
        <w:t>·能根据既定标准评价自己及他人的演奏，并根据评价反馈调整自己的演奏。</w:t>
      </w:r>
    </w:p>
    <w:p>
      <w:pPr>
        <w:spacing w:line="520" w:lineRule="exact"/>
        <w:ind w:firstLine="640"/>
        <w:rPr>
          <w:sz w:val="32"/>
        </w:rPr>
      </w:pPr>
      <w:r>
        <w:rPr>
          <w:rFonts w:hint="eastAsia"/>
          <w:sz w:val="32"/>
        </w:rPr>
        <w:t>·每学年能演奏稍具复杂性的乐曲1～2首。</w:t>
      </w:r>
    </w:p>
    <w:p>
      <w:pPr>
        <w:ind w:firstLine="643"/>
        <w:rPr>
          <w:b/>
          <w:bCs/>
          <w:sz w:val="32"/>
          <w:szCs w:val="24"/>
        </w:rPr>
      </w:pPr>
      <w:r>
        <w:rPr>
          <w:rFonts w:hint="eastAsia"/>
          <w:b/>
          <w:bCs/>
          <w:sz w:val="32"/>
          <w:szCs w:val="24"/>
        </w:rPr>
        <w:t>7年级：</w:t>
      </w:r>
    </w:p>
    <w:p>
      <w:pPr>
        <w:spacing w:line="520" w:lineRule="exact"/>
        <w:ind w:firstLine="640"/>
        <w:rPr>
          <w:sz w:val="32"/>
        </w:rPr>
      </w:pPr>
      <w:r>
        <w:rPr>
          <w:rFonts w:hint="eastAsia"/>
          <w:sz w:val="32"/>
        </w:rPr>
        <w:t>·能运用一定的演奏技巧提高演奏的表现力，较好地与他人合作演奏多声部音乐。</w:t>
      </w:r>
    </w:p>
    <w:p>
      <w:pPr>
        <w:spacing w:line="520" w:lineRule="exact"/>
        <w:ind w:firstLine="640"/>
        <w:rPr>
          <w:sz w:val="32"/>
        </w:rPr>
      </w:pPr>
      <w:r>
        <w:rPr>
          <w:rFonts w:hint="eastAsia"/>
          <w:sz w:val="32"/>
        </w:rPr>
        <w:t>·在演奏中能较好地表现音乐的节拍、节奏、旋律、乐句、乐段特点，控制速度、力度、音色变化，更好地表达音乐的情感。</w:t>
      </w:r>
    </w:p>
    <w:p>
      <w:pPr>
        <w:spacing w:line="520" w:lineRule="exact"/>
        <w:ind w:firstLine="640"/>
        <w:rPr>
          <w:sz w:val="32"/>
        </w:rPr>
      </w:pPr>
      <w:r>
        <w:rPr>
          <w:rFonts w:hint="eastAsia"/>
          <w:sz w:val="32"/>
        </w:rPr>
        <w:t>·能根据要求即兴或有计划地用乐器编创和表现短小音乐作品。</w:t>
      </w:r>
    </w:p>
    <w:p>
      <w:pPr>
        <w:spacing w:line="520" w:lineRule="exact"/>
        <w:ind w:firstLine="640"/>
        <w:rPr>
          <w:sz w:val="32"/>
        </w:rPr>
      </w:pPr>
      <w:r>
        <w:rPr>
          <w:rFonts w:hint="eastAsia"/>
          <w:sz w:val="32"/>
        </w:rPr>
        <w:t>·能客观分析、评价自己及他人的演奏，并根据评价反馈提高演奏技巧与表现力。</w:t>
      </w:r>
    </w:p>
    <w:p>
      <w:pPr>
        <w:spacing w:line="520" w:lineRule="exact"/>
        <w:ind w:firstLine="640"/>
        <w:rPr>
          <w:sz w:val="32"/>
        </w:rPr>
      </w:pPr>
      <w:r>
        <w:rPr>
          <w:rFonts w:hint="eastAsia"/>
          <w:sz w:val="32"/>
        </w:rPr>
        <w:t>·每学年能演奏稍具复杂性的乐曲1～2首。</w:t>
      </w:r>
    </w:p>
    <w:p>
      <w:pPr>
        <w:pStyle w:val="54"/>
        <w:spacing w:before="312" w:after="156"/>
        <w:ind w:firstLine="640"/>
        <w:rPr>
          <w:b w:val="0"/>
          <w:bCs/>
        </w:rPr>
      </w:pPr>
      <w:r>
        <w:rPr>
          <w:rFonts w:hint="eastAsia"/>
          <w:b w:val="0"/>
          <w:bCs/>
        </w:rPr>
        <w:t>第四学段（</w:t>
      </w:r>
      <w:r>
        <w:rPr>
          <w:b w:val="0"/>
          <w:bCs/>
        </w:rPr>
        <w:t>8～9年级</w:t>
      </w:r>
      <w:r>
        <w:rPr>
          <w:rFonts w:hint="eastAsia"/>
          <w:b w:val="0"/>
          <w:bCs/>
        </w:rPr>
        <w:t>）</w:t>
      </w:r>
    </w:p>
    <w:p>
      <w:pPr>
        <w:ind w:firstLine="643"/>
        <w:rPr>
          <w:rFonts w:ascii="仿宋" w:hAnsi="仿宋" w:cstheme="minorEastAsia"/>
          <w:sz w:val="32"/>
          <w:szCs w:val="32"/>
          <w:highlight w:val="yellow"/>
        </w:rPr>
      </w:pPr>
      <w:r>
        <w:rPr>
          <w:rFonts w:hint="eastAsia"/>
          <w:b/>
          <w:sz w:val="32"/>
          <w:szCs w:val="24"/>
        </w:rPr>
        <w:t>【内容要求】</w:t>
      </w:r>
    </w:p>
    <w:p>
      <w:pPr>
        <w:spacing w:line="520" w:lineRule="exact"/>
        <w:ind w:firstLine="640"/>
        <w:rPr>
          <w:sz w:val="32"/>
        </w:rPr>
      </w:pPr>
      <w:r>
        <w:rPr>
          <w:rFonts w:hint="eastAsia"/>
          <w:sz w:val="32"/>
        </w:rPr>
        <w:t>参与更多的演奏活动，用课堂乐器进行具有稍高技术和表现要求的作品演奏或为他人的表演伴奏。提高乐器演奏的技能水平和表现力。运用乐器探究、创造和表现音乐。</w:t>
      </w:r>
    </w:p>
    <w:p>
      <w:pPr>
        <w:spacing w:line="520" w:lineRule="exact"/>
        <w:ind w:firstLine="640"/>
        <w:rPr>
          <w:sz w:val="32"/>
        </w:rPr>
      </w:pPr>
    </w:p>
    <w:p>
      <w:pPr>
        <w:ind w:firstLine="643"/>
        <w:rPr>
          <w:b/>
          <w:sz w:val="32"/>
          <w:szCs w:val="24"/>
        </w:rPr>
      </w:pPr>
      <w:r>
        <w:rPr>
          <w:rFonts w:hint="eastAsia"/>
          <w:b/>
          <w:sz w:val="32"/>
          <w:szCs w:val="24"/>
        </w:rPr>
        <w:t>【</w:t>
      </w:r>
      <w:r>
        <w:rPr>
          <w:rFonts w:hint="eastAsia"/>
          <w:b/>
          <w:bCs/>
          <w:sz w:val="32"/>
          <w:szCs w:val="24"/>
        </w:rPr>
        <w:t>学业要求</w:t>
      </w:r>
      <w:r>
        <w:rPr>
          <w:rFonts w:hint="eastAsia"/>
          <w:b/>
          <w:sz w:val="32"/>
          <w:szCs w:val="24"/>
        </w:rPr>
        <w:t>】</w:t>
      </w:r>
    </w:p>
    <w:p>
      <w:pPr>
        <w:spacing w:line="520" w:lineRule="exact"/>
        <w:ind w:firstLine="640"/>
        <w:rPr>
          <w:sz w:val="32"/>
        </w:rPr>
      </w:pPr>
      <w:r>
        <w:rPr>
          <w:rFonts w:hint="eastAsia"/>
          <w:sz w:val="32"/>
        </w:rPr>
        <w:t>·</w:t>
      </w:r>
      <w:r>
        <w:rPr>
          <w:sz w:val="32"/>
        </w:rPr>
        <w:t>对演奏保持较浓厚</w:t>
      </w:r>
      <w:r>
        <w:rPr>
          <w:rFonts w:hint="eastAsia"/>
          <w:sz w:val="32"/>
        </w:rPr>
        <w:t>的</w:t>
      </w:r>
      <w:r>
        <w:rPr>
          <w:sz w:val="32"/>
        </w:rPr>
        <w:t>兴趣，</w:t>
      </w:r>
      <w:r>
        <w:rPr>
          <w:rFonts w:hint="eastAsia"/>
          <w:sz w:val="32"/>
        </w:rPr>
        <w:t>具有一定的演奏经验，</w:t>
      </w:r>
      <w:r>
        <w:rPr>
          <w:sz w:val="32"/>
        </w:rPr>
        <w:t>熟练掌握课堂乐器的演奏技巧</w:t>
      </w:r>
      <w:r>
        <w:rPr>
          <w:rFonts w:hint="eastAsia"/>
          <w:sz w:val="32"/>
        </w:rPr>
        <w:t>。能运用适当的技巧表现乐曲的情感，增强乐曲的感染力；能视奏简单的合奏谱，在合奏中能较好地互相配合。</w:t>
      </w:r>
    </w:p>
    <w:p>
      <w:pPr>
        <w:spacing w:line="520" w:lineRule="exact"/>
        <w:ind w:firstLine="640"/>
        <w:rPr>
          <w:sz w:val="32"/>
        </w:rPr>
      </w:pPr>
      <w:r>
        <w:rPr>
          <w:rFonts w:hint="eastAsia"/>
          <w:sz w:val="32"/>
        </w:rPr>
        <w:t>·能在演奏中融入个性化的理解和创意，表现音乐的风格和特点。</w:t>
      </w:r>
    </w:p>
    <w:p>
      <w:pPr>
        <w:spacing w:line="520" w:lineRule="exact"/>
        <w:ind w:firstLine="640"/>
        <w:rPr>
          <w:sz w:val="32"/>
        </w:rPr>
      </w:pPr>
      <w:r>
        <w:rPr>
          <w:rFonts w:hint="eastAsia"/>
          <w:sz w:val="32"/>
        </w:rPr>
        <w:t>·能运用乐器演奏欣赏曲的音乐主题或所学歌曲的旋律，表现音乐的各种要素；运用乐器编创、表现具有完整结构的短小音乐作品，表达自己的想法和情感。</w:t>
      </w:r>
    </w:p>
    <w:p>
      <w:pPr>
        <w:spacing w:line="520" w:lineRule="exact"/>
        <w:ind w:firstLine="640"/>
        <w:rPr>
          <w:sz w:val="32"/>
        </w:rPr>
      </w:pPr>
      <w:r>
        <w:rPr>
          <w:rFonts w:hint="eastAsia"/>
          <w:sz w:val="32"/>
        </w:rPr>
        <w:t>·</w:t>
      </w:r>
      <w:r>
        <w:rPr>
          <w:sz w:val="32"/>
        </w:rPr>
        <w:t>能</w:t>
      </w:r>
      <w:r>
        <w:rPr>
          <w:rFonts w:hint="eastAsia"/>
          <w:sz w:val="32"/>
        </w:rPr>
        <w:t>较全面、客观地</w:t>
      </w:r>
      <w:r>
        <w:rPr>
          <w:sz w:val="32"/>
        </w:rPr>
        <w:t>评价自己及他人的演奏</w:t>
      </w:r>
      <w:r>
        <w:rPr>
          <w:rFonts w:hint="eastAsia"/>
          <w:sz w:val="32"/>
        </w:rPr>
        <w:t>；能与他人</w:t>
      </w:r>
      <w:r>
        <w:rPr>
          <w:sz w:val="32"/>
        </w:rPr>
        <w:t>交流自己的演奏经验，帮助他人改进和提高演奏技巧和表现力。</w:t>
      </w:r>
    </w:p>
    <w:p>
      <w:pPr>
        <w:spacing w:line="520" w:lineRule="exact"/>
        <w:ind w:firstLine="640"/>
        <w:rPr>
          <w:sz w:val="32"/>
        </w:rPr>
      </w:pPr>
      <w:r>
        <w:rPr>
          <w:rFonts w:hint="eastAsia"/>
          <w:sz w:val="32"/>
        </w:rPr>
        <w:t>·</w:t>
      </w:r>
      <w:r>
        <w:rPr>
          <w:sz w:val="32"/>
        </w:rPr>
        <w:t>每学年能演奏</w:t>
      </w:r>
      <w:r>
        <w:rPr>
          <w:rFonts w:hint="eastAsia"/>
          <w:sz w:val="32"/>
        </w:rPr>
        <w:t>具有一定技术要求和复杂性的</w:t>
      </w:r>
      <w:r>
        <w:rPr>
          <w:sz w:val="32"/>
        </w:rPr>
        <w:t>乐曲2～3首。</w:t>
      </w:r>
    </w:p>
    <w:p>
      <w:pPr>
        <w:spacing w:line="360" w:lineRule="auto"/>
        <w:ind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w:t>
      </w:r>
      <w:r>
        <w:rPr>
          <w:rFonts w:hint="eastAsia" w:ascii="仿宋" w:hAnsi="仿宋"/>
          <w:b/>
          <w:bCs/>
          <w:color w:val="000000" w:themeColor="text1"/>
          <w:sz w:val="32"/>
          <w:szCs w:val="32"/>
          <w14:textFill>
            <w14:solidFill>
              <w14:schemeClr w14:val="tx1"/>
            </w14:solidFill>
          </w14:textFill>
        </w:rPr>
        <w:t>教学提示</w:t>
      </w:r>
      <w:r>
        <w:rPr>
          <w:rFonts w:hint="eastAsia" w:ascii="仿宋" w:hAnsi="仿宋"/>
          <w:color w:val="000000" w:themeColor="text1"/>
          <w:sz w:val="32"/>
          <w:szCs w:val="32"/>
          <w14:textFill>
            <w14:solidFill>
              <w14:schemeClr w14:val="tx1"/>
            </w14:solidFill>
          </w14:textFill>
        </w:rPr>
        <w:t>】</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引导学生积极参与多种形式的演奏活动，学会演奏所需的基础知识和基本技能。在此基础上，鼓励学生从实际条件和个人兴趣、爱好出发，不断提高艺术表现能力，培育和强化个人的艺术特长。</w:t>
      </w:r>
    </w:p>
    <w:p>
      <w:pPr>
        <w:spacing w:line="520" w:lineRule="exact"/>
        <w:ind w:firstLine="640"/>
        <w:rPr>
          <w:sz w:val="32"/>
        </w:rPr>
      </w:pPr>
      <w:r>
        <w:rPr>
          <w:rFonts w:hint="eastAsia"/>
          <w:sz w:val="32"/>
        </w:rPr>
        <w:t>应使用易于学习、演奏并便于携带和进行集体教学的乐器。可以选择本地区、本民族适宜中小学课堂集体教学的乐器，还可以鼓励、引导学生利用生活中的物品自制简易乐器。乐器要音质纯正、音高准确，避免音量或噪声过大损害学生的听力和健康。使用吹奏乐器时要引导学生养成良好的卫生习惯。</w:t>
      </w:r>
    </w:p>
    <w:p>
      <w:pPr>
        <w:spacing w:line="520" w:lineRule="exact"/>
        <w:ind w:firstLine="640"/>
        <w:rPr>
          <w:sz w:val="32"/>
        </w:rPr>
      </w:pPr>
      <w:r>
        <w:rPr>
          <w:rFonts w:hint="eastAsia"/>
          <w:sz w:val="32"/>
        </w:rPr>
        <w:t>演奏教学可以与欣赏、演唱、创造、识读乐谱等内容相结合。例如：演奏欣赏曲的主题；用乐器为演唱伴奏；设计节奏图谱或演奏提示，指导演奏；引导学生在演奏中识读乐谱等。</w:t>
      </w:r>
    </w:p>
    <w:p>
      <w:pPr>
        <w:spacing w:line="520" w:lineRule="exact"/>
        <w:ind w:firstLine="640"/>
        <w:rPr>
          <w:sz w:val="32"/>
        </w:rPr>
      </w:pPr>
      <w:r>
        <w:rPr>
          <w:rFonts w:hint="eastAsia"/>
          <w:sz w:val="32"/>
        </w:rPr>
        <w:t>演奏是提高学生多声部音乐表现能力的有效途径。教师应以全员参与且形式多样的合奏为主，为学生的多声部演奏实践创造条件。</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可以设计不同的演奏形式或利用不同乐器的音色变化，用乐器营造音乐情境、塑造音乐形象，带给学生丰富多样的艺术体验。</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创设多样的表演和展示平台，让学生除在课堂上表演独奏或与他人合奏外，还可以在课外艺术活动及其他活动中进行表演，做到学会、勤练、常演。</w:t>
      </w:r>
    </w:p>
    <w:p>
      <w:pPr>
        <w:spacing w:line="520" w:lineRule="exact"/>
        <w:ind w:firstLine="640"/>
        <w:rPr>
          <w:sz w:val="32"/>
        </w:rPr>
      </w:pPr>
      <w:r>
        <w:rPr>
          <w:rFonts w:hint="eastAsia"/>
          <w:sz w:val="32"/>
        </w:rPr>
        <w:t>在齐奏、合奏、重奏等群体性活动中，教师要有意识地培养学生良好的行为习惯，引导学生在演奏实践中树立集体观念和合作意识，形成严谨细致、吃苦耐劳、遵规守纪等良好品质。</w:t>
      </w:r>
    </w:p>
    <w:p>
      <w:pPr>
        <w:pStyle w:val="79"/>
        <w:rPr>
          <w:sz w:val="32"/>
          <w:szCs w:val="32"/>
        </w:rPr>
      </w:pPr>
      <w:bookmarkStart w:id="135" w:name="_Toc73273821"/>
      <w:r>
        <w:rPr>
          <w:rFonts w:hint="eastAsia"/>
          <w:sz w:val="32"/>
          <w:szCs w:val="32"/>
        </w:rPr>
        <w:t>学习任务4：编创与展示</w:t>
      </w:r>
      <w:bookmarkEnd w:id="135"/>
    </w:p>
    <w:p>
      <w:pPr>
        <w:spacing w:line="520" w:lineRule="exact"/>
        <w:ind w:firstLine="640"/>
        <w:rPr>
          <w:sz w:val="32"/>
        </w:rPr>
      </w:pPr>
      <w:r>
        <w:rPr>
          <w:rFonts w:hint="eastAsia"/>
          <w:sz w:val="32"/>
        </w:rPr>
        <w:t>编创是发挥想象力、释放艺术潜能的实践活动，是发掘、提升学生音乐创造能力的重要途径，对培养创新人才具有重要意义。编创与展示包括即兴表演活动和简单音乐的编创、表演。</w:t>
      </w:r>
    </w:p>
    <w:p>
      <w:pPr>
        <w:pStyle w:val="54"/>
        <w:spacing w:before="312" w:after="156"/>
        <w:ind w:firstLine="640"/>
        <w:rPr>
          <w:b w:val="0"/>
          <w:bCs/>
        </w:rPr>
      </w:pPr>
      <w:r>
        <w:rPr>
          <w:rFonts w:hint="eastAsia"/>
          <w:b w:val="0"/>
          <w:bCs/>
        </w:rPr>
        <w:t>第二学段（</w:t>
      </w:r>
      <w:r>
        <w:rPr>
          <w:b w:val="0"/>
          <w:bCs/>
        </w:rPr>
        <w:t>3～5年级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sz w:val="32"/>
        </w:rPr>
        <w:t>根据音乐</w:t>
      </w:r>
      <w:r>
        <w:rPr>
          <w:rFonts w:hint="eastAsia"/>
          <w:sz w:val="32"/>
        </w:rPr>
        <w:t>的</w:t>
      </w:r>
      <w:r>
        <w:rPr>
          <w:sz w:val="32"/>
        </w:rPr>
        <w:t>情绪</w:t>
      </w:r>
      <w:r>
        <w:rPr>
          <w:rFonts w:hint="eastAsia"/>
          <w:sz w:val="32"/>
        </w:rPr>
        <w:t>、</w:t>
      </w:r>
      <w:r>
        <w:rPr>
          <w:sz w:val="32"/>
        </w:rPr>
        <w:t>特点编创律动或舞蹈动作</w:t>
      </w:r>
      <w:r>
        <w:rPr>
          <w:rFonts w:hint="eastAsia"/>
          <w:sz w:val="32"/>
        </w:rPr>
        <w:t>；</w:t>
      </w:r>
      <w:r>
        <w:rPr>
          <w:sz w:val="32"/>
        </w:rPr>
        <w:t>为</w:t>
      </w:r>
      <w:r>
        <w:rPr>
          <w:rFonts w:hint="eastAsia"/>
          <w:sz w:val="32"/>
        </w:rPr>
        <w:t>朗诵、歌曲、</w:t>
      </w:r>
      <w:r>
        <w:rPr>
          <w:sz w:val="32"/>
        </w:rPr>
        <w:t>舞蹈等进行即兴伴奏</w:t>
      </w:r>
      <w:r>
        <w:rPr>
          <w:rFonts w:hint="eastAsia"/>
          <w:sz w:val="32"/>
        </w:rPr>
        <w:t>。</w:t>
      </w:r>
      <w:r>
        <w:rPr>
          <w:sz w:val="32"/>
        </w:rPr>
        <w:t>在教师指导下</w:t>
      </w:r>
      <w:r>
        <w:rPr>
          <w:rFonts w:hint="eastAsia"/>
          <w:sz w:val="32"/>
        </w:rPr>
        <w:t>有目的地</w:t>
      </w:r>
      <w:r>
        <w:rPr>
          <w:sz w:val="32"/>
        </w:rPr>
        <w:t>编创短小节奏（</w:t>
      </w:r>
      <w:r>
        <w:rPr>
          <w:rFonts w:hint="eastAsia"/>
          <w:sz w:val="32"/>
        </w:rPr>
        <w:t>如</w:t>
      </w:r>
      <w:r>
        <w:rPr>
          <w:sz w:val="32"/>
        </w:rPr>
        <w:t>锣鼓经）</w:t>
      </w:r>
      <w:r>
        <w:rPr>
          <w:rFonts w:hint="eastAsia"/>
          <w:sz w:val="32"/>
        </w:rPr>
        <w:t>、旋律等，表达自己的想法和情感。结合生活情境，编创、表演简单的</w:t>
      </w:r>
      <w:r>
        <w:rPr>
          <w:sz w:val="32"/>
        </w:rPr>
        <w:t>音乐故事、</w:t>
      </w:r>
      <w:r>
        <w:rPr>
          <w:rFonts w:hint="eastAsia"/>
          <w:sz w:val="32"/>
        </w:rPr>
        <w:t>音乐游戏、短小音乐</w:t>
      </w:r>
      <w:r>
        <w:rPr>
          <w:sz w:val="32"/>
        </w:rPr>
        <w:t>剧等</w:t>
      </w:r>
      <w:r>
        <w:rPr>
          <w:rFonts w:hint="eastAsia"/>
          <w:sz w:val="32"/>
        </w:rPr>
        <w:t>。</w:t>
      </w:r>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w:t>
      </w:r>
      <w:r>
        <w:rPr>
          <w:sz w:val="32"/>
        </w:rPr>
        <w:t>能即兴编创</w:t>
      </w:r>
      <w:r>
        <w:rPr>
          <w:rFonts w:hint="eastAsia"/>
          <w:sz w:val="32"/>
        </w:rPr>
        <w:t>与音乐</w:t>
      </w:r>
      <w:r>
        <w:rPr>
          <w:sz w:val="32"/>
        </w:rPr>
        <w:t>情绪一致的</w:t>
      </w:r>
      <w:r>
        <w:rPr>
          <w:rFonts w:hint="eastAsia"/>
          <w:sz w:val="32"/>
        </w:rPr>
        <w:t>声势、</w:t>
      </w:r>
      <w:r>
        <w:rPr>
          <w:sz w:val="32"/>
        </w:rPr>
        <w:t>律动或舞蹈</w:t>
      </w:r>
      <w:r>
        <w:rPr>
          <w:rFonts w:hint="eastAsia"/>
          <w:sz w:val="32"/>
        </w:rPr>
        <w:t>动作，</w:t>
      </w:r>
      <w:r>
        <w:rPr>
          <w:sz w:val="32"/>
        </w:rPr>
        <w:t>并参与表演。</w:t>
      </w:r>
    </w:p>
    <w:p>
      <w:pPr>
        <w:spacing w:line="520" w:lineRule="exact"/>
        <w:ind w:firstLine="640"/>
        <w:rPr>
          <w:sz w:val="32"/>
        </w:rPr>
      </w:pPr>
      <w:r>
        <w:rPr>
          <w:rFonts w:hint="eastAsia"/>
          <w:sz w:val="32"/>
        </w:rPr>
        <w:t>·能</w:t>
      </w:r>
      <w:r>
        <w:rPr>
          <w:sz w:val="32"/>
        </w:rPr>
        <w:t>运用</w:t>
      </w:r>
      <w:r>
        <w:rPr>
          <w:rFonts w:hint="eastAsia"/>
          <w:sz w:val="32"/>
        </w:rPr>
        <w:t>多</w:t>
      </w:r>
      <w:r>
        <w:rPr>
          <w:sz w:val="32"/>
        </w:rPr>
        <w:t>种声音材料</w:t>
      </w:r>
      <w:r>
        <w:rPr>
          <w:rFonts w:hint="eastAsia"/>
          <w:sz w:val="32"/>
        </w:rPr>
        <w:t>和</w:t>
      </w:r>
      <w:r>
        <w:rPr>
          <w:sz w:val="32"/>
        </w:rPr>
        <w:t>乐器</w:t>
      </w:r>
      <w:r>
        <w:rPr>
          <w:rFonts w:hint="eastAsia"/>
          <w:sz w:val="32"/>
        </w:rPr>
        <w:t>，自编简单节奏或旋律，为朗诵、歌曲、舞蹈等进行即兴伴奏。</w:t>
      </w:r>
    </w:p>
    <w:p>
      <w:pPr>
        <w:spacing w:line="520" w:lineRule="exact"/>
        <w:ind w:firstLine="640"/>
        <w:rPr>
          <w:sz w:val="32"/>
        </w:rPr>
      </w:pPr>
      <w:r>
        <w:rPr>
          <w:rFonts w:hint="eastAsia"/>
          <w:sz w:val="32"/>
        </w:rPr>
        <w:t>·</w:t>
      </w:r>
      <w:r>
        <w:rPr>
          <w:sz w:val="32"/>
        </w:rPr>
        <w:t>能</w:t>
      </w:r>
      <w:r>
        <w:rPr>
          <w:rFonts w:hint="eastAsia"/>
          <w:sz w:val="32"/>
        </w:rPr>
        <w:t>通过声势、动作</w:t>
      </w:r>
      <w:r>
        <w:rPr>
          <w:sz w:val="32"/>
        </w:rPr>
        <w:t>、</w:t>
      </w:r>
      <w:r>
        <w:rPr>
          <w:rFonts w:hint="eastAsia"/>
          <w:sz w:val="32"/>
        </w:rPr>
        <w:t>人声</w:t>
      </w:r>
      <w:r>
        <w:rPr>
          <w:sz w:val="32"/>
        </w:rPr>
        <w:t>、乐器</w:t>
      </w:r>
      <w:r>
        <w:rPr>
          <w:rFonts w:hint="eastAsia"/>
          <w:sz w:val="32"/>
        </w:rPr>
        <w:t>，按一定要求，有目的地</w:t>
      </w:r>
      <w:r>
        <w:rPr>
          <w:sz w:val="32"/>
        </w:rPr>
        <w:t>编创</w:t>
      </w:r>
      <w:r>
        <w:rPr>
          <w:rFonts w:hint="eastAsia"/>
          <w:sz w:val="32"/>
        </w:rPr>
        <w:t>和表现短小的</w:t>
      </w:r>
      <w:r>
        <w:rPr>
          <w:sz w:val="32"/>
        </w:rPr>
        <w:t>节奏或旋律。</w:t>
      </w:r>
    </w:p>
    <w:p>
      <w:pPr>
        <w:spacing w:line="520" w:lineRule="exact"/>
        <w:ind w:firstLine="640"/>
        <w:rPr>
          <w:sz w:val="32"/>
        </w:rPr>
      </w:pPr>
      <w:r>
        <w:rPr>
          <w:rFonts w:hint="eastAsia"/>
          <w:sz w:val="32"/>
        </w:rPr>
        <w:t>·能</w:t>
      </w:r>
      <w:r>
        <w:rPr>
          <w:sz w:val="32"/>
        </w:rPr>
        <w:t>根据</w:t>
      </w:r>
      <w:r>
        <w:rPr>
          <w:rFonts w:hint="eastAsia"/>
          <w:sz w:val="32"/>
        </w:rPr>
        <w:t>特</w:t>
      </w:r>
      <w:r>
        <w:rPr>
          <w:sz w:val="32"/>
        </w:rPr>
        <w:t>定主题和表</w:t>
      </w:r>
      <w:r>
        <w:rPr>
          <w:rFonts w:hint="eastAsia"/>
          <w:sz w:val="32"/>
        </w:rPr>
        <w:t>现</w:t>
      </w:r>
      <w:r>
        <w:rPr>
          <w:sz w:val="32"/>
        </w:rPr>
        <w:t>需要</w:t>
      </w:r>
      <w:r>
        <w:rPr>
          <w:rFonts w:hint="eastAsia"/>
          <w:sz w:val="32"/>
        </w:rPr>
        <w:t>，选择合适的</w:t>
      </w:r>
      <w:r>
        <w:rPr>
          <w:sz w:val="32"/>
        </w:rPr>
        <w:t>声音材料</w:t>
      </w:r>
      <w:r>
        <w:rPr>
          <w:rFonts w:hint="eastAsia"/>
          <w:sz w:val="32"/>
        </w:rPr>
        <w:t>和</w:t>
      </w:r>
      <w:r>
        <w:rPr>
          <w:sz w:val="32"/>
        </w:rPr>
        <w:t>表现形式</w:t>
      </w:r>
      <w:r>
        <w:rPr>
          <w:rFonts w:hint="eastAsia"/>
          <w:sz w:val="32"/>
        </w:rPr>
        <w:t>，与</w:t>
      </w:r>
      <w:r>
        <w:rPr>
          <w:sz w:val="32"/>
        </w:rPr>
        <w:t>同伴合作编创</w:t>
      </w:r>
      <w:r>
        <w:rPr>
          <w:rFonts w:hint="eastAsia"/>
          <w:sz w:val="32"/>
        </w:rPr>
        <w:t>并表演音乐故事、</w:t>
      </w:r>
      <w:r>
        <w:rPr>
          <w:sz w:val="32"/>
        </w:rPr>
        <w:t>音乐游戏</w:t>
      </w:r>
      <w:r>
        <w:rPr>
          <w:rFonts w:hint="eastAsia"/>
          <w:sz w:val="32"/>
        </w:rPr>
        <w:t>、短小</w:t>
      </w:r>
      <w:r>
        <w:rPr>
          <w:sz w:val="32"/>
        </w:rPr>
        <w:t>音乐</w:t>
      </w:r>
      <w:r>
        <w:rPr>
          <w:rFonts w:hint="eastAsia"/>
          <w:sz w:val="32"/>
        </w:rPr>
        <w:t>剧和情景剧等</w:t>
      </w:r>
      <w:r>
        <w:rPr>
          <w:sz w:val="32"/>
        </w:rPr>
        <w:t>。</w:t>
      </w:r>
    </w:p>
    <w:p>
      <w:pPr>
        <w:spacing w:line="520" w:lineRule="exact"/>
        <w:ind w:firstLine="640"/>
        <w:rPr>
          <w:sz w:val="32"/>
        </w:rPr>
      </w:pPr>
      <w:r>
        <w:rPr>
          <w:rFonts w:hint="eastAsia"/>
          <w:sz w:val="32"/>
        </w:rPr>
        <w:t>·</w:t>
      </w:r>
      <w:r>
        <w:rPr>
          <w:sz w:val="32"/>
        </w:rPr>
        <w:t>能对自己</w:t>
      </w:r>
      <w:r>
        <w:rPr>
          <w:rFonts w:hint="eastAsia"/>
          <w:sz w:val="32"/>
        </w:rPr>
        <w:t>或他人的编创与表演进行简单评价。</w:t>
      </w:r>
    </w:p>
    <w:p>
      <w:pPr>
        <w:pStyle w:val="54"/>
        <w:spacing w:before="312" w:after="156"/>
        <w:ind w:firstLine="640"/>
        <w:rPr>
          <w:b w:val="0"/>
          <w:bCs/>
        </w:rPr>
      </w:pPr>
      <w:r>
        <w:rPr>
          <w:rFonts w:hint="eastAsia"/>
          <w:b w:val="0"/>
          <w:bCs/>
        </w:rPr>
        <w:t>第三学段（</w:t>
      </w:r>
      <w:r>
        <w:rPr>
          <w:b w:val="0"/>
          <w:bCs/>
        </w:rPr>
        <w:t>6～7年级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sz w:val="32"/>
        </w:rPr>
        <w:t>即兴</w:t>
      </w:r>
      <w:r>
        <w:rPr>
          <w:rFonts w:hint="eastAsia"/>
          <w:sz w:val="32"/>
        </w:rPr>
        <w:t>演唱、演奏、声势、</w:t>
      </w:r>
      <w:r>
        <w:rPr>
          <w:sz w:val="32"/>
        </w:rPr>
        <w:t>律动或舞蹈</w:t>
      </w:r>
      <w:r>
        <w:rPr>
          <w:rFonts w:hint="eastAsia"/>
          <w:sz w:val="32"/>
        </w:rPr>
        <w:t>；即兴编创</w:t>
      </w:r>
      <w:r>
        <w:rPr>
          <w:sz w:val="32"/>
        </w:rPr>
        <w:t>简单</w:t>
      </w:r>
      <w:r>
        <w:rPr>
          <w:rFonts w:hint="eastAsia"/>
          <w:sz w:val="32"/>
        </w:rPr>
        <w:t>节奏、固定音型、简易和弦，为朗诵、歌（乐）曲、舞蹈配乐或伴奏。有目的地</w:t>
      </w:r>
      <w:r>
        <w:rPr>
          <w:sz w:val="32"/>
        </w:rPr>
        <w:t>创作</w:t>
      </w:r>
      <w:r>
        <w:rPr>
          <w:rFonts w:hint="eastAsia"/>
          <w:sz w:val="32"/>
        </w:rPr>
        <w:t>重复或对比</w:t>
      </w:r>
      <w:r>
        <w:rPr>
          <w:sz w:val="32"/>
        </w:rPr>
        <w:t>的节奏型</w:t>
      </w:r>
      <w:r>
        <w:rPr>
          <w:rFonts w:hint="eastAsia"/>
          <w:sz w:val="32"/>
        </w:rPr>
        <w:t>、短小旋律。为旋律编创歌词或为短小歌词编创旋律。</w:t>
      </w:r>
      <w:r>
        <w:rPr>
          <w:sz w:val="32"/>
        </w:rPr>
        <w:t>根据</w:t>
      </w:r>
      <w:r>
        <w:rPr>
          <w:rFonts w:hint="eastAsia"/>
          <w:sz w:val="32"/>
        </w:rPr>
        <w:t>情境</w:t>
      </w:r>
      <w:r>
        <w:rPr>
          <w:sz w:val="32"/>
        </w:rPr>
        <w:t>主题</w:t>
      </w:r>
      <w:r>
        <w:rPr>
          <w:rFonts w:hint="eastAsia"/>
          <w:sz w:val="32"/>
        </w:rPr>
        <w:t>，选择合适的</w:t>
      </w:r>
      <w:r>
        <w:rPr>
          <w:sz w:val="32"/>
        </w:rPr>
        <w:t>材料及不同的表现形式</w:t>
      </w:r>
      <w:r>
        <w:rPr>
          <w:rFonts w:hint="eastAsia"/>
          <w:sz w:val="32"/>
        </w:rPr>
        <w:t>，编创、表演稍复杂的</w:t>
      </w:r>
      <w:r>
        <w:rPr>
          <w:sz w:val="32"/>
        </w:rPr>
        <w:t>音乐故事、</w:t>
      </w:r>
      <w:r>
        <w:rPr>
          <w:rFonts w:hint="eastAsia"/>
          <w:sz w:val="32"/>
        </w:rPr>
        <w:t>音乐剧、情景剧、</w:t>
      </w:r>
      <w:r>
        <w:rPr>
          <w:sz w:val="32"/>
        </w:rPr>
        <w:t>音乐游戏</w:t>
      </w:r>
      <w:r>
        <w:rPr>
          <w:rFonts w:hint="eastAsia"/>
          <w:sz w:val="32"/>
        </w:rPr>
        <w:t>等</w:t>
      </w:r>
      <w:r>
        <w:rPr>
          <w:sz w:val="32"/>
        </w:rPr>
        <w:t>。运用</w:t>
      </w:r>
      <w:r>
        <w:rPr>
          <w:rFonts w:hint="eastAsia"/>
          <w:sz w:val="32"/>
        </w:rPr>
        <w:t>图形谱、</w:t>
      </w:r>
      <w:r>
        <w:rPr>
          <w:sz w:val="32"/>
        </w:rPr>
        <w:t>乐谱</w:t>
      </w:r>
      <w:r>
        <w:rPr>
          <w:rFonts w:hint="eastAsia"/>
          <w:sz w:val="32"/>
        </w:rPr>
        <w:t>或其他方式</w:t>
      </w:r>
      <w:r>
        <w:rPr>
          <w:sz w:val="32"/>
        </w:rPr>
        <w:t>记录</w:t>
      </w:r>
      <w:r>
        <w:rPr>
          <w:rFonts w:hint="eastAsia"/>
          <w:sz w:val="32"/>
        </w:rPr>
        <w:t>编创的作品</w:t>
      </w:r>
      <w:r>
        <w:rPr>
          <w:sz w:val="32"/>
        </w:rPr>
        <w:t>。</w:t>
      </w:r>
    </w:p>
    <w:p>
      <w:pPr>
        <w:ind w:firstLine="643"/>
        <w:rPr>
          <w:b/>
          <w:sz w:val="32"/>
          <w:szCs w:val="24"/>
        </w:rPr>
      </w:pPr>
      <w:r>
        <w:rPr>
          <w:rFonts w:hint="eastAsia"/>
          <w:b/>
          <w:sz w:val="32"/>
          <w:szCs w:val="24"/>
        </w:rPr>
        <w:t>【学业要求】</w:t>
      </w:r>
    </w:p>
    <w:p>
      <w:pPr>
        <w:ind w:firstLine="643"/>
        <w:rPr>
          <w:b/>
          <w:sz w:val="32"/>
          <w:szCs w:val="24"/>
        </w:rPr>
      </w:pPr>
      <w:r>
        <w:rPr>
          <w:rFonts w:hint="eastAsia"/>
          <w:b/>
          <w:sz w:val="32"/>
          <w:szCs w:val="24"/>
        </w:rPr>
        <w:t>6年级：</w:t>
      </w:r>
    </w:p>
    <w:p>
      <w:pPr>
        <w:spacing w:line="520" w:lineRule="exact"/>
        <w:ind w:firstLine="640"/>
        <w:rPr>
          <w:sz w:val="32"/>
        </w:rPr>
      </w:pPr>
      <w:r>
        <w:rPr>
          <w:rFonts w:hint="eastAsia"/>
          <w:sz w:val="32"/>
        </w:rPr>
        <w:t>·</w:t>
      </w:r>
      <w:r>
        <w:rPr>
          <w:sz w:val="32"/>
        </w:rPr>
        <w:t>能即兴编创</w:t>
      </w:r>
      <w:r>
        <w:rPr>
          <w:rFonts w:hint="eastAsia"/>
          <w:sz w:val="32"/>
        </w:rPr>
        <w:t>与音乐</w:t>
      </w:r>
      <w:r>
        <w:rPr>
          <w:sz w:val="32"/>
        </w:rPr>
        <w:t>情绪一致的</w:t>
      </w:r>
      <w:r>
        <w:rPr>
          <w:rFonts w:hint="eastAsia"/>
          <w:sz w:val="32"/>
        </w:rPr>
        <w:t>声势、</w:t>
      </w:r>
      <w:r>
        <w:rPr>
          <w:sz w:val="32"/>
        </w:rPr>
        <w:t>律动或舞蹈</w:t>
      </w:r>
      <w:r>
        <w:rPr>
          <w:rFonts w:hint="eastAsia"/>
          <w:sz w:val="32"/>
        </w:rPr>
        <w:t>动作</w:t>
      </w:r>
      <w:r>
        <w:rPr>
          <w:sz w:val="32"/>
        </w:rPr>
        <w:t>并参与表演</w:t>
      </w:r>
      <w:r>
        <w:rPr>
          <w:rFonts w:hint="eastAsia"/>
          <w:sz w:val="32"/>
        </w:rPr>
        <w:t>；</w:t>
      </w:r>
      <w:r>
        <w:rPr>
          <w:sz w:val="32"/>
        </w:rPr>
        <w:t>能</w:t>
      </w:r>
      <w:r>
        <w:rPr>
          <w:rFonts w:hint="eastAsia"/>
          <w:sz w:val="32"/>
        </w:rPr>
        <w:t>根据要求，采用合适的方式</w:t>
      </w:r>
      <w:r>
        <w:rPr>
          <w:sz w:val="32"/>
        </w:rPr>
        <w:t>进行即兴创作</w:t>
      </w:r>
      <w:r>
        <w:rPr>
          <w:rFonts w:hint="eastAsia"/>
          <w:sz w:val="32"/>
        </w:rPr>
        <w:t>，完成配乐或</w:t>
      </w:r>
      <w:r>
        <w:rPr>
          <w:sz w:val="32"/>
        </w:rPr>
        <w:t>伴奏。</w:t>
      </w:r>
    </w:p>
    <w:p>
      <w:pPr>
        <w:spacing w:line="520" w:lineRule="exact"/>
        <w:ind w:firstLine="640"/>
        <w:rPr>
          <w:sz w:val="32"/>
        </w:rPr>
      </w:pPr>
      <w:r>
        <w:rPr>
          <w:rFonts w:hint="eastAsia"/>
          <w:sz w:val="32"/>
        </w:rPr>
        <w:t>·</w:t>
      </w:r>
      <w:r>
        <w:rPr>
          <w:sz w:val="32"/>
        </w:rPr>
        <w:t>能</w:t>
      </w:r>
      <w:r>
        <w:rPr>
          <w:rFonts w:hint="eastAsia"/>
          <w:sz w:val="32"/>
        </w:rPr>
        <w:t>通过声势、动作</w:t>
      </w:r>
      <w:r>
        <w:rPr>
          <w:sz w:val="32"/>
        </w:rPr>
        <w:t>、</w:t>
      </w:r>
      <w:r>
        <w:rPr>
          <w:rFonts w:hint="eastAsia"/>
          <w:sz w:val="32"/>
        </w:rPr>
        <w:t>人声</w:t>
      </w:r>
      <w:r>
        <w:rPr>
          <w:sz w:val="32"/>
        </w:rPr>
        <w:t>、乐器</w:t>
      </w:r>
      <w:r>
        <w:rPr>
          <w:rFonts w:hint="eastAsia"/>
          <w:sz w:val="32"/>
        </w:rPr>
        <w:t>与</w:t>
      </w:r>
      <w:r>
        <w:rPr>
          <w:sz w:val="32"/>
        </w:rPr>
        <w:t>同伴</w:t>
      </w:r>
      <w:r>
        <w:rPr>
          <w:rFonts w:hint="eastAsia"/>
          <w:sz w:val="32"/>
        </w:rPr>
        <w:t>进行即兴的音乐问答，按要求</w:t>
      </w:r>
      <w:r>
        <w:rPr>
          <w:sz w:val="32"/>
        </w:rPr>
        <w:t>独立或与他人合作编创</w:t>
      </w:r>
      <w:r>
        <w:rPr>
          <w:rFonts w:hint="eastAsia"/>
          <w:sz w:val="32"/>
        </w:rPr>
        <w:t>、表现</w:t>
      </w:r>
      <w:r>
        <w:rPr>
          <w:sz w:val="32"/>
        </w:rPr>
        <w:t>有重复和变化的节奏或旋律</w:t>
      </w:r>
      <w:r>
        <w:rPr>
          <w:rFonts w:hint="eastAsia"/>
          <w:sz w:val="32"/>
        </w:rPr>
        <w:t>；会</w:t>
      </w:r>
      <w:r>
        <w:rPr>
          <w:sz w:val="32"/>
        </w:rPr>
        <w:t>用图</w:t>
      </w:r>
      <w:r>
        <w:rPr>
          <w:rFonts w:hint="eastAsia"/>
          <w:sz w:val="32"/>
        </w:rPr>
        <w:t>形</w:t>
      </w:r>
      <w:r>
        <w:rPr>
          <w:sz w:val="32"/>
        </w:rPr>
        <w:t>谱或乐谱记录</w:t>
      </w:r>
      <w:r>
        <w:rPr>
          <w:rFonts w:hint="eastAsia"/>
          <w:sz w:val="32"/>
        </w:rPr>
        <w:t>编创的作品</w:t>
      </w:r>
      <w:r>
        <w:rPr>
          <w:sz w:val="32"/>
        </w:rPr>
        <w:t>。</w:t>
      </w:r>
    </w:p>
    <w:p>
      <w:pPr>
        <w:spacing w:line="520" w:lineRule="exact"/>
        <w:ind w:firstLine="640"/>
        <w:rPr>
          <w:sz w:val="32"/>
        </w:rPr>
      </w:pPr>
      <w:r>
        <w:rPr>
          <w:rFonts w:hint="eastAsia"/>
          <w:sz w:val="32"/>
        </w:rPr>
        <w:t>·能与</w:t>
      </w:r>
      <w:r>
        <w:rPr>
          <w:sz w:val="32"/>
        </w:rPr>
        <w:t>同伴合作编创</w:t>
      </w:r>
      <w:r>
        <w:rPr>
          <w:rFonts w:hint="eastAsia"/>
          <w:sz w:val="32"/>
        </w:rPr>
        <w:t>、表演具有特</w:t>
      </w:r>
      <w:r>
        <w:rPr>
          <w:sz w:val="32"/>
        </w:rPr>
        <w:t>定主题</w:t>
      </w:r>
      <w:r>
        <w:rPr>
          <w:rFonts w:hint="eastAsia"/>
          <w:sz w:val="32"/>
        </w:rPr>
        <w:t>、完整结构（如二段体</w:t>
      </w:r>
      <w:r>
        <w:rPr>
          <w:sz w:val="32"/>
        </w:rPr>
        <w:t>、三</w:t>
      </w:r>
      <w:r>
        <w:rPr>
          <w:rFonts w:hint="eastAsia"/>
          <w:sz w:val="32"/>
        </w:rPr>
        <w:t>段体或短小的</w:t>
      </w:r>
      <w:r>
        <w:rPr>
          <w:sz w:val="32"/>
        </w:rPr>
        <w:t>回旋</w:t>
      </w:r>
      <w:r>
        <w:rPr>
          <w:rFonts w:hint="eastAsia"/>
          <w:sz w:val="32"/>
        </w:rPr>
        <w:t>曲式）的音乐故事、</w:t>
      </w:r>
      <w:r>
        <w:rPr>
          <w:sz w:val="32"/>
        </w:rPr>
        <w:t>音乐游戏</w:t>
      </w:r>
      <w:r>
        <w:rPr>
          <w:rFonts w:hint="eastAsia"/>
          <w:sz w:val="32"/>
        </w:rPr>
        <w:t>、短小</w:t>
      </w:r>
      <w:r>
        <w:rPr>
          <w:sz w:val="32"/>
        </w:rPr>
        <w:t>音乐</w:t>
      </w:r>
      <w:r>
        <w:rPr>
          <w:rFonts w:hint="eastAsia"/>
          <w:sz w:val="32"/>
        </w:rPr>
        <w:t>剧和情景剧等</w:t>
      </w:r>
      <w:r>
        <w:rPr>
          <w:sz w:val="32"/>
        </w:rPr>
        <w:t>。</w:t>
      </w:r>
    </w:p>
    <w:p>
      <w:pPr>
        <w:spacing w:line="520" w:lineRule="exact"/>
        <w:ind w:firstLine="640"/>
        <w:rPr>
          <w:sz w:val="32"/>
        </w:rPr>
      </w:pPr>
      <w:r>
        <w:rPr>
          <w:rFonts w:hint="eastAsia"/>
          <w:sz w:val="32"/>
        </w:rPr>
        <w:t>·</w:t>
      </w:r>
      <w:r>
        <w:rPr>
          <w:sz w:val="32"/>
        </w:rPr>
        <w:t>能对自己编创的作品作出</w:t>
      </w:r>
      <w:r>
        <w:rPr>
          <w:rFonts w:hint="eastAsia"/>
          <w:sz w:val="32"/>
        </w:rPr>
        <w:t>说明；能</w:t>
      </w:r>
      <w:r>
        <w:rPr>
          <w:sz w:val="32"/>
        </w:rPr>
        <w:t>根据自己的感受和理解</w:t>
      </w:r>
      <w:r>
        <w:rPr>
          <w:rFonts w:hint="eastAsia"/>
          <w:sz w:val="32"/>
        </w:rPr>
        <w:t>评价他人的编创与表演，并根据他人的</w:t>
      </w:r>
      <w:r>
        <w:rPr>
          <w:sz w:val="32"/>
        </w:rPr>
        <w:t>评价</w:t>
      </w:r>
      <w:r>
        <w:rPr>
          <w:rFonts w:hint="eastAsia"/>
          <w:sz w:val="32"/>
        </w:rPr>
        <w:t>和建议</w:t>
      </w:r>
      <w:r>
        <w:rPr>
          <w:sz w:val="32"/>
        </w:rPr>
        <w:t>对作品进行修改、完善</w:t>
      </w:r>
      <w:r>
        <w:rPr>
          <w:rFonts w:hint="eastAsia"/>
          <w:sz w:val="32"/>
        </w:rPr>
        <w:t>。</w:t>
      </w:r>
    </w:p>
    <w:p>
      <w:pPr>
        <w:ind w:firstLine="643"/>
        <w:rPr>
          <w:b/>
          <w:bCs/>
          <w:sz w:val="32"/>
          <w:szCs w:val="24"/>
        </w:rPr>
      </w:pPr>
      <w:r>
        <w:rPr>
          <w:rFonts w:hint="eastAsia" w:cstheme="minorEastAsia"/>
          <w:b/>
          <w:bCs/>
          <w:sz w:val="32"/>
          <w:szCs w:val="24"/>
        </w:rPr>
        <w:t>7年级：</w:t>
      </w:r>
    </w:p>
    <w:p>
      <w:pPr>
        <w:spacing w:line="520" w:lineRule="exact"/>
        <w:ind w:firstLine="640"/>
        <w:rPr>
          <w:sz w:val="32"/>
        </w:rPr>
      </w:pPr>
      <w:r>
        <w:rPr>
          <w:rFonts w:hint="eastAsia"/>
          <w:sz w:val="32"/>
        </w:rPr>
        <w:t>·</w:t>
      </w:r>
      <w:r>
        <w:rPr>
          <w:sz w:val="32"/>
        </w:rPr>
        <w:t>能根据音乐的特点和变化</w:t>
      </w:r>
      <w:r>
        <w:rPr>
          <w:rFonts w:hint="eastAsia"/>
          <w:sz w:val="32"/>
        </w:rPr>
        <w:t>，</w:t>
      </w:r>
      <w:r>
        <w:rPr>
          <w:sz w:val="32"/>
        </w:rPr>
        <w:t>即兴编创</w:t>
      </w:r>
      <w:r>
        <w:rPr>
          <w:rFonts w:hint="eastAsia"/>
          <w:sz w:val="32"/>
        </w:rPr>
        <w:t>与之相符的声势、</w:t>
      </w:r>
      <w:r>
        <w:rPr>
          <w:sz w:val="32"/>
        </w:rPr>
        <w:t>律动或舞蹈动作，并参与表演。</w:t>
      </w:r>
      <w:r>
        <w:rPr>
          <w:rFonts w:hint="eastAsia"/>
          <w:sz w:val="32"/>
        </w:rPr>
        <w:t>能运用多种形式，即兴或有计划地为朗诵、歌（乐）曲、舞蹈等配乐或伴奏。</w:t>
      </w:r>
    </w:p>
    <w:p>
      <w:pPr>
        <w:spacing w:line="520" w:lineRule="exact"/>
        <w:ind w:firstLine="640"/>
        <w:rPr>
          <w:sz w:val="32"/>
        </w:rPr>
      </w:pPr>
      <w:r>
        <w:rPr>
          <w:rFonts w:hint="eastAsia"/>
          <w:sz w:val="32"/>
        </w:rPr>
        <w:t>·</w:t>
      </w:r>
      <w:r>
        <w:rPr>
          <w:sz w:val="32"/>
        </w:rPr>
        <w:t>能利用教材或教师提供的</w:t>
      </w:r>
      <w:r>
        <w:rPr>
          <w:rFonts w:hint="eastAsia"/>
          <w:sz w:val="32"/>
        </w:rPr>
        <w:t>内容</w:t>
      </w:r>
      <w:r>
        <w:rPr>
          <w:sz w:val="32"/>
        </w:rPr>
        <w:t>、方法，</w:t>
      </w:r>
      <w:r>
        <w:rPr>
          <w:rFonts w:hint="eastAsia"/>
          <w:sz w:val="32"/>
        </w:rPr>
        <w:t>按一定要求</w:t>
      </w:r>
      <w:r>
        <w:rPr>
          <w:sz w:val="32"/>
        </w:rPr>
        <w:t>独立或与他人合作</w:t>
      </w:r>
      <w:r>
        <w:rPr>
          <w:rFonts w:hint="eastAsia"/>
          <w:sz w:val="32"/>
        </w:rPr>
        <w:t>完成稍复杂的</w:t>
      </w:r>
      <w:r>
        <w:rPr>
          <w:sz w:val="32"/>
        </w:rPr>
        <w:t>节奏</w:t>
      </w:r>
      <w:r>
        <w:rPr>
          <w:rFonts w:hint="eastAsia"/>
          <w:sz w:val="32"/>
        </w:rPr>
        <w:t>（含</w:t>
      </w:r>
      <w:r>
        <w:rPr>
          <w:sz w:val="32"/>
        </w:rPr>
        <w:t>锣鼓经</w:t>
      </w:r>
      <w:r>
        <w:rPr>
          <w:rFonts w:hint="eastAsia"/>
          <w:sz w:val="32"/>
        </w:rPr>
        <w:t>）</w:t>
      </w:r>
      <w:r>
        <w:rPr>
          <w:sz w:val="32"/>
        </w:rPr>
        <w:t>、旋律</w:t>
      </w:r>
      <w:r>
        <w:rPr>
          <w:rFonts w:hint="eastAsia"/>
          <w:sz w:val="32"/>
        </w:rPr>
        <w:t>和歌曲的编创和表现</w:t>
      </w:r>
      <w:r>
        <w:rPr>
          <w:sz w:val="32"/>
        </w:rPr>
        <w:t>，并</w:t>
      </w:r>
      <w:r>
        <w:rPr>
          <w:rFonts w:hint="eastAsia"/>
          <w:sz w:val="32"/>
        </w:rPr>
        <w:t>能</w:t>
      </w:r>
      <w:r>
        <w:rPr>
          <w:sz w:val="32"/>
        </w:rPr>
        <w:t>用</w:t>
      </w:r>
      <w:r>
        <w:rPr>
          <w:rFonts w:hint="eastAsia"/>
          <w:sz w:val="32"/>
        </w:rPr>
        <w:t>图形谱</w:t>
      </w:r>
      <w:r>
        <w:rPr>
          <w:sz w:val="32"/>
        </w:rPr>
        <w:t>或乐谱</w:t>
      </w:r>
      <w:r>
        <w:rPr>
          <w:rFonts w:hint="eastAsia"/>
          <w:sz w:val="32"/>
        </w:rPr>
        <w:t>等方式进行</w:t>
      </w:r>
      <w:r>
        <w:rPr>
          <w:sz w:val="32"/>
        </w:rPr>
        <w:t>记录。</w:t>
      </w:r>
    </w:p>
    <w:p>
      <w:pPr>
        <w:spacing w:line="520" w:lineRule="exact"/>
        <w:ind w:firstLine="640"/>
        <w:rPr>
          <w:sz w:val="32"/>
        </w:rPr>
      </w:pPr>
      <w:r>
        <w:rPr>
          <w:rFonts w:hint="eastAsia"/>
          <w:sz w:val="32"/>
        </w:rPr>
        <w:t>·能</w:t>
      </w:r>
      <w:r>
        <w:rPr>
          <w:sz w:val="32"/>
        </w:rPr>
        <w:t>根据指定主题和表达需要，</w:t>
      </w:r>
      <w:r>
        <w:rPr>
          <w:rFonts w:hint="eastAsia"/>
          <w:sz w:val="32"/>
        </w:rPr>
        <w:t>集体</w:t>
      </w:r>
      <w:r>
        <w:rPr>
          <w:sz w:val="32"/>
        </w:rPr>
        <w:t>编创</w:t>
      </w:r>
      <w:r>
        <w:rPr>
          <w:rFonts w:hint="eastAsia"/>
          <w:sz w:val="32"/>
        </w:rPr>
        <w:t>、表演</w:t>
      </w:r>
      <w:r>
        <w:rPr>
          <w:sz w:val="32"/>
        </w:rPr>
        <w:t>结构</w:t>
      </w:r>
      <w:r>
        <w:rPr>
          <w:rFonts w:hint="eastAsia"/>
          <w:sz w:val="32"/>
        </w:rPr>
        <w:t>较完整、情节稍复杂、表现形式多样的</w:t>
      </w:r>
      <w:r>
        <w:rPr>
          <w:sz w:val="32"/>
        </w:rPr>
        <w:t>音乐故事、</w:t>
      </w:r>
      <w:r>
        <w:rPr>
          <w:rFonts w:hint="eastAsia"/>
          <w:sz w:val="32"/>
        </w:rPr>
        <w:t>音乐剧、情景剧、</w:t>
      </w:r>
      <w:r>
        <w:rPr>
          <w:sz w:val="32"/>
        </w:rPr>
        <w:t>音乐游戏</w:t>
      </w:r>
      <w:r>
        <w:rPr>
          <w:rFonts w:hint="eastAsia"/>
          <w:sz w:val="32"/>
        </w:rPr>
        <w:t>及其他</w:t>
      </w:r>
      <w:r>
        <w:rPr>
          <w:sz w:val="32"/>
        </w:rPr>
        <w:t>音</w:t>
      </w:r>
      <w:r>
        <w:rPr>
          <w:rFonts w:hint="eastAsia"/>
          <w:sz w:val="32"/>
        </w:rPr>
        <w:t>乐</w:t>
      </w:r>
      <w:r>
        <w:rPr>
          <w:sz w:val="32"/>
        </w:rPr>
        <w:t>作品。</w:t>
      </w:r>
    </w:p>
    <w:p>
      <w:pPr>
        <w:spacing w:line="520" w:lineRule="exact"/>
        <w:ind w:firstLine="640"/>
        <w:rPr>
          <w:sz w:val="32"/>
        </w:rPr>
      </w:pPr>
      <w:r>
        <w:rPr>
          <w:rFonts w:hint="eastAsia"/>
          <w:sz w:val="32"/>
        </w:rPr>
        <w:t>·</w:t>
      </w:r>
      <w:r>
        <w:rPr>
          <w:sz w:val="32"/>
        </w:rPr>
        <w:t>能阐释自己编创的作品</w:t>
      </w:r>
      <w:r>
        <w:rPr>
          <w:rFonts w:hint="eastAsia"/>
          <w:sz w:val="32"/>
        </w:rPr>
        <w:t>；能按既定标准分析、</w:t>
      </w:r>
      <w:r>
        <w:rPr>
          <w:sz w:val="32"/>
        </w:rPr>
        <w:t>评价他人的创</w:t>
      </w:r>
      <w:r>
        <w:rPr>
          <w:rFonts w:hint="eastAsia"/>
          <w:sz w:val="32"/>
        </w:rPr>
        <w:t>作</w:t>
      </w:r>
      <w:r>
        <w:rPr>
          <w:sz w:val="32"/>
        </w:rPr>
        <w:t>活动</w:t>
      </w:r>
      <w:r>
        <w:rPr>
          <w:rFonts w:hint="eastAsia"/>
          <w:sz w:val="32"/>
        </w:rPr>
        <w:t>，并</w:t>
      </w:r>
      <w:r>
        <w:rPr>
          <w:sz w:val="32"/>
        </w:rPr>
        <w:t>根据他人的评价</w:t>
      </w:r>
      <w:r>
        <w:rPr>
          <w:rFonts w:hint="eastAsia"/>
          <w:sz w:val="32"/>
        </w:rPr>
        <w:t>和建议对</w:t>
      </w:r>
      <w:r>
        <w:rPr>
          <w:sz w:val="32"/>
        </w:rPr>
        <w:t>作品进行修改、完善。</w:t>
      </w:r>
    </w:p>
    <w:p>
      <w:pPr>
        <w:pStyle w:val="54"/>
        <w:spacing w:before="312" w:after="156"/>
        <w:ind w:firstLine="640"/>
        <w:rPr>
          <w:b w:val="0"/>
          <w:bCs/>
        </w:rPr>
      </w:pPr>
      <w:r>
        <w:rPr>
          <w:rFonts w:hint="eastAsia"/>
          <w:b w:val="0"/>
          <w:bCs/>
        </w:rPr>
        <w:t>第四学段（</w:t>
      </w:r>
      <w:r>
        <w:rPr>
          <w:b w:val="0"/>
          <w:bCs/>
        </w:rPr>
        <w:t>8～9年级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即兴演唱、演奏、律动或舞蹈；</w:t>
      </w:r>
      <w:r>
        <w:rPr>
          <w:sz w:val="32"/>
        </w:rPr>
        <w:t>即兴编唱生活短语或诗词短句</w:t>
      </w:r>
      <w:r>
        <w:rPr>
          <w:rFonts w:hint="eastAsia"/>
          <w:sz w:val="32"/>
        </w:rPr>
        <w:t>；即兴编创较丰富的节奏、旋律、和弦，为朗诵、歌（乐）曲、舞蹈配乐或伴奏。创作体现个人想法和新意的节奏型、短小旋律及简单歌曲，</w:t>
      </w:r>
      <w:r>
        <w:rPr>
          <w:sz w:val="32"/>
        </w:rPr>
        <w:t>尝试用</w:t>
      </w:r>
      <w:r>
        <w:rPr>
          <w:rFonts w:hint="eastAsia"/>
          <w:sz w:val="32"/>
        </w:rPr>
        <w:t>计算机应用软件编创</w:t>
      </w:r>
      <w:r>
        <w:rPr>
          <w:sz w:val="32"/>
        </w:rPr>
        <w:t>音乐</w:t>
      </w:r>
      <w:r>
        <w:rPr>
          <w:rFonts w:hint="eastAsia"/>
          <w:sz w:val="32"/>
        </w:rPr>
        <w:t>，</w:t>
      </w:r>
      <w:r>
        <w:rPr>
          <w:sz w:val="32"/>
        </w:rPr>
        <w:t>用乐谱</w:t>
      </w:r>
      <w:r>
        <w:rPr>
          <w:rFonts w:hint="eastAsia"/>
          <w:sz w:val="32"/>
        </w:rPr>
        <w:t>、应用软件或其他方式</w:t>
      </w:r>
      <w:r>
        <w:rPr>
          <w:sz w:val="32"/>
        </w:rPr>
        <w:t>记录</w:t>
      </w:r>
      <w:r>
        <w:rPr>
          <w:rFonts w:hint="eastAsia"/>
          <w:sz w:val="32"/>
        </w:rPr>
        <w:t>。</w:t>
      </w:r>
      <w:r>
        <w:rPr>
          <w:sz w:val="32"/>
        </w:rPr>
        <w:t>根据</w:t>
      </w:r>
      <w:r>
        <w:rPr>
          <w:rFonts w:hint="eastAsia"/>
          <w:sz w:val="32"/>
        </w:rPr>
        <w:t>特</w:t>
      </w:r>
      <w:r>
        <w:rPr>
          <w:sz w:val="32"/>
        </w:rPr>
        <w:t>定</w:t>
      </w:r>
      <w:r>
        <w:rPr>
          <w:rFonts w:hint="eastAsia"/>
          <w:sz w:val="32"/>
        </w:rPr>
        <w:t>的情境</w:t>
      </w:r>
      <w:r>
        <w:rPr>
          <w:sz w:val="32"/>
        </w:rPr>
        <w:t>主题</w:t>
      </w:r>
      <w:r>
        <w:rPr>
          <w:rFonts w:hint="eastAsia"/>
          <w:sz w:val="32"/>
        </w:rPr>
        <w:t>和</w:t>
      </w:r>
      <w:r>
        <w:rPr>
          <w:sz w:val="32"/>
        </w:rPr>
        <w:t>要求</w:t>
      </w:r>
      <w:r>
        <w:rPr>
          <w:rFonts w:hint="eastAsia"/>
          <w:sz w:val="32"/>
        </w:rPr>
        <w:t>，</w:t>
      </w:r>
      <w:r>
        <w:rPr>
          <w:sz w:val="32"/>
        </w:rPr>
        <w:t>进行</w:t>
      </w:r>
      <w:r>
        <w:rPr>
          <w:rFonts w:hint="eastAsia"/>
          <w:sz w:val="32"/>
        </w:rPr>
        <w:t>综合性艺术编创和表演</w:t>
      </w:r>
      <w:r>
        <w:rPr>
          <w:sz w:val="32"/>
        </w:rPr>
        <w:t>。</w:t>
      </w:r>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·能结合生活情境</w:t>
      </w:r>
      <w:r>
        <w:rPr>
          <w:sz w:val="32"/>
        </w:rPr>
        <w:t>，用有节奏感</w:t>
      </w:r>
      <w:r>
        <w:rPr>
          <w:rFonts w:hint="eastAsia"/>
          <w:sz w:val="32"/>
        </w:rPr>
        <w:t>和</w:t>
      </w:r>
      <w:r>
        <w:rPr>
          <w:sz w:val="32"/>
        </w:rPr>
        <w:t>韵律感的短语或诗词短句</w:t>
      </w:r>
      <w:r>
        <w:rPr>
          <w:rFonts w:hint="eastAsia"/>
          <w:sz w:val="32"/>
        </w:rPr>
        <w:t>等进行吟唱；能为古诗词编配旋律并演唱</w:t>
      </w:r>
      <w:r>
        <w:rPr>
          <w:sz w:val="32"/>
        </w:rPr>
        <w:t>。</w:t>
      </w:r>
    </w:p>
    <w:p>
      <w:pPr>
        <w:spacing w:line="520" w:lineRule="exact"/>
        <w:ind w:firstLine="640"/>
        <w:rPr>
          <w:sz w:val="32"/>
        </w:rPr>
      </w:pPr>
      <w:r>
        <w:rPr>
          <w:rFonts w:hint="eastAsia"/>
          <w:sz w:val="32"/>
        </w:rPr>
        <w:t>·能结合</w:t>
      </w:r>
      <w:r>
        <w:rPr>
          <w:sz w:val="32"/>
        </w:rPr>
        <w:t>音乐</w:t>
      </w:r>
      <w:r>
        <w:rPr>
          <w:rFonts w:hint="eastAsia"/>
          <w:sz w:val="32"/>
        </w:rPr>
        <w:t>的</w:t>
      </w:r>
      <w:r>
        <w:rPr>
          <w:sz w:val="32"/>
        </w:rPr>
        <w:t>情绪</w:t>
      </w:r>
      <w:r>
        <w:rPr>
          <w:rFonts w:hint="eastAsia"/>
          <w:sz w:val="32"/>
        </w:rPr>
        <w:t>和</w:t>
      </w:r>
      <w:r>
        <w:rPr>
          <w:sz w:val="32"/>
        </w:rPr>
        <w:t>内容，即兴编创</w:t>
      </w:r>
      <w:r>
        <w:rPr>
          <w:rFonts w:hint="eastAsia"/>
          <w:sz w:val="32"/>
        </w:rPr>
        <w:t>与之相</w:t>
      </w:r>
      <w:r>
        <w:rPr>
          <w:sz w:val="32"/>
        </w:rPr>
        <w:t>符的动作造型、</w:t>
      </w:r>
      <w:r>
        <w:rPr>
          <w:rFonts w:hint="eastAsia"/>
          <w:sz w:val="32"/>
        </w:rPr>
        <w:t>声势、</w:t>
      </w:r>
      <w:r>
        <w:rPr>
          <w:sz w:val="32"/>
        </w:rPr>
        <w:t>律动或舞蹈动作，</w:t>
      </w:r>
      <w:r>
        <w:rPr>
          <w:rFonts w:hint="eastAsia"/>
          <w:sz w:val="32"/>
        </w:rPr>
        <w:t>并</w:t>
      </w:r>
      <w:r>
        <w:rPr>
          <w:sz w:val="32"/>
        </w:rPr>
        <w:t>进行表演；能按</w:t>
      </w:r>
      <w:r>
        <w:rPr>
          <w:rFonts w:hint="eastAsia"/>
          <w:sz w:val="32"/>
        </w:rPr>
        <w:t>一定的主题和</w:t>
      </w:r>
      <w:r>
        <w:rPr>
          <w:sz w:val="32"/>
        </w:rPr>
        <w:t>要求</w:t>
      </w:r>
      <w:r>
        <w:rPr>
          <w:rFonts w:hint="eastAsia"/>
          <w:sz w:val="32"/>
        </w:rPr>
        <w:t>，</w:t>
      </w:r>
      <w:r>
        <w:rPr>
          <w:sz w:val="32"/>
        </w:rPr>
        <w:t>进行节奏、旋律</w:t>
      </w:r>
      <w:r>
        <w:rPr>
          <w:rFonts w:hint="eastAsia"/>
          <w:sz w:val="32"/>
        </w:rPr>
        <w:t>短句</w:t>
      </w:r>
      <w:r>
        <w:rPr>
          <w:sz w:val="32"/>
        </w:rPr>
        <w:t>、</w:t>
      </w:r>
      <w:r>
        <w:rPr>
          <w:rFonts w:hint="eastAsia"/>
          <w:sz w:val="32"/>
        </w:rPr>
        <w:t>和弦</w:t>
      </w:r>
      <w:r>
        <w:rPr>
          <w:sz w:val="32"/>
        </w:rPr>
        <w:t>的即兴编创</w:t>
      </w:r>
      <w:r>
        <w:rPr>
          <w:rFonts w:hint="eastAsia"/>
          <w:sz w:val="32"/>
        </w:rPr>
        <w:t>，为朗诵、歌（乐）曲、舞蹈配乐或伴奏。</w:t>
      </w:r>
    </w:p>
    <w:p>
      <w:pPr>
        <w:spacing w:line="520" w:lineRule="exact"/>
        <w:ind w:firstLine="640"/>
        <w:rPr>
          <w:sz w:val="32"/>
        </w:rPr>
      </w:pPr>
      <w:r>
        <w:rPr>
          <w:rFonts w:hint="eastAsia"/>
          <w:sz w:val="32"/>
        </w:rPr>
        <w:t>·</w:t>
      </w:r>
      <w:r>
        <w:rPr>
          <w:sz w:val="32"/>
        </w:rPr>
        <w:t>能</w:t>
      </w:r>
      <w:r>
        <w:rPr>
          <w:rFonts w:hint="eastAsia"/>
          <w:sz w:val="32"/>
        </w:rPr>
        <w:t>构思音乐创作的主题和内容，并运用一定的技法完成富有新意的节奏型、简单歌</w:t>
      </w:r>
      <w:r>
        <w:rPr>
          <w:sz w:val="32"/>
        </w:rPr>
        <w:t>曲</w:t>
      </w:r>
      <w:r>
        <w:rPr>
          <w:rFonts w:hint="eastAsia"/>
          <w:sz w:val="32"/>
        </w:rPr>
        <w:t>或乐曲编创</w:t>
      </w:r>
      <w:r>
        <w:rPr>
          <w:sz w:val="32"/>
        </w:rPr>
        <w:t>。</w:t>
      </w:r>
    </w:p>
    <w:p>
      <w:pPr>
        <w:spacing w:line="520" w:lineRule="exact"/>
        <w:ind w:firstLine="640"/>
        <w:rPr>
          <w:sz w:val="32"/>
        </w:rPr>
      </w:pPr>
      <w:r>
        <w:rPr>
          <w:rFonts w:hint="eastAsia"/>
          <w:sz w:val="32"/>
        </w:rPr>
        <w:t>·</w:t>
      </w:r>
      <w:r>
        <w:rPr>
          <w:sz w:val="32"/>
        </w:rPr>
        <w:t>能用简谱、五线谱</w:t>
      </w:r>
      <w:r>
        <w:rPr>
          <w:rFonts w:hint="eastAsia"/>
          <w:sz w:val="32"/>
        </w:rPr>
        <w:t>、</w:t>
      </w:r>
      <w:r>
        <w:rPr>
          <w:sz w:val="32"/>
        </w:rPr>
        <w:t>图形谱</w:t>
      </w:r>
      <w:r>
        <w:rPr>
          <w:rFonts w:hint="eastAsia"/>
          <w:sz w:val="32"/>
        </w:rPr>
        <w:t>或</w:t>
      </w:r>
      <w:r>
        <w:rPr>
          <w:sz w:val="32"/>
        </w:rPr>
        <w:t>音视频技术</w:t>
      </w:r>
      <w:r>
        <w:rPr>
          <w:rFonts w:hint="eastAsia"/>
          <w:sz w:val="32"/>
        </w:rPr>
        <w:t>、软件等，</w:t>
      </w:r>
      <w:r>
        <w:rPr>
          <w:sz w:val="32"/>
        </w:rPr>
        <w:t>记录编创的</w:t>
      </w:r>
      <w:r>
        <w:rPr>
          <w:rFonts w:hint="eastAsia"/>
          <w:sz w:val="32"/>
        </w:rPr>
        <w:t>节奏、</w:t>
      </w:r>
      <w:r>
        <w:rPr>
          <w:sz w:val="32"/>
        </w:rPr>
        <w:t>旋律短句或</w:t>
      </w:r>
      <w:r>
        <w:rPr>
          <w:rFonts w:hint="eastAsia"/>
          <w:sz w:val="32"/>
        </w:rPr>
        <w:t>歌曲</w:t>
      </w:r>
      <w:r>
        <w:rPr>
          <w:sz w:val="32"/>
        </w:rPr>
        <w:t>。</w:t>
      </w:r>
    </w:p>
    <w:p>
      <w:pPr>
        <w:spacing w:line="520" w:lineRule="exact"/>
        <w:ind w:firstLine="640"/>
        <w:rPr>
          <w:sz w:val="32"/>
        </w:rPr>
      </w:pPr>
      <w:r>
        <w:rPr>
          <w:rFonts w:hint="eastAsia"/>
          <w:sz w:val="32"/>
        </w:rPr>
        <w:t>·</w:t>
      </w:r>
      <w:r>
        <w:rPr>
          <w:sz w:val="32"/>
        </w:rPr>
        <w:t>能运用</w:t>
      </w:r>
      <w:r>
        <w:rPr>
          <w:rFonts w:hint="eastAsia"/>
          <w:sz w:val="32"/>
        </w:rPr>
        <w:t>相关软件或</w:t>
      </w:r>
      <w:r>
        <w:rPr>
          <w:sz w:val="32"/>
        </w:rPr>
        <w:t>其他</w:t>
      </w:r>
      <w:r>
        <w:rPr>
          <w:rFonts w:hint="eastAsia"/>
          <w:sz w:val="32"/>
        </w:rPr>
        <w:t>技术，进行简单的音乐</w:t>
      </w:r>
      <w:r>
        <w:rPr>
          <w:sz w:val="32"/>
        </w:rPr>
        <w:t>编创</w:t>
      </w:r>
      <w:r>
        <w:rPr>
          <w:rFonts w:hint="eastAsia"/>
          <w:sz w:val="32"/>
        </w:rPr>
        <w:t>或编辑。</w:t>
      </w:r>
    </w:p>
    <w:p>
      <w:pPr>
        <w:spacing w:line="520" w:lineRule="exact"/>
        <w:ind w:firstLine="640"/>
        <w:rPr>
          <w:sz w:val="32"/>
        </w:rPr>
      </w:pPr>
      <w:r>
        <w:rPr>
          <w:rFonts w:hint="eastAsia"/>
          <w:sz w:val="32"/>
        </w:rPr>
        <w:t>·</w:t>
      </w:r>
      <w:r>
        <w:rPr>
          <w:sz w:val="32"/>
        </w:rPr>
        <w:t>能</w:t>
      </w:r>
      <w:r>
        <w:rPr>
          <w:rFonts w:hint="eastAsia"/>
          <w:sz w:val="32"/>
        </w:rPr>
        <w:t>结合</w:t>
      </w:r>
      <w:r>
        <w:rPr>
          <w:sz w:val="32"/>
        </w:rPr>
        <w:t>自己的作品</w:t>
      </w:r>
      <w:r>
        <w:rPr>
          <w:rFonts w:hint="eastAsia"/>
          <w:sz w:val="32"/>
        </w:rPr>
        <w:t>阐释创作的想法和方法；能客观评价</w:t>
      </w:r>
      <w:r>
        <w:rPr>
          <w:sz w:val="32"/>
        </w:rPr>
        <w:t>他人的创</w:t>
      </w:r>
      <w:r>
        <w:rPr>
          <w:rFonts w:hint="eastAsia"/>
          <w:sz w:val="32"/>
        </w:rPr>
        <w:t>作</w:t>
      </w:r>
      <w:r>
        <w:rPr>
          <w:sz w:val="32"/>
        </w:rPr>
        <w:t>活动</w:t>
      </w:r>
      <w:r>
        <w:rPr>
          <w:rFonts w:hint="eastAsia"/>
          <w:sz w:val="32"/>
        </w:rPr>
        <w:t>，并</w:t>
      </w:r>
      <w:r>
        <w:rPr>
          <w:sz w:val="32"/>
        </w:rPr>
        <w:t>根据评价</w:t>
      </w:r>
      <w:r>
        <w:rPr>
          <w:rFonts w:hint="eastAsia"/>
          <w:sz w:val="32"/>
        </w:rPr>
        <w:t>和建议修改、完善</w:t>
      </w:r>
      <w:r>
        <w:rPr>
          <w:sz w:val="32"/>
        </w:rPr>
        <w:t>作品。</w:t>
      </w:r>
    </w:p>
    <w:p>
      <w:pPr>
        <w:spacing w:line="360" w:lineRule="auto"/>
        <w:ind w:firstLine="643"/>
        <w:rPr>
          <w:rFonts w:ascii="仿宋" w:hAnsi="仿宋"/>
          <w:b/>
          <w:bCs/>
          <w:color w:val="000000" w:themeColor="text1"/>
          <w:sz w:val="32"/>
          <w:szCs w:val="32"/>
          <w14:textFill>
            <w14:solidFill>
              <w14:schemeClr w14:val="tx1"/>
            </w14:solidFill>
          </w14:textFill>
        </w:rPr>
      </w:pPr>
      <w:r>
        <w:rPr>
          <w:rFonts w:hint="eastAsia" w:ascii="仿宋" w:hAnsi="仿宋"/>
          <w:b/>
          <w:bCs/>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教学中，可以与欣赏、表现及其他艺术实践活动结合，并融入演唱、演奏、听赏、探索等任务，也可采用专题活动的方式，围绕指定主题进行作品的编创和表演。</w:t>
      </w:r>
    </w:p>
    <w:p>
      <w:pPr>
        <w:spacing w:line="520" w:lineRule="exact"/>
        <w:ind w:firstLine="640"/>
        <w:rPr>
          <w:sz w:val="32"/>
        </w:rPr>
      </w:pPr>
      <w:r>
        <w:rPr>
          <w:rFonts w:hint="eastAsia"/>
          <w:sz w:val="32"/>
        </w:rPr>
        <w:t>指导学生的编创要从兴趣出发，激发学生的创作欲望和创作热情。教师要以正面鼓励和正确引导为主，保护学生的创作初心，给予适当的指导，让学生感受创造的乐趣，增强编创的自信心。教师还要创造条件，给予学生创作和表现的机会。例如，让学生为班级或学校举办的活动创作音乐作品，演唱或演奏学生的作品，举办学生作品展示活动，等等。</w:t>
      </w:r>
    </w:p>
    <w:p>
      <w:pPr>
        <w:spacing w:line="520" w:lineRule="exact"/>
        <w:ind w:firstLine="640"/>
        <w:rPr>
          <w:sz w:val="32"/>
        </w:rPr>
      </w:pPr>
      <w:r>
        <w:rPr>
          <w:rFonts w:hint="eastAsia"/>
          <w:sz w:val="32"/>
        </w:rPr>
        <w:t>可以指导高年级学生学习和了解节奏、旋律写作的基础知识和基本手法，有机结合欣赏、演唱中的相关内容开展编创活动。</w:t>
      </w:r>
    </w:p>
    <w:p>
      <w:pPr>
        <w:spacing w:line="520" w:lineRule="exact"/>
        <w:ind w:firstLine="640"/>
        <w:rPr>
          <w:sz w:val="32"/>
        </w:rPr>
      </w:pPr>
      <w:r>
        <w:rPr>
          <w:rFonts w:hint="eastAsia"/>
          <w:sz w:val="32"/>
        </w:rPr>
        <w:t>有条件的地区和学校可借助网络、现代信息技术和人工智能技术等开展教学，指导学生运用相关软件在计算机、移动终端、电子乐器等设备上进行音乐编创与展示。</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广义的音乐作品可以是一段节奏或旋律，也可以是一组动作或舞蹈、戏剧片段等。教学中，要充分利用素材资源或现场材料开展即兴或有目的的创作活动，可以结合学生实际情况设定相应的情境或主题，特别要选择贴近学生生活的素材，如利用学生喜爱的音乐或故事、生活短语、诗词短句等进行即兴编创。</w:t>
      </w:r>
    </w:p>
    <w:p>
      <w:pPr>
        <w:spacing w:line="520" w:lineRule="exact"/>
        <w:ind w:firstLine="640"/>
        <w:rPr>
          <w:sz w:val="32"/>
        </w:rPr>
      </w:pPr>
      <w:r>
        <w:rPr>
          <w:sz w:val="32"/>
        </w:rPr>
        <w:t xml:space="preserve">3. </w:t>
      </w:r>
      <w:r>
        <w:rPr>
          <w:rFonts w:hint="eastAsia"/>
          <w:sz w:val="32"/>
        </w:rPr>
        <w:t>学习活动建议</w:t>
      </w:r>
    </w:p>
    <w:p>
      <w:pPr>
        <w:spacing w:line="520" w:lineRule="exact"/>
        <w:ind w:firstLine="640"/>
        <w:rPr>
          <w:sz w:val="32"/>
        </w:rPr>
      </w:pPr>
      <w:r>
        <w:rPr>
          <w:rFonts w:hint="eastAsia"/>
          <w:sz w:val="32"/>
        </w:rPr>
        <w:t>可以指导学生运用身体动作或借助打击乐器和其他课堂乐器等方式开展即兴表演、编创与展示活动。涉及舞蹈或戏曲表演相关内容的编创，因需要一定基础，教师可以指导学生在课前学习基本的民族舞蹈动作和戏曲表演动作，也可以让学生观看视频，自学一些有代表性的舞蹈、戏曲的基本动作，为学生的即兴创作和表演奠定基础。</w:t>
      </w:r>
    </w:p>
    <w:p>
      <w:pPr>
        <w:spacing w:line="520" w:lineRule="exact"/>
        <w:ind w:firstLine="640"/>
        <w:rPr>
          <w:sz w:val="32"/>
        </w:rPr>
      </w:pPr>
      <w:r>
        <w:rPr>
          <w:rFonts w:hint="eastAsia"/>
          <w:sz w:val="32"/>
        </w:rPr>
        <w:t>可以按“激发动机—创作构思—创作与制作—试唱（奏）试演—表演或展示—交流与评价—改进与提高”流程开展编创与展示活动，形成创、演、赏、评一体的完整学习过程。</w:t>
      </w:r>
    </w:p>
    <w:p>
      <w:pPr>
        <w:pStyle w:val="79"/>
        <w:rPr>
          <w:sz w:val="32"/>
          <w:szCs w:val="32"/>
        </w:rPr>
      </w:pPr>
      <w:bookmarkStart w:id="136" w:name="_Toc73273822"/>
      <w:r>
        <w:rPr>
          <w:rFonts w:hint="eastAsia"/>
          <w:sz w:val="32"/>
          <w:szCs w:val="32"/>
        </w:rPr>
        <w:t>学习任务5：小型歌舞剧表演</w:t>
      </w:r>
      <w:bookmarkEnd w:id="136"/>
    </w:p>
    <w:p>
      <w:pPr>
        <w:spacing w:line="520" w:lineRule="exact"/>
        <w:ind w:firstLine="640"/>
        <w:rPr>
          <w:sz w:val="32"/>
        </w:rPr>
      </w:pPr>
      <w:r>
        <w:rPr>
          <w:rFonts w:hint="eastAsia"/>
          <w:sz w:val="32"/>
        </w:rPr>
        <w:t>歌舞剧表演是</w:t>
      </w:r>
      <w:r>
        <w:rPr>
          <w:sz w:val="32"/>
        </w:rPr>
        <w:t>融音乐、舞蹈</w:t>
      </w:r>
      <w:r>
        <w:rPr>
          <w:rFonts w:hint="eastAsia"/>
          <w:sz w:val="32"/>
        </w:rPr>
        <w:t>、动作、</w:t>
      </w:r>
      <w:r>
        <w:rPr>
          <w:sz w:val="32"/>
        </w:rPr>
        <w:t>美术、文学</w:t>
      </w:r>
      <w:r>
        <w:rPr>
          <w:rFonts w:hint="eastAsia"/>
          <w:sz w:val="32"/>
        </w:rPr>
        <w:t>等于一体，表现情境或故事，表达思想感情的综合性艺术活动。小型歌舞剧表演有助于加强音乐与其他艺术的联系，提高学生的跨学科实践能力和综合表演能力。</w:t>
      </w:r>
    </w:p>
    <w:p>
      <w:pPr>
        <w:pStyle w:val="54"/>
        <w:spacing w:before="312" w:after="156"/>
        <w:ind w:firstLine="640"/>
        <w:rPr>
          <w:b w:val="0"/>
          <w:bCs/>
        </w:rPr>
      </w:pPr>
      <w:r>
        <w:rPr>
          <w:rFonts w:hint="eastAsia"/>
          <w:b w:val="0"/>
          <w:bCs/>
        </w:rPr>
        <w:t>第二学段（</w:t>
      </w:r>
      <w:r>
        <w:rPr>
          <w:b w:val="0"/>
          <w:bCs/>
        </w:rPr>
        <w:t>3～5年级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bookmarkStart w:id="137" w:name="_Hlk72842134"/>
      <w:r>
        <w:rPr>
          <w:sz w:val="32"/>
        </w:rPr>
        <w:t>欣赏舞蹈、戏剧</w:t>
      </w:r>
      <w:r>
        <w:rPr>
          <w:rFonts w:hint="eastAsia"/>
          <w:sz w:val="32"/>
        </w:rPr>
        <w:t>（含</w:t>
      </w:r>
      <w:r>
        <w:rPr>
          <w:sz w:val="32"/>
        </w:rPr>
        <w:t>戏曲</w:t>
      </w:r>
      <w:r>
        <w:rPr>
          <w:rFonts w:hint="eastAsia"/>
          <w:sz w:val="32"/>
        </w:rPr>
        <w:t>）</w:t>
      </w:r>
      <w:r>
        <w:rPr>
          <w:sz w:val="32"/>
        </w:rPr>
        <w:t>等艺术</w:t>
      </w:r>
      <w:r>
        <w:rPr>
          <w:rFonts w:hint="eastAsia"/>
          <w:sz w:val="32"/>
        </w:rPr>
        <w:t>作品</w:t>
      </w:r>
      <w:r>
        <w:rPr>
          <w:sz w:val="32"/>
        </w:rPr>
        <w:t>，观察</w:t>
      </w:r>
      <w:r>
        <w:rPr>
          <w:rFonts w:hint="eastAsia"/>
          <w:sz w:val="32"/>
        </w:rPr>
        <w:t>其表演</w:t>
      </w:r>
      <w:r>
        <w:rPr>
          <w:sz w:val="32"/>
        </w:rPr>
        <w:t>动作</w:t>
      </w:r>
      <w:r>
        <w:rPr>
          <w:rFonts w:hint="eastAsia"/>
          <w:sz w:val="32"/>
        </w:rPr>
        <w:t>，领会其表现</w:t>
      </w:r>
      <w:r>
        <w:rPr>
          <w:sz w:val="32"/>
        </w:rPr>
        <w:t>特点</w:t>
      </w:r>
      <w:r>
        <w:rPr>
          <w:rFonts w:hint="eastAsia"/>
          <w:sz w:val="32"/>
        </w:rPr>
        <w:t>，进行一定的模仿</w:t>
      </w:r>
      <w:r>
        <w:rPr>
          <w:sz w:val="32"/>
        </w:rPr>
        <w:t>。根据歌曲内容</w:t>
      </w:r>
      <w:r>
        <w:rPr>
          <w:rFonts w:hint="eastAsia"/>
          <w:sz w:val="32"/>
        </w:rPr>
        <w:t>自编动作进行歌舞表演，与同伴合作创编与</w:t>
      </w:r>
      <w:r>
        <w:rPr>
          <w:sz w:val="32"/>
        </w:rPr>
        <w:t>表演</w:t>
      </w:r>
      <w:r>
        <w:rPr>
          <w:rFonts w:hint="eastAsia"/>
          <w:sz w:val="32"/>
        </w:rPr>
        <w:t>简单</w:t>
      </w:r>
      <w:r>
        <w:rPr>
          <w:sz w:val="32"/>
        </w:rPr>
        <w:t>情</w:t>
      </w:r>
      <w:r>
        <w:rPr>
          <w:rFonts w:hint="eastAsia"/>
          <w:sz w:val="32"/>
        </w:rPr>
        <w:t>境或剧情</w:t>
      </w:r>
      <w:r>
        <w:rPr>
          <w:sz w:val="32"/>
        </w:rPr>
        <w:t>。</w:t>
      </w:r>
      <w:bookmarkEnd w:id="137"/>
    </w:p>
    <w:p>
      <w:pPr>
        <w:ind w:firstLine="643"/>
        <w:rPr>
          <w:b/>
        </w:rPr>
      </w:pPr>
      <w:r>
        <w:rPr>
          <w:rFonts w:hint="eastAsia"/>
          <w:b/>
          <w:sz w:val="32"/>
          <w:szCs w:val="24"/>
        </w:rPr>
        <w:t>【学业要求】</w:t>
      </w:r>
    </w:p>
    <w:p>
      <w:pPr>
        <w:spacing w:line="520" w:lineRule="exact"/>
        <w:ind w:firstLine="640"/>
        <w:rPr>
          <w:sz w:val="32"/>
        </w:rPr>
      </w:pPr>
      <w:r>
        <w:rPr>
          <w:rFonts w:hint="eastAsia"/>
          <w:sz w:val="32"/>
        </w:rPr>
        <w:t>·了解所观赏</w:t>
      </w:r>
      <w:r>
        <w:rPr>
          <w:sz w:val="32"/>
        </w:rPr>
        <w:t>舞蹈、戏剧</w:t>
      </w:r>
      <w:r>
        <w:rPr>
          <w:rFonts w:hint="eastAsia"/>
          <w:sz w:val="32"/>
        </w:rPr>
        <w:t>（含戏曲）</w:t>
      </w:r>
      <w:r>
        <w:rPr>
          <w:sz w:val="32"/>
        </w:rPr>
        <w:t>的</w:t>
      </w:r>
      <w:r>
        <w:rPr>
          <w:rFonts w:hint="eastAsia"/>
          <w:sz w:val="32"/>
        </w:rPr>
        <w:t>表现形式、动作特点</w:t>
      </w:r>
      <w:r>
        <w:rPr>
          <w:sz w:val="32"/>
        </w:rPr>
        <w:t>等</w:t>
      </w:r>
      <w:r>
        <w:rPr>
          <w:rFonts w:hint="eastAsia"/>
          <w:sz w:val="32"/>
        </w:rPr>
        <w:t>，能</w:t>
      </w:r>
      <w:r>
        <w:rPr>
          <w:sz w:val="32"/>
        </w:rPr>
        <w:t>表达</w:t>
      </w:r>
      <w:r>
        <w:rPr>
          <w:rFonts w:hint="eastAsia"/>
          <w:sz w:val="32"/>
        </w:rPr>
        <w:t>自己的</w:t>
      </w:r>
      <w:r>
        <w:rPr>
          <w:sz w:val="32"/>
        </w:rPr>
        <w:t>观演感受</w:t>
      </w:r>
      <w:r>
        <w:rPr>
          <w:rFonts w:hint="eastAsia"/>
          <w:sz w:val="32"/>
        </w:rPr>
        <w:t>，有兴趣进行模仿或表演</w:t>
      </w:r>
      <w:r>
        <w:rPr>
          <w:sz w:val="32"/>
        </w:rPr>
        <w:t>。</w:t>
      </w:r>
    </w:p>
    <w:p>
      <w:pPr>
        <w:spacing w:line="520" w:lineRule="exact"/>
        <w:ind w:firstLine="640"/>
        <w:rPr>
          <w:sz w:val="32"/>
        </w:rPr>
      </w:pPr>
      <w:r>
        <w:rPr>
          <w:rFonts w:hint="eastAsia"/>
          <w:sz w:val="32"/>
        </w:rPr>
        <w:t>·学会简单的</w:t>
      </w:r>
      <w:r>
        <w:rPr>
          <w:sz w:val="32"/>
        </w:rPr>
        <w:t>舞蹈</w:t>
      </w:r>
      <w:r>
        <w:rPr>
          <w:rFonts w:hint="eastAsia"/>
          <w:sz w:val="32"/>
        </w:rPr>
        <w:t>基本</w:t>
      </w:r>
      <w:r>
        <w:rPr>
          <w:sz w:val="32"/>
        </w:rPr>
        <w:t>动作，</w:t>
      </w:r>
      <w:r>
        <w:rPr>
          <w:rFonts w:hint="eastAsia"/>
          <w:sz w:val="32"/>
        </w:rPr>
        <w:t>并能将所学舞蹈动作运用到表演唱及其他综合性艺术</w:t>
      </w:r>
      <w:r>
        <w:rPr>
          <w:sz w:val="32"/>
        </w:rPr>
        <w:t>表演</w:t>
      </w:r>
      <w:r>
        <w:rPr>
          <w:rFonts w:hint="eastAsia"/>
          <w:sz w:val="32"/>
        </w:rPr>
        <w:t>中</w:t>
      </w:r>
      <w:r>
        <w:rPr>
          <w:sz w:val="32"/>
        </w:rPr>
        <w:t>。</w:t>
      </w:r>
    </w:p>
    <w:p>
      <w:pPr>
        <w:spacing w:line="520" w:lineRule="exact"/>
        <w:ind w:firstLine="640"/>
        <w:rPr>
          <w:sz w:val="32"/>
        </w:rPr>
      </w:pPr>
      <w:r>
        <w:rPr>
          <w:rFonts w:hint="eastAsia"/>
          <w:sz w:val="32"/>
        </w:rPr>
        <w:t>·</w:t>
      </w:r>
      <w:r>
        <w:rPr>
          <w:sz w:val="32"/>
        </w:rPr>
        <w:t>能积极参与</w:t>
      </w:r>
      <w:r>
        <w:rPr>
          <w:rFonts w:hint="eastAsia"/>
          <w:sz w:val="32"/>
        </w:rPr>
        <w:t>简单剧本的编创与剧情</w:t>
      </w:r>
      <w:r>
        <w:rPr>
          <w:sz w:val="32"/>
        </w:rPr>
        <w:t>表演</w:t>
      </w:r>
      <w:r>
        <w:rPr>
          <w:rFonts w:hint="eastAsia"/>
          <w:sz w:val="32"/>
        </w:rPr>
        <w:t>，</w:t>
      </w:r>
      <w:r>
        <w:rPr>
          <w:sz w:val="32"/>
        </w:rPr>
        <w:t>初步具备对所担</w:t>
      </w:r>
      <w:r>
        <w:rPr>
          <w:rFonts w:hint="eastAsia"/>
          <w:sz w:val="32"/>
        </w:rPr>
        <w:t>任</w:t>
      </w:r>
      <w:r>
        <w:rPr>
          <w:sz w:val="32"/>
        </w:rPr>
        <w:t>角色的理解能力</w:t>
      </w:r>
      <w:r>
        <w:rPr>
          <w:rFonts w:hint="eastAsia"/>
          <w:sz w:val="32"/>
        </w:rPr>
        <w:t>、</w:t>
      </w:r>
      <w:r>
        <w:rPr>
          <w:sz w:val="32"/>
        </w:rPr>
        <w:t>情感状态的体验和想象能力</w:t>
      </w:r>
      <w:r>
        <w:rPr>
          <w:rFonts w:hint="eastAsia"/>
          <w:sz w:val="32"/>
        </w:rPr>
        <w:t>，以及</w:t>
      </w:r>
      <w:r>
        <w:rPr>
          <w:sz w:val="32"/>
        </w:rPr>
        <w:t>舞台表演意识。</w:t>
      </w:r>
    </w:p>
    <w:p>
      <w:pPr>
        <w:pStyle w:val="54"/>
        <w:spacing w:before="312" w:after="156"/>
        <w:ind w:firstLine="640"/>
        <w:rPr>
          <w:b w:val="0"/>
          <w:bCs/>
        </w:rPr>
      </w:pPr>
      <w:r>
        <w:rPr>
          <w:rFonts w:hint="eastAsia"/>
          <w:b w:val="0"/>
          <w:bCs/>
        </w:rPr>
        <w:t>第三学段（</w:t>
      </w:r>
      <w:r>
        <w:rPr>
          <w:b w:val="0"/>
          <w:bCs/>
        </w:rPr>
        <w:t>6～7年级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bookmarkStart w:id="138" w:name="_Hlk72842891"/>
      <w:r>
        <w:rPr>
          <w:sz w:val="32"/>
        </w:rPr>
        <w:t>欣赏中外优秀综合性</w:t>
      </w:r>
      <w:r>
        <w:rPr>
          <w:rFonts w:hint="eastAsia"/>
          <w:sz w:val="32"/>
        </w:rPr>
        <w:t>表演</w:t>
      </w:r>
      <w:r>
        <w:rPr>
          <w:sz w:val="32"/>
        </w:rPr>
        <w:t>艺术作品</w:t>
      </w:r>
      <w:r>
        <w:rPr>
          <w:rFonts w:hint="eastAsia"/>
          <w:sz w:val="32"/>
        </w:rPr>
        <w:t>，</w:t>
      </w:r>
      <w:r>
        <w:rPr>
          <w:sz w:val="32"/>
        </w:rPr>
        <w:t>感受</w:t>
      </w:r>
      <w:r>
        <w:rPr>
          <w:rFonts w:hint="eastAsia"/>
          <w:sz w:val="32"/>
        </w:rPr>
        <w:t>其艺术</w:t>
      </w:r>
      <w:r>
        <w:rPr>
          <w:sz w:val="32"/>
        </w:rPr>
        <w:t>表现形式</w:t>
      </w:r>
      <w:r>
        <w:rPr>
          <w:rFonts w:hint="eastAsia"/>
          <w:sz w:val="32"/>
        </w:rPr>
        <w:t>和</w:t>
      </w:r>
      <w:r>
        <w:rPr>
          <w:sz w:val="32"/>
        </w:rPr>
        <w:t>特征</w:t>
      </w:r>
      <w:r>
        <w:rPr>
          <w:rFonts w:hint="eastAsia"/>
          <w:sz w:val="32"/>
        </w:rPr>
        <w:t>，</w:t>
      </w:r>
      <w:r>
        <w:rPr>
          <w:sz w:val="32"/>
        </w:rPr>
        <w:t>体验</w:t>
      </w:r>
      <w:r>
        <w:rPr>
          <w:rFonts w:hint="eastAsia"/>
          <w:sz w:val="32"/>
        </w:rPr>
        <w:t>其艺术</w:t>
      </w:r>
      <w:r>
        <w:rPr>
          <w:sz w:val="32"/>
        </w:rPr>
        <w:t>风格</w:t>
      </w:r>
      <w:r>
        <w:rPr>
          <w:rFonts w:hint="eastAsia"/>
          <w:sz w:val="32"/>
        </w:rPr>
        <w:t>。</w:t>
      </w:r>
      <w:r>
        <w:rPr>
          <w:sz w:val="32"/>
        </w:rPr>
        <w:t>学习舞蹈的基本动作或动作组合</w:t>
      </w:r>
      <w:r>
        <w:rPr>
          <w:rFonts w:hint="eastAsia"/>
          <w:sz w:val="32"/>
        </w:rPr>
        <w:t>，</w:t>
      </w:r>
      <w:r>
        <w:rPr>
          <w:sz w:val="32"/>
        </w:rPr>
        <w:t>进行歌</w:t>
      </w:r>
      <w:r>
        <w:rPr>
          <w:rFonts w:hint="eastAsia"/>
          <w:sz w:val="32"/>
        </w:rPr>
        <w:t>舞、戏</w:t>
      </w:r>
      <w:r>
        <w:rPr>
          <w:sz w:val="32"/>
        </w:rPr>
        <w:t>剧或戏曲片段</w:t>
      </w:r>
      <w:r>
        <w:rPr>
          <w:rFonts w:hint="eastAsia"/>
          <w:sz w:val="32"/>
        </w:rPr>
        <w:t>以及其他综合性艺术表演</w:t>
      </w:r>
      <w:r>
        <w:rPr>
          <w:sz w:val="32"/>
        </w:rPr>
        <w:t>。探究</w:t>
      </w:r>
      <w:r>
        <w:rPr>
          <w:rFonts w:hint="eastAsia"/>
          <w:sz w:val="32"/>
        </w:rPr>
        <w:t>音乐在综合性艺术表演中</w:t>
      </w:r>
      <w:r>
        <w:rPr>
          <w:sz w:val="32"/>
        </w:rPr>
        <w:t>的</w:t>
      </w:r>
      <w:r>
        <w:rPr>
          <w:rFonts w:hint="eastAsia"/>
          <w:sz w:val="32"/>
        </w:rPr>
        <w:t>作用。</w:t>
      </w:r>
      <w:bookmarkEnd w:id="138"/>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【学业要求】</w:t>
      </w: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6年级：</w:t>
      </w:r>
    </w:p>
    <w:p>
      <w:pPr>
        <w:spacing w:line="520" w:lineRule="exact"/>
        <w:ind w:firstLine="640"/>
        <w:rPr>
          <w:sz w:val="32"/>
        </w:rPr>
      </w:pPr>
      <w:r>
        <w:rPr>
          <w:rFonts w:hint="eastAsia"/>
          <w:sz w:val="32"/>
        </w:rPr>
        <w:t>·在欣赏中</w:t>
      </w:r>
      <w:r>
        <w:rPr>
          <w:sz w:val="32"/>
        </w:rPr>
        <w:t>对舞蹈、戏剧</w:t>
      </w:r>
      <w:r>
        <w:rPr>
          <w:rFonts w:hint="eastAsia"/>
          <w:sz w:val="32"/>
        </w:rPr>
        <w:t>（含戏曲）</w:t>
      </w:r>
      <w:r>
        <w:rPr>
          <w:sz w:val="32"/>
        </w:rPr>
        <w:t>等</w:t>
      </w:r>
      <w:r>
        <w:rPr>
          <w:rFonts w:hint="eastAsia"/>
          <w:sz w:val="32"/>
        </w:rPr>
        <w:t>综合性表演</w:t>
      </w:r>
      <w:r>
        <w:rPr>
          <w:sz w:val="32"/>
        </w:rPr>
        <w:t>艺术</w:t>
      </w:r>
      <w:r>
        <w:rPr>
          <w:rFonts w:hint="eastAsia"/>
          <w:sz w:val="32"/>
        </w:rPr>
        <w:t>萌生</w:t>
      </w:r>
      <w:r>
        <w:rPr>
          <w:sz w:val="32"/>
        </w:rPr>
        <w:t>喜爱之情，有兴趣</w:t>
      </w:r>
      <w:r>
        <w:rPr>
          <w:rFonts w:hint="eastAsia"/>
          <w:sz w:val="32"/>
        </w:rPr>
        <w:t>学习、体验</w:t>
      </w:r>
      <w:r>
        <w:rPr>
          <w:sz w:val="32"/>
        </w:rPr>
        <w:t>作品中的动作</w:t>
      </w:r>
      <w:r>
        <w:rPr>
          <w:rFonts w:hint="eastAsia"/>
          <w:sz w:val="32"/>
        </w:rPr>
        <w:t>，能简单阐述它们的艺术特征与风格特点。</w:t>
      </w:r>
    </w:p>
    <w:p>
      <w:pPr>
        <w:spacing w:line="520" w:lineRule="exact"/>
        <w:ind w:firstLine="640"/>
        <w:rPr>
          <w:sz w:val="32"/>
        </w:rPr>
      </w:pPr>
      <w:r>
        <w:rPr>
          <w:rFonts w:hint="eastAsia"/>
          <w:sz w:val="32"/>
        </w:rPr>
        <w:t>·</w:t>
      </w:r>
      <w:r>
        <w:rPr>
          <w:sz w:val="32"/>
        </w:rPr>
        <w:t>掌握</w:t>
      </w:r>
      <w:r>
        <w:rPr>
          <w:rFonts w:hint="eastAsia"/>
          <w:sz w:val="32"/>
        </w:rPr>
        <w:t>主要</w:t>
      </w:r>
      <w:r>
        <w:rPr>
          <w:sz w:val="32"/>
        </w:rPr>
        <w:t>舞蹈种类中的</w:t>
      </w:r>
      <w:r>
        <w:rPr>
          <w:rFonts w:hint="eastAsia"/>
          <w:sz w:val="32"/>
        </w:rPr>
        <w:t>基本</w:t>
      </w:r>
      <w:r>
        <w:rPr>
          <w:sz w:val="32"/>
        </w:rPr>
        <w:t>动作</w:t>
      </w:r>
      <w:r>
        <w:rPr>
          <w:rFonts w:hint="eastAsia"/>
          <w:sz w:val="32"/>
        </w:rPr>
        <w:t>及动作组合</w:t>
      </w:r>
      <w:r>
        <w:rPr>
          <w:sz w:val="32"/>
        </w:rPr>
        <w:t>，</w:t>
      </w:r>
      <w:r>
        <w:rPr>
          <w:rFonts w:hint="eastAsia"/>
          <w:sz w:val="32"/>
        </w:rPr>
        <w:t>并能将其运用到</w:t>
      </w:r>
      <w:r>
        <w:rPr>
          <w:sz w:val="32"/>
        </w:rPr>
        <w:t>表演</w:t>
      </w:r>
      <w:r>
        <w:rPr>
          <w:rFonts w:hint="eastAsia"/>
          <w:sz w:val="32"/>
        </w:rPr>
        <w:t>中</w:t>
      </w:r>
      <w:r>
        <w:rPr>
          <w:sz w:val="32"/>
        </w:rPr>
        <w:t>。</w:t>
      </w:r>
    </w:p>
    <w:p>
      <w:pPr>
        <w:spacing w:line="520" w:lineRule="exact"/>
        <w:ind w:firstLine="640"/>
        <w:rPr>
          <w:sz w:val="32"/>
        </w:rPr>
      </w:pPr>
      <w:r>
        <w:rPr>
          <w:rFonts w:hint="eastAsia"/>
          <w:sz w:val="32"/>
        </w:rPr>
        <w:t>·了解</w:t>
      </w:r>
      <w:r>
        <w:rPr>
          <w:sz w:val="32"/>
        </w:rPr>
        <w:t>京剧或其他代表性戏曲</w:t>
      </w:r>
      <w:r>
        <w:rPr>
          <w:rFonts w:hint="eastAsia"/>
          <w:sz w:val="32"/>
        </w:rPr>
        <w:t>剧种</w:t>
      </w:r>
      <w:r>
        <w:rPr>
          <w:sz w:val="32"/>
        </w:rPr>
        <w:t>表演的</w:t>
      </w:r>
      <w:r>
        <w:rPr>
          <w:rFonts w:hint="eastAsia"/>
          <w:sz w:val="32"/>
        </w:rPr>
        <w:t>基本知识</w:t>
      </w:r>
      <w:r>
        <w:rPr>
          <w:sz w:val="32"/>
        </w:rPr>
        <w:t>，能</w:t>
      </w:r>
      <w:r>
        <w:rPr>
          <w:rFonts w:hint="eastAsia"/>
          <w:sz w:val="32"/>
        </w:rPr>
        <w:t>与</w:t>
      </w:r>
      <w:r>
        <w:rPr>
          <w:sz w:val="32"/>
        </w:rPr>
        <w:t>同伴合作参与戏曲</w:t>
      </w:r>
      <w:r>
        <w:rPr>
          <w:rFonts w:hint="eastAsia"/>
          <w:sz w:val="32"/>
        </w:rPr>
        <w:t>片段的模仿</w:t>
      </w:r>
      <w:r>
        <w:rPr>
          <w:sz w:val="32"/>
        </w:rPr>
        <w:t>。</w:t>
      </w:r>
    </w:p>
    <w:p>
      <w:pPr>
        <w:spacing w:line="520" w:lineRule="exact"/>
        <w:ind w:firstLine="640"/>
        <w:rPr>
          <w:sz w:val="32"/>
        </w:rPr>
      </w:pPr>
      <w:r>
        <w:rPr>
          <w:rFonts w:hint="eastAsia"/>
          <w:sz w:val="32"/>
        </w:rPr>
        <w:t>·积极参与短小歌舞剧的编创与</w:t>
      </w:r>
      <w:r>
        <w:rPr>
          <w:sz w:val="32"/>
        </w:rPr>
        <w:t>表演</w:t>
      </w:r>
      <w:r>
        <w:rPr>
          <w:rFonts w:hint="eastAsia"/>
          <w:sz w:val="32"/>
        </w:rPr>
        <w:t>，</w:t>
      </w:r>
      <w:r>
        <w:rPr>
          <w:sz w:val="32"/>
        </w:rPr>
        <w:t>能</w:t>
      </w:r>
      <w:r>
        <w:rPr>
          <w:rFonts w:hint="eastAsia"/>
          <w:sz w:val="32"/>
        </w:rPr>
        <w:t>理解音乐与舞蹈、戏剧（含戏曲）、影视（含数字媒体艺术）等</w:t>
      </w:r>
      <w:r>
        <w:rPr>
          <w:sz w:val="32"/>
        </w:rPr>
        <w:t>艺术</w:t>
      </w:r>
      <w:r>
        <w:rPr>
          <w:rFonts w:hint="eastAsia"/>
          <w:sz w:val="32"/>
        </w:rPr>
        <w:t>的关系，感受音乐在其中的</w:t>
      </w:r>
      <w:r>
        <w:rPr>
          <w:sz w:val="32"/>
        </w:rPr>
        <w:t>表现作用</w:t>
      </w:r>
      <w:r>
        <w:rPr>
          <w:rFonts w:hint="eastAsia"/>
          <w:sz w:val="32"/>
        </w:rPr>
        <w:t>。</w:t>
      </w:r>
    </w:p>
    <w:p>
      <w:pPr>
        <w:spacing w:line="520" w:lineRule="exact"/>
        <w:ind w:firstLine="640"/>
        <w:rPr>
          <w:sz w:val="32"/>
        </w:rPr>
      </w:pPr>
    </w:p>
    <w:p>
      <w:pPr>
        <w:spacing w:line="520" w:lineRule="exact"/>
        <w:ind w:firstLine="640"/>
        <w:rPr>
          <w:sz w:val="32"/>
        </w:rPr>
      </w:pP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7年级：</w:t>
      </w:r>
    </w:p>
    <w:p>
      <w:pPr>
        <w:spacing w:line="520" w:lineRule="exact"/>
        <w:ind w:firstLine="640"/>
        <w:rPr>
          <w:sz w:val="32"/>
        </w:rPr>
      </w:pPr>
      <w:r>
        <w:rPr>
          <w:rFonts w:hint="eastAsia"/>
          <w:sz w:val="32"/>
        </w:rPr>
        <w:t>·能感知和了解</w:t>
      </w:r>
      <w:r>
        <w:rPr>
          <w:sz w:val="32"/>
        </w:rPr>
        <w:t>舞蹈、戏剧</w:t>
      </w:r>
      <w:r>
        <w:rPr>
          <w:rFonts w:hint="eastAsia"/>
          <w:sz w:val="32"/>
        </w:rPr>
        <w:t>（含戏曲）</w:t>
      </w:r>
      <w:r>
        <w:rPr>
          <w:sz w:val="32"/>
        </w:rPr>
        <w:t>等</w:t>
      </w:r>
      <w:r>
        <w:rPr>
          <w:rFonts w:hint="eastAsia"/>
          <w:sz w:val="32"/>
        </w:rPr>
        <w:t>综合性表演</w:t>
      </w:r>
      <w:r>
        <w:rPr>
          <w:sz w:val="32"/>
        </w:rPr>
        <w:t>艺术</w:t>
      </w:r>
      <w:r>
        <w:rPr>
          <w:rFonts w:hint="eastAsia"/>
          <w:sz w:val="32"/>
        </w:rPr>
        <w:t>的审美特征与风格特点</w:t>
      </w:r>
      <w:r>
        <w:rPr>
          <w:sz w:val="32"/>
        </w:rPr>
        <w:t>，</w:t>
      </w:r>
      <w:r>
        <w:rPr>
          <w:rFonts w:hint="eastAsia"/>
          <w:sz w:val="32"/>
        </w:rPr>
        <w:t>理解</w:t>
      </w:r>
      <w:r>
        <w:rPr>
          <w:sz w:val="32"/>
        </w:rPr>
        <w:t>作品的表</w:t>
      </w:r>
      <w:r>
        <w:rPr>
          <w:rFonts w:hint="eastAsia"/>
          <w:sz w:val="32"/>
        </w:rPr>
        <w:t>现</w:t>
      </w:r>
      <w:r>
        <w:rPr>
          <w:sz w:val="32"/>
        </w:rPr>
        <w:t>内容</w:t>
      </w:r>
      <w:r>
        <w:rPr>
          <w:rFonts w:hint="eastAsia"/>
          <w:sz w:val="32"/>
        </w:rPr>
        <w:t>和内在意蕴</w:t>
      </w:r>
      <w:r>
        <w:rPr>
          <w:sz w:val="32"/>
        </w:rPr>
        <w:t>。了解戏剧的</w:t>
      </w:r>
      <w:r>
        <w:rPr>
          <w:rFonts w:hint="eastAsia"/>
          <w:sz w:val="32"/>
        </w:rPr>
        <w:t>基本</w:t>
      </w:r>
      <w:r>
        <w:rPr>
          <w:sz w:val="32"/>
        </w:rPr>
        <w:t>要素和</w:t>
      </w:r>
      <w:r>
        <w:rPr>
          <w:rFonts w:hint="eastAsia"/>
          <w:sz w:val="32"/>
        </w:rPr>
        <w:t>中国戏曲的基本表现</w:t>
      </w:r>
      <w:r>
        <w:rPr>
          <w:sz w:val="32"/>
        </w:rPr>
        <w:t>手段，能表达</w:t>
      </w:r>
      <w:r>
        <w:rPr>
          <w:rFonts w:hint="eastAsia"/>
          <w:sz w:val="32"/>
        </w:rPr>
        <w:t>自己</w:t>
      </w:r>
      <w:r>
        <w:rPr>
          <w:sz w:val="32"/>
        </w:rPr>
        <w:t>的</w:t>
      </w:r>
      <w:r>
        <w:rPr>
          <w:rFonts w:hint="eastAsia"/>
          <w:sz w:val="32"/>
        </w:rPr>
        <w:t>审美</w:t>
      </w:r>
      <w:r>
        <w:rPr>
          <w:sz w:val="32"/>
        </w:rPr>
        <w:t>感受。</w:t>
      </w:r>
    </w:p>
    <w:p>
      <w:pPr>
        <w:spacing w:line="520" w:lineRule="exact"/>
        <w:ind w:firstLine="640"/>
        <w:rPr>
          <w:sz w:val="32"/>
        </w:rPr>
      </w:pPr>
      <w:r>
        <w:rPr>
          <w:rFonts w:hint="eastAsia"/>
          <w:sz w:val="32"/>
        </w:rPr>
        <w:t>·积极</w:t>
      </w:r>
      <w:r>
        <w:rPr>
          <w:sz w:val="32"/>
        </w:rPr>
        <w:t>进行身体语言、</w:t>
      </w:r>
      <w:r>
        <w:rPr>
          <w:rFonts w:hint="eastAsia"/>
          <w:sz w:val="32"/>
        </w:rPr>
        <w:t>舞台空间</w:t>
      </w:r>
      <w:r>
        <w:rPr>
          <w:sz w:val="32"/>
        </w:rPr>
        <w:t>的探索和表现</w:t>
      </w:r>
      <w:r>
        <w:rPr>
          <w:rFonts w:hint="eastAsia"/>
          <w:sz w:val="32"/>
        </w:rPr>
        <w:t>，</w:t>
      </w:r>
      <w:r>
        <w:rPr>
          <w:sz w:val="32"/>
        </w:rPr>
        <w:t>掌握</w:t>
      </w:r>
      <w:r>
        <w:rPr>
          <w:rFonts w:hint="eastAsia"/>
          <w:sz w:val="32"/>
        </w:rPr>
        <w:t>中</w:t>
      </w:r>
      <w:r>
        <w:rPr>
          <w:sz w:val="32"/>
        </w:rPr>
        <w:t>外代表性民族舞蹈</w:t>
      </w:r>
      <w:r>
        <w:rPr>
          <w:rFonts w:hint="eastAsia"/>
          <w:sz w:val="32"/>
        </w:rPr>
        <w:t>的</w:t>
      </w:r>
      <w:r>
        <w:rPr>
          <w:sz w:val="32"/>
        </w:rPr>
        <w:t>基本动作，能独立或与他人合作进行舞蹈</w:t>
      </w:r>
      <w:r>
        <w:rPr>
          <w:rFonts w:hint="eastAsia"/>
          <w:sz w:val="32"/>
        </w:rPr>
        <w:t>（含集体舞）</w:t>
      </w:r>
      <w:r>
        <w:rPr>
          <w:sz w:val="32"/>
        </w:rPr>
        <w:t>表演。</w:t>
      </w:r>
    </w:p>
    <w:p>
      <w:pPr>
        <w:spacing w:line="520" w:lineRule="exact"/>
        <w:ind w:firstLine="640"/>
        <w:rPr>
          <w:sz w:val="32"/>
        </w:rPr>
      </w:pPr>
      <w:r>
        <w:rPr>
          <w:rFonts w:hint="eastAsia"/>
          <w:sz w:val="32"/>
        </w:rPr>
        <w:t>·学会</w:t>
      </w:r>
      <w:r>
        <w:rPr>
          <w:sz w:val="32"/>
        </w:rPr>
        <w:t>京剧或其他代表性戏曲</w:t>
      </w:r>
      <w:r>
        <w:rPr>
          <w:rFonts w:hint="eastAsia"/>
          <w:sz w:val="32"/>
        </w:rPr>
        <w:t>剧种</w:t>
      </w:r>
      <w:r>
        <w:rPr>
          <w:sz w:val="32"/>
        </w:rPr>
        <w:t>表演的</w:t>
      </w:r>
      <w:r>
        <w:rPr>
          <w:rFonts w:hint="eastAsia"/>
          <w:sz w:val="32"/>
        </w:rPr>
        <w:t>常用</w:t>
      </w:r>
      <w:r>
        <w:rPr>
          <w:sz w:val="32"/>
        </w:rPr>
        <w:t>动作，能</w:t>
      </w:r>
      <w:r>
        <w:rPr>
          <w:rFonts w:hint="eastAsia"/>
          <w:sz w:val="32"/>
        </w:rPr>
        <w:t>与</w:t>
      </w:r>
      <w:r>
        <w:rPr>
          <w:sz w:val="32"/>
        </w:rPr>
        <w:t>同伴合作参与戏曲表演。</w:t>
      </w:r>
    </w:p>
    <w:p>
      <w:pPr>
        <w:spacing w:line="520" w:lineRule="exact"/>
        <w:ind w:firstLine="640"/>
        <w:rPr>
          <w:sz w:val="32"/>
        </w:rPr>
      </w:pPr>
      <w:r>
        <w:rPr>
          <w:rFonts w:hint="eastAsia"/>
          <w:sz w:val="32"/>
        </w:rPr>
        <w:t>·</w:t>
      </w:r>
      <w:r>
        <w:rPr>
          <w:sz w:val="32"/>
        </w:rPr>
        <w:t>乐于参与</w:t>
      </w:r>
      <w:r>
        <w:rPr>
          <w:rFonts w:hint="eastAsia"/>
          <w:sz w:val="32"/>
        </w:rPr>
        <w:t>多种题材的歌舞剧编创与</w:t>
      </w:r>
      <w:r>
        <w:rPr>
          <w:sz w:val="32"/>
        </w:rPr>
        <w:t>表演</w:t>
      </w:r>
      <w:r>
        <w:rPr>
          <w:rFonts w:hint="eastAsia"/>
          <w:sz w:val="32"/>
        </w:rPr>
        <w:t>，</w:t>
      </w:r>
      <w:r>
        <w:rPr>
          <w:sz w:val="32"/>
        </w:rPr>
        <w:t>主动</w:t>
      </w:r>
      <w:r>
        <w:rPr>
          <w:rFonts w:hint="eastAsia"/>
          <w:sz w:val="32"/>
        </w:rPr>
        <w:t>担当角色。</w:t>
      </w:r>
    </w:p>
    <w:p>
      <w:pPr>
        <w:spacing w:line="520" w:lineRule="exact"/>
        <w:ind w:firstLine="640"/>
        <w:rPr>
          <w:sz w:val="32"/>
        </w:rPr>
      </w:pPr>
      <w:r>
        <w:rPr>
          <w:rFonts w:hint="eastAsia"/>
          <w:sz w:val="32"/>
        </w:rPr>
        <w:t>·</w:t>
      </w:r>
      <w:r>
        <w:rPr>
          <w:sz w:val="32"/>
        </w:rPr>
        <w:t>能对</w:t>
      </w:r>
      <w:r>
        <w:rPr>
          <w:rFonts w:hint="eastAsia"/>
          <w:sz w:val="32"/>
        </w:rPr>
        <w:t>音乐在舞蹈、戏剧（含戏曲）、影视（含数字媒体艺术）等</w:t>
      </w:r>
      <w:r>
        <w:rPr>
          <w:sz w:val="32"/>
        </w:rPr>
        <w:t>艺术</w:t>
      </w:r>
      <w:r>
        <w:rPr>
          <w:rFonts w:hint="eastAsia"/>
          <w:sz w:val="32"/>
        </w:rPr>
        <w:t>中的</w:t>
      </w:r>
      <w:r>
        <w:rPr>
          <w:sz w:val="32"/>
        </w:rPr>
        <w:t>表现作用作出一定的分析评价</w:t>
      </w:r>
      <w:r>
        <w:rPr>
          <w:rFonts w:hint="eastAsia"/>
          <w:sz w:val="32"/>
        </w:rPr>
        <w:t>。</w:t>
      </w:r>
    </w:p>
    <w:p>
      <w:pPr>
        <w:spacing w:line="520" w:lineRule="exact"/>
        <w:ind w:firstLine="640"/>
        <w:rPr>
          <w:sz w:val="32"/>
        </w:rPr>
      </w:pPr>
      <w:r>
        <w:rPr>
          <w:rFonts w:hint="eastAsia"/>
          <w:sz w:val="32"/>
        </w:rPr>
        <w:t>·</w:t>
      </w:r>
      <w:r>
        <w:rPr>
          <w:sz w:val="32"/>
        </w:rPr>
        <w:t>能对自己和他人的表演作</w:t>
      </w:r>
      <w:r>
        <w:rPr>
          <w:rFonts w:hint="eastAsia"/>
          <w:sz w:val="32"/>
        </w:rPr>
        <w:t>出</w:t>
      </w:r>
      <w:r>
        <w:rPr>
          <w:sz w:val="32"/>
        </w:rPr>
        <w:t>简单评价</w:t>
      </w:r>
      <w:r>
        <w:rPr>
          <w:rFonts w:hint="eastAsia"/>
          <w:sz w:val="32"/>
        </w:rPr>
        <w:t>，并根据</w:t>
      </w:r>
      <w:r>
        <w:rPr>
          <w:sz w:val="32"/>
        </w:rPr>
        <w:t>评价</w:t>
      </w:r>
      <w:r>
        <w:rPr>
          <w:rFonts w:hint="eastAsia"/>
          <w:sz w:val="32"/>
        </w:rPr>
        <w:t>和建议</w:t>
      </w:r>
      <w:r>
        <w:rPr>
          <w:sz w:val="32"/>
        </w:rPr>
        <w:t>改进表演。</w:t>
      </w:r>
    </w:p>
    <w:p>
      <w:pPr>
        <w:pStyle w:val="54"/>
        <w:spacing w:before="312" w:after="156"/>
        <w:ind w:firstLine="640"/>
        <w:rPr>
          <w:b w:val="0"/>
          <w:bCs/>
        </w:rPr>
      </w:pPr>
      <w:r>
        <w:rPr>
          <w:rFonts w:hint="eastAsia"/>
          <w:b w:val="0"/>
          <w:bCs/>
        </w:rPr>
        <w:t>第四学段（</w:t>
      </w:r>
      <w:r>
        <w:rPr>
          <w:b w:val="0"/>
          <w:bCs/>
        </w:rPr>
        <w:t>8～9年级</w:t>
      </w:r>
      <w:r>
        <w:rPr>
          <w:rFonts w:hint="eastAsia"/>
          <w:b w:val="0"/>
          <w:bCs/>
        </w:rPr>
        <w:t>）</w:t>
      </w:r>
    </w:p>
    <w:p>
      <w:pPr>
        <w:ind w:firstLine="643"/>
        <w:rPr>
          <w:rFonts w:ascii="仿宋" w:hAnsi="仿宋" w:cstheme="minorEastAsia"/>
          <w:sz w:val="32"/>
          <w:szCs w:val="32"/>
        </w:rPr>
      </w:pPr>
      <w:r>
        <w:rPr>
          <w:rFonts w:hint="eastAsia"/>
          <w:b/>
          <w:sz w:val="32"/>
          <w:szCs w:val="24"/>
        </w:rPr>
        <w:t>【内容要求】</w:t>
      </w:r>
    </w:p>
    <w:p>
      <w:pPr>
        <w:spacing w:line="520" w:lineRule="exact"/>
        <w:ind w:firstLine="640"/>
        <w:rPr>
          <w:sz w:val="32"/>
        </w:rPr>
      </w:pPr>
      <w:r>
        <w:rPr>
          <w:sz w:val="32"/>
        </w:rPr>
        <w:t>欣赏中外优秀综合性表演艺术作品</w:t>
      </w:r>
      <w:r>
        <w:rPr>
          <w:rFonts w:hint="eastAsia"/>
          <w:sz w:val="32"/>
        </w:rPr>
        <w:t>，感知、了解其表演</w:t>
      </w:r>
      <w:r>
        <w:rPr>
          <w:sz w:val="32"/>
        </w:rPr>
        <w:t>形式</w:t>
      </w:r>
      <w:r>
        <w:rPr>
          <w:rFonts w:hint="eastAsia"/>
          <w:sz w:val="32"/>
        </w:rPr>
        <w:t>和</w:t>
      </w:r>
      <w:r>
        <w:rPr>
          <w:sz w:val="32"/>
        </w:rPr>
        <w:t>艺术</w:t>
      </w:r>
      <w:r>
        <w:rPr>
          <w:rFonts w:hint="eastAsia"/>
          <w:sz w:val="32"/>
        </w:rPr>
        <w:t>风格等方面的特点。进行歌舞、戏剧（含戏曲）</w:t>
      </w:r>
      <w:r>
        <w:rPr>
          <w:sz w:val="32"/>
        </w:rPr>
        <w:t>、曲艺</w:t>
      </w:r>
      <w:r>
        <w:rPr>
          <w:rFonts w:hint="eastAsia"/>
          <w:sz w:val="32"/>
        </w:rPr>
        <w:t>等</w:t>
      </w:r>
      <w:r>
        <w:rPr>
          <w:sz w:val="32"/>
        </w:rPr>
        <w:t>综合性艺术表演活动。</w:t>
      </w:r>
      <w:r>
        <w:rPr>
          <w:rFonts w:hint="eastAsia"/>
          <w:sz w:val="32"/>
        </w:rPr>
        <w:t>探究</w:t>
      </w:r>
      <w:r>
        <w:rPr>
          <w:sz w:val="32"/>
        </w:rPr>
        <w:t>音乐</w:t>
      </w:r>
      <w:r>
        <w:rPr>
          <w:rFonts w:hint="eastAsia"/>
          <w:sz w:val="32"/>
        </w:rPr>
        <w:t>在</w:t>
      </w:r>
      <w:r>
        <w:rPr>
          <w:sz w:val="32"/>
        </w:rPr>
        <w:t>舞蹈、戏剧</w:t>
      </w:r>
      <w:r>
        <w:rPr>
          <w:rFonts w:hint="eastAsia"/>
          <w:sz w:val="32"/>
        </w:rPr>
        <w:t>（含戏曲）、影视（含数字媒体艺术）、曲艺</w:t>
      </w:r>
      <w:r>
        <w:rPr>
          <w:sz w:val="32"/>
        </w:rPr>
        <w:t>等艺术</w:t>
      </w:r>
      <w:r>
        <w:rPr>
          <w:rFonts w:hint="eastAsia"/>
          <w:sz w:val="32"/>
        </w:rPr>
        <w:t>中的表现作用，</w:t>
      </w:r>
      <w:r>
        <w:rPr>
          <w:sz w:val="32"/>
        </w:rPr>
        <w:t>比较听觉艺术与视觉艺术</w:t>
      </w:r>
      <w:r>
        <w:rPr>
          <w:rFonts w:hint="eastAsia"/>
          <w:sz w:val="32"/>
        </w:rPr>
        <w:t>、舞台表演艺术</w:t>
      </w:r>
      <w:r>
        <w:rPr>
          <w:sz w:val="32"/>
        </w:rPr>
        <w:t>在表现材料、表现特点</w:t>
      </w:r>
      <w:r>
        <w:rPr>
          <w:rFonts w:hint="eastAsia"/>
          <w:sz w:val="32"/>
        </w:rPr>
        <w:t>等</w:t>
      </w:r>
      <w:r>
        <w:rPr>
          <w:sz w:val="32"/>
        </w:rPr>
        <w:t>方面的</w:t>
      </w:r>
      <w:r>
        <w:rPr>
          <w:rFonts w:hint="eastAsia"/>
          <w:sz w:val="32"/>
        </w:rPr>
        <w:t>异</w:t>
      </w:r>
      <w:r>
        <w:rPr>
          <w:sz w:val="32"/>
        </w:rPr>
        <w:t>同。</w:t>
      </w:r>
    </w:p>
    <w:p>
      <w:pPr>
        <w:spacing w:line="520" w:lineRule="exact"/>
        <w:ind w:firstLine="640"/>
        <w:rPr>
          <w:sz w:val="32"/>
        </w:rPr>
      </w:pPr>
    </w:p>
    <w:p>
      <w:pPr>
        <w:ind w:firstLine="643"/>
        <w:rPr>
          <w:b/>
          <w:sz w:val="32"/>
          <w:szCs w:val="24"/>
        </w:rPr>
      </w:pPr>
      <w:r>
        <w:rPr>
          <w:rFonts w:hint="eastAsia"/>
          <w:b/>
          <w:sz w:val="32"/>
          <w:szCs w:val="24"/>
        </w:rPr>
        <w:t>【学业要求】</w:t>
      </w:r>
    </w:p>
    <w:p>
      <w:pPr>
        <w:spacing w:line="520" w:lineRule="exact"/>
        <w:ind w:firstLine="640"/>
        <w:rPr>
          <w:sz w:val="32"/>
        </w:rPr>
      </w:pPr>
      <w:r>
        <w:rPr>
          <w:rFonts w:hint="eastAsia"/>
          <w:sz w:val="32"/>
        </w:rPr>
        <w:t>·能</w:t>
      </w:r>
      <w:r>
        <w:rPr>
          <w:sz w:val="32"/>
        </w:rPr>
        <w:t>通过观赏或表演</w:t>
      </w:r>
      <w:r>
        <w:rPr>
          <w:rFonts w:hint="eastAsia"/>
          <w:sz w:val="32"/>
        </w:rPr>
        <w:t>，分析、理解音乐与</w:t>
      </w:r>
      <w:r>
        <w:rPr>
          <w:sz w:val="32"/>
        </w:rPr>
        <w:t>舞蹈</w:t>
      </w:r>
      <w:r>
        <w:rPr>
          <w:rFonts w:hint="eastAsia"/>
          <w:sz w:val="32"/>
        </w:rPr>
        <w:t>、</w:t>
      </w:r>
      <w:r>
        <w:rPr>
          <w:sz w:val="32"/>
        </w:rPr>
        <w:t>戏剧</w:t>
      </w:r>
      <w:r>
        <w:rPr>
          <w:rFonts w:hint="eastAsia"/>
          <w:sz w:val="32"/>
        </w:rPr>
        <w:t>（含戏曲）、影视（含数字媒体艺术）等姊妹艺术，以及音乐与其他学科的</w:t>
      </w:r>
      <w:r>
        <w:rPr>
          <w:sz w:val="32"/>
        </w:rPr>
        <w:t>联系</w:t>
      </w:r>
      <w:r>
        <w:rPr>
          <w:rFonts w:hint="eastAsia"/>
          <w:sz w:val="32"/>
        </w:rPr>
        <w:t>，并能比较它们</w:t>
      </w:r>
      <w:r>
        <w:rPr>
          <w:sz w:val="32"/>
        </w:rPr>
        <w:t>在表现材料、</w:t>
      </w:r>
      <w:r>
        <w:rPr>
          <w:rFonts w:hint="eastAsia"/>
          <w:sz w:val="32"/>
        </w:rPr>
        <w:t>艺术</w:t>
      </w:r>
      <w:r>
        <w:rPr>
          <w:sz w:val="32"/>
        </w:rPr>
        <w:t>特点</w:t>
      </w:r>
      <w:r>
        <w:rPr>
          <w:rFonts w:hint="eastAsia"/>
          <w:sz w:val="32"/>
        </w:rPr>
        <w:t>等</w:t>
      </w:r>
      <w:r>
        <w:rPr>
          <w:sz w:val="32"/>
        </w:rPr>
        <w:t>方面的</w:t>
      </w:r>
      <w:r>
        <w:rPr>
          <w:rFonts w:hint="eastAsia"/>
          <w:sz w:val="32"/>
        </w:rPr>
        <w:t>异同，理解音乐在综合性艺术表演中的作用</w:t>
      </w:r>
      <w:r>
        <w:rPr>
          <w:sz w:val="32"/>
        </w:rPr>
        <w:t>。</w:t>
      </w:r>
    </w:p>
    <w:p>
      <w:pPr>
        <w:spacing w:line="520" w:lineRule="exact"/>
        <w:ind w:firstLine="640"/>
        <w:rPr>
          <w:sz w:val="32"/>
        </w:rPr>
      </w:pPr>
      <w:r>
        <w:rPr>
          <w:rFonts w:hint="eastAsia"/>
          <w:sz w:val="32"/>
        </w:rPr>
        <w:t>·能积极</w:t>
      </w:r>
      <w:r>
        <w:rPr>
          <w:sz w:val="32"/>
        </w:rPr>
        <w:t>参与综合性艺术表演活动</w:t>
      </w:r>
      <w:r>
        <w:rPr>
          <w:rFonts w:hint="eastAsia"/>
          <w:sz w:val="32"/>
        </w:rPr>
        <w:t>，</w:t>
      </w:r>
      <w:r>
        <w:rPr>
          <w:sz w:val="32"/>
        </w:rPr>
        <w:t>主动</w:t>
      </w:r>
      <w:r>
        <w:rPr>
          <w:rFonts w:hint="eastAsia"/>
          <w:sz w:val="32"/>
        </w:rPr>
        <w:t>担当</w:t>
      </w:r>
      <w:r>
        <w:rPr>
          <w:sz w:val="32"/>
        </w:rPr>
        <w:t>角色</w:t>
      </w:r>
      <w:r>
        <w:rPr>
          <w:rFonts w:hint="eastAsia"/>
          <w:sz w:val="32"/>
        </w:rPr>
        <w:t>，</w:t>
      </w:r>
      <w:r>
        <w:rPr>
          <w:sz w:val="32"/>
        </w:rPr>
        <w:t>把握风格特</w:t>
      </w:r>
      <w:r>
        <w:rPr>
          <w:rFonts w:hint="eastAsia"/>
          <w:sz w:val="32"/>
        </w:rPr>
        <w:t>点，完成表演任务，</w:t>
      </w:r>
      <w:r>
        <w:rPr>
          <w:sz w:val="32"/>
        </w:rPr>
        <w:t>并具有一定的表现力。</w:t>
      </w:r>
    </w:p>
    <w:p>
      <w:pPr>
        <w:spacing w:line="520" w:lineRule="exact"/>
        <w:ind w:firstLine="640"/>
        <w:rPr>
          <w:sz w:val="32"/>
        </w:rPr>
      </w:pPr>
      <w:r>
        <w:rPr>
          <w:rFonts w:hint="eastAsia"/>
          <w:sz w:val="32"/>
        </w:rPr>
        <w:t>·</w:t>
      </w:r>
      <w:r>
        <w:rPr>
          <w:sz w:val="32"/>
        </w:rPr>
        <w:t>能对舞蹈、戏剧</w:t>
      </w:r>
      <w:r>
        <w:rPr>
          <w:rFonts w:hint="eastAsia"/>
          <w:sz w:val="32"/>
        </w:rPr>
        <w:t>（含戏曲）</w:t>
      </w:r>
      <w:r>
        <w:rPr>
          <w:sz w:val="32"/>
        </w:rPr>
        <w:t>或曲艺中的音乐特点、作用作出简单评价</w:t>
      </w:r>
      <w:r>
        <w:rPr>
          <w:rFonts w:hint="eastAsia"/>
          <w:sz w:val="32"/>
        </w:rPr>
        <w:t>；</w:t>
      </w:r>
      <w:r>
        <w:rPr>
          <w:sz w:val="32"/>
        </w:rPr>
        <w:t>能根据需要选择合适的音乐作为舞蹈、戏剧</w:t>
      </w:r>
      <w:r>
        <w:rPr>
          <w:rFonts w:hint="eastAsia"/>
          <w:sz w:val="32"/>
        </w:rPr>
        <w:t>（含戏曲）</w:t>
      </w:r>
      <w:r>
        <w:rPr>
          <w:sz w:val="32"/>
        </w:rPr>
        <w:t>、曲艺的配乐</w:t>
      </w:r>
      <w:r>
        <w:rPr>
          <w:rFonts w:hint="eastAsia"/>
          <w:sz w:val="32"/>
        </w:rPr>
        <w:t>；能运用信息技术及其他视觉艺术手段，设计有效的表演道具、舞美等，增强艺术的表现力</w:t>
      </w:r>
      <w:r>
        <w:rPr>
          <w:sz w:val="32"/>
        </w:rPr>
        <w:t>。</w:t>
      </w:r>
    </w:p>
    <w:p>
      <w:pPr>
        <w:spacing w:line="520" w:lineRule="exact"/>
        <w:ind w:firstLine="640"/>
        <w:rPr>
          <w:sz w:val="32"/>
        </w:rPr>
      </w:pPr>
      <w:r>
        <w:rPr>
          <w:rFonts w:hint="eastAsia"/>
          <w:sz w:val="32"/>
        </w:rPr>
        <w:t>·</w:t>
      </w:r>
      <w:r>
        <w:rPr>
          <w:sz w:val="32"/>
        </w:rPr>
        <w:t>能</w:t>
      </w:r>
      <w:r>
        <w:rPr>
          <w:rFonts w:hint="eastAsia"/>
          <w:sz w:val="32"/>
        </w:rPr>
        <w:t>客观</w:t>
      </w:r>
      <w:r>
        <w:rPr>
          <w:sz w:val="32"/>
        </w:rPr>
        <w:t>评价自己及他人的表演，并</w:t>
      </w:r>
      <w:r>
        <w:rPr>
          <w:rFonts w:hint="eastAsia"/>
          <w:sz w:val="32"/>
        </w:rPr>
        <w:t>促进自己和</w:t>
      </w:r>
      <w:r>
        <w:rPr>
          <w:sz w:val="32"/>
        </w:rPr>
        <w:t>他人改进、提高表演技巧和表现力。</w:t>
      </w:r>
    </w:p>
    <w:p>
      <w:pPr>
        <w:spacing w:line="360" w:lineRule="auto"/>
        <w:ind w:firstLine="643"/>
        <w:rPr>
          <w:rFonts w:ascii="仿宋" w:hAnsi="仿宋"/>
          <w:b/>
          <w:bCs/>
          <w:color w:val="000000" w:themeColor="text1"/>
          <w:sz w:val="32"/>
          <w:szCs w:val="32"/>
          <w14:textFill>
            <w14:solidFill>
              <w14:schemeClr w14:val="tx1"/>
            </w14:solidFill>
          </w14:textFill>
        </w:rPr>
      </w:pPr>
      <w:r>
        <w:rPr>
          <w:rFonts w:hint="eastAsia" w:ascii="仿宋" w:hAnsi="仿宋"/>
          <w:b/>
          <w:bCs/>
          <w:color w:val="000000" w:themeColor="text1"/>
          <w:sz w:val="32"/>
          <w:szCs w:val="32"/>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sz w:val="32"/>
        </w:rPr>
        <w:t>可</w:t>
      </w:r>
      <w:r>
        <w:rPr>
          <w:rFonts w:hint="eastAsia"/>
          <w:sz w:val="32"/>
        </w:rPr>
        <w:t>让</w:t>
      </w:r>
      <w:r>
        <w:rPr>
          <w:sz w:val="32"/>
        </w:rPr>
        <w:t>学生</w:t>
      </w:r>
      <w:r>
        <w:rPr>
          <w:rFonts w:hint="eastAsia"/>
          <w:sz w:val="32"/>
        </w:rPr>
        <w:t>自编、</w:t>
      </w:r>
      <w:r>
        <w:rPr>
          <w:sz w:val="32"/>
        </w:rPr>
        <w:t>自导</w:t>
      </w:r>
      <w:r>
        <w:rPr>
          <w:rFonts w:hint="eastAsia"/>
          <w:sz w:val="32"/>
        </w:rPr>
        <w:t>、</w:t>
      </w:r>
      <w:r>
        <w:rPr>
          <w:sz w:val="32"/>
        </w:rPr>
        <w:t>自演，</w:t>
      </w:r>
      <w:r>
        <w:rPr>
          <w:rFonts w:hint="eastAsia"/>
          <w:sz w:val="32"/>
        </w:rPr>
        <w:t>充分发挥学生的自主性，让学生在活动中提高交流、合作能力</w:t>
      </w:r>
      <w:r>
        <w:rPr>
          <w:sz w:val="32"/>
        </w:rPr>
        <w:t>。</w:t>
      </w:r>
    </w:p>
    <w:p>
      <w:pPr>
        <w:spacing w:line="520" w:lineRule="exact"/>
        <w:ind w:firstLine="640"/>
        <w:rPr>
          <w:sz w:val="32"/>
        </w:rPr>
      </w:pPr>
      <w:r>
        <w:rPr>
          <w:rFonts w:hint="eastAsia"/>
          <w:sz w:val="32"/>
        </w:rPr>
        <w:t>教学中，可将本任务融入</w:t>
      </w:r>
      <w:r>
        <w:rPr>
          <w:sz w:val="32"/>
        </w:rPr>
        <w:t>欣赏、表现</w:t>
      </w:r>
      <w:r>
        <w:rPr>
          <w:rFonts w:hint="eastAsia"/>
          <w:sz w:val="32"/>
        </w:rPr>
        <w:t>、</w:t>
      </w:r>
      <w:r>
        <w:rPr>
          <w:sz w:val="32"/>
        </w:rPr>
        <w:t>创造</w:t>
      </w:r>
      <w:r>
        <w:rPr>
          <w:rFonts w:hint="eastAsia"/>
          <w:sz w:val="32"/>
        </w:rPr>
        <w:t>等多种实践活动中</w:t>
      </w:r>
      <w:r>
        <w:rPr>
          <w:sz w:val="32"/>
        </w:rPr>
        <w:t>，</w:t>
      </w:r>
      <w:r>
        <w:rPr>
          <w:rFonts w:hint="eastAsia"/>
          <w:sz w:val="32"/>
        </w:rPr>
        <w:t>注意引导学生主动参与肢体语言的探索和表达、空间的探索和运用、综合性艺术表演等，为学生创设自主表达的空间。鼓励学生通过不同的艺术形式表达情感或想法。例如：根据听赏的音乐主题编创舞蹈或歌舞剧；根据歌曲内容编配舞蹈动作，边歌边舞；根据歌曲的主题创编短小歌舞剧并进行表演；结合编创与展示的学习任务，将“创”与“演”结合；根据教学需要独立安排小型歌舞剧的编排与表演；等等。</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歌舞剧表演要结合学生实际，设计与学习和生活经验相关的主题或内容，如抒发爱国情感、表现校园生活、关心人类与世界、观察大自然和动物生活等。还可以将生活场景和语文课内外阅读材料中的一些故事、人物等改编成音乐课本剧，进行表演。</w:t>
      </w:r>
    </w:p>
    <w:p>
      <w:pPr>
        <w:spacing w:line="520" w:lineRule="exact"/>
        <w:ind w:firstLine="640"/>
        <w:rPr>
          <w:sz w:val="32"/>
        </w:rPr>
      </w:pPr>
      <w:r>
        <w:rPr>
          <w:rFonts w:hint="eastAsia"/>
          <w:sz w:val="32"/>
        </w:rPr>
        <w:t>小型歌舞剧的表演离不开相关的道具、舞台布置和服饰等，有条件的地区、学校可以为学生的表演提供材料、资源。教学中，还可以指导学生利用其他学科的知识、技能，促进音乐与姊妹艺术、其他学科，以及与自然、社会、生活、科技的联系和综合，为自己的表演设计道具、舞美等。</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小型歌舞剧表演的学习活动一般采取以下流程：（1）确立主题。可由教师提供或学生根据要求讨论，形成主题。（2）确立表现形式。可以歌为主，以演奏、舞蹈、朗诵等为辅；也可以舞为主，以演唱、朗诵、演奏等为辅。形式多样，不拘一格。（3）分组、分工。根据表演需要，可分为导演、编剧、演员、音乐创作（可采用学过的歌曲和欣赏过的音乐作为歌舞剧唱段或配乐）、舞美设计与制作等。（4）编排与演出。</w:t>
      </w:r>
    </w:p>
    <w:p>
      <w:pPr>
        <w:spacing w:line="520" w:lineRule="exact"/>
        <w:ind w:firstLine="640"/>
        <w:rPr>
          <w:sz w:val="32"/>
        </w:rPr>
      </w:pPr>
      <w:r>
        <w:rPr>
          <w:rFonts w:hint="eastAsia"/>
          <w:sz w:val="32"/>
        </w:rPr>
        <w:t>在表演中，教师要注重培养学生的合作能力、团队精神等，引导学生充分发挥团队合作的力量，完成构思、选题、编创、排练、表演等任务。</w:t>
      </w:r>
    </w:p>
    <w:p>
      <w:pPr>
        <w:spacing w:line="520" w:lineRule="exact"/>
        <w:ind w:firstLine="640"/>
        <w:rPr>
          <w:sz w:val="32"/>
        </w:rPr>
      </w:pPr>
      <w:r>
        <w:rPr>
          <w:rFonts w:hint="eastAsia"/>
          <w:sz w:val="32"/>
        </w:rPr>
        <w:t>可将课内外、</w:t>
      </w:r>
      <w:r>
        <w:rPr>
          <w:sz w:val="32"/>
        </w:rPr>
        <w:t>校内外</w:t>
      </w:r>
      <w:r>
        <w:rPr>
          <w:rFonts w:hint="eastAsia"/>
          <w:sz w:val="32"/>
        </w:rPr>
        <w:t>联系起来，特别是结合学校或班级活动，</w:t>
      </w:r>
      <w:r>
        <w:rPr>
          <w:sz w:val="32"/>
        </w:rPr>
        <w:t>引导学生关注各类艺术活动，积极参与舞蹈、曲艺、戏剧</w:t>
      </w:r>
      <w:r>
        <w:rPr>
          <w:rFonts w:hint="eastAsia"/>
          <w:sz w:val="32"/>
        </w:rPr>
        <w:t>（含戏曲）</w:t>
      </w:r>
      <w:r>
        <w:rPr>
          <w:sz w:val="32"/>
        </w:rPr>
        <w:t>等节目排演；引导学生</w:t>
      </w:r>
      <w:r>
        <w:rPr>
          <w:rFonts w:hint="eastAsia"/>
          <w:sz w:val="32"/>
        </w:rPr>
        <w:t>为</w:t>
      </w:r>
      <w:r>
        <w:rPr>
          <w:sz w:val="32"/>
        </w:rPr>
        <w:t>节目的选材、道具、服饰、表演设计等献计献策，积极听取他人</w:t>
      </w:r>
      <w:r>
        <w:rPr>
          <w:rFonts w:hint="eastAsia"/>
          <w:sz w:val="32"/>
        </w:rPr>
        <w:t>的意见和</w:t>
      </w:r>
      <w:r>
        <w:rPr>
          <w:sz w:val="32"/>
        </w:rPr>
        <w:t>建议</w:t>
      </w:r>
      <w:r>
        <w:rPr>
          <w:rFonts w:hint="eastAsia"/>
          <w:sz w:val="32"/>
        </w:rPr>
        <w:t>，</w:t>
      </w:r>
      <w:r>
        <w:rPr>
          <w:sz w:val="32"/>
        </w:rPr>
        <w:t>改进、</w:t>
      </w:r>
      <w:r>
        <w:rPr>
          <w:rFonts w:hint="eastAsia"/>
          <w:sz w:val="32"/>
        </w:rPr>
        <w:t>完善</w:t>
      </w:r>
      <w:r>
        <w:rPr>
          <w:sz w:val="32"/>
        </w:rPr>
        <w:t>排演方案。</w:t>
      </w:r>
    </w:p>
    <w:p>
      <w:pPr>
        <w:spacing w:line="520" w:lineRule="exact"/>
        <w:ind w:firstLine="640"/>
        <w:rPr>
          <w:sz w:val="32"/>
        </w:rPr>
      </w:pPr>
      <w:r>
        <w:rPr>
          <w:rFonts w:hint="eastAsia"/>
          <w:sz w:val="32"/>
        </w:rPr>
        <w:t>有条件的地区、学校可组织学生观看现场演出，提高学生的欣赏水平，并从中学习、汲取表演的方法和经验。</w:t>
      </w:r>
    </w:p>
    <w:p>
      <w:pPr>
        <w:pStyle w:val="79"/>
        <w:rPr>
          <w:sz w:val="32"/>
          <w:szCs w:val="32"/>
        </w:rPr>
      </w:pPr>
      <w:bookmarkStart w:id="139" w:name="_Toc73273823"/>
      <w:r>
        <w:rPr>
          <w:rFonts w:hint="eastAsia"/>
          <w:sz w:val="32"/>
          <w:szCs w:val="32"/>
        </w:rPr>
        <w:t>学习任务6：探索生活中的音乐</w:t>
      </w:r>
      <w:bookmarkEnd w:id="139"/>
    </w:p>
    <w:p>
      <w:pPr>
        <w:spacing w:line="520" w:lineRule="exact"/>
        <w:ind w:firstLine="640"/>
        <w:rPr>
          <w:sz w:val="32"/>
        </w:rPr>
      </w:pPr>
      <w:r>
        <w:rPr>
          <w:rFonts w:hint="eastAsia"/>
          <w:sz w:val="32"/>
        </w:rPr>
        <w:t>探索生活中的音乐旨在引导学生观察生活中与音乐相关的现象和活动，探究、理解音乐与社会生活的关系，创造生活中的音乐，养成生活中与音乐为伴的习惯。</w:t>
      </w:r>
    </w:p>
    <w:p>
      <w:pPr>
        <w:pStyle w:val="54"/>
        <w:spacing w:before="312" w:after="156"/>
        <w:ind w:firstLine="640"/>
        <w:rPr>
          <w:b w:val="0"/>
          <w:bCs/>
        </w:rPr>
      </w:pPr>
      <w:r>
        <w:rPr>
          <w:rFonts w:hint="eastAsia"/>
          <w:b w:val="0"/>
          <w:bCs/>
        </w:rPr>
        <w:t>第二学段（</w:t>
      </w:r>
      <w:r>
        <w:rPr>
          <w:b w:val="0"/>
          <w:bCs/>
        </w:rPr>
        <w:t>3～5年级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探索自然界和日常生活中的各种声音及其在音高、音色、音区等方面的特点。选择身边的材料，自制简易乐器，尝试演奏。关注生活中的音乐现象，运用信息技术或其他方式，收集、欣赏或表现音乐，参与家庭或社会音乐活动。</w:t>
      </w: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【学业要求】</w:t>
      </w:r>
    </w:p>
    <w:p>
      <w:pPr>
        <w:spacing w:line="520" w:lineRule="exact"/>
        <w:ind w:firstLine="640"/>
        <w:rPr>
          <w:sz w:val="32"/>
        </w:rPr>
      </w:pPr>
      <w:r>
        <w:rPr>
          <w:rFonts w:hint="eastAsia"/>
          <w:sz w:val="32"/>
        </w:rPr>
        <w:t>·能发现自然界和生活中一些有规律或有特点的声音，能用动作、人声、乐器及其他声音材料进行模仿或表现。</w:t>
      </w:r>
    </w:p>
    <w:p>
      <w:pPr>
        <w:spacing w:line="520" w:lineRule="exact"/>
        <w:ind w:firstLine="640"/>
        <w:rPr>
          <w:sz w:val="32"/>
        </w:rPr>
      </w:pPr>
      <w:r>
        <w:rPr>
          <w:rFonts w:hint="eastAsia"/>
          <w:sz w:val="32"/>
        </w:rPr>
        <w:t>·能运用生活中的物品自制简易乐器，为歌曲伴奏或表现音乐情境。</w:t>
      </w:r>
    </w:p>
    <w:p>
      <w:pPr>
        <w:spacing w:line="520" w:lineRule="exact"/>
        <w:ind w:firstLine="640"/>
        <w:rPr>
          <w:sz w:val="32"/>
        </w:rPr>
      </w:pPr>
      <w:r>
        <w:rPr>
          <w:rFonts w:hint="eastAsia"/>
          <w:sz w:val="32"/>
        </w:rPr>
        <w:t>·能列举日常生活中的音乐现象，愿意与人交流自己的感受；在家庭或社会音乐活动中，能独立或与他人合作进行音乐表演。</w:t>
      </w:r>
    </w:p>
    <w:p>
      <w:pPr>
        <w:spacing w:line="520" w:lineRule="exact"/>
        <w:ind w:firstLine="640"/>
        <w:rPr>
          <w:sz w:val="32"/>
        </w:rPr>
      </w:pPr>
      <w:r>
        <w:rPr>
          <w:rFonts w:hint="eastAsia"/>
          <w:sz w:val="32"/>
        </w:rPr>
        <w:t>·能运用信息技术或其他方式收集、听赏音乐，能根据需要选择合适的音乐。</w:t>
      </w:r>
    </w:p>
    <w:p>
      <w:pPr>
        <w:pStyle w:val="54"/>
        <w:spacing w:before="312" w:after="156"/>
        <w:ind w:firstLine="640"/>
        <w:rPr>
          <w:b w:val="0"/>
          <w:bCs/>
        </w:rPr>
      </w:pPr>
      <w:r>
        <w:rPr>
          <w:rFonts w:hint="eastAsia"/>
          <w:b w:val="0"/>
          <w:bCs/>
        </w:rPr>
        <w:t>第三学段（</w:t>
      </w:r>
      <w:r>
        <w:rPr>
          <w:b w:val="0"/>
          <w:bCs/>
        </w:rPr>
        <w:t>6～7年级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探究自然界和日常生活中各种声音的特点和规律，用动作、人声、乐器或其他声音材料表现生活中的特定场景或意境。利用身边的材料自制打击乐器或简易音高乐器。观察生活中的音乐现象，参与生活中的音乐活动，了解社会中的音乐文化，探索音乐在生活中的多种用途，学习和了解更多收集、欣赏与表现音乐的方法或技术。</w:t>
      </w: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【学业要求】</w:t>
      </w: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6年级：</w:t>
      </w:r>
    </w:p>
    <w:p>
      <w:pPr>
        <w:spacing w:line="520" w:lineRule="exact"/>
        <w:ind w:firstLine="640"/>
        <w:rPr>
          <w:sz w:val="32"/>
        </w:rPr>
      </w:pPr>
      <w:r>
        <w:rPr>
          <w:rFonts w:hint="eastAsia"/>
          <w:sz w:val="32"/>
        </w:rPr>
        <w:t>·能发现并描述自然界和生活中某些声音的特点和规律，并运用声势、动作、人声、乐器及其他方式进行模仿或表现。</w:t>
      </w:r>
    </w:p>
    <w:p>
      <w:pPr>
        <w:spacing w:line="520" w:lineRule="exact"/>
        <w:ind w:firstLine="640"/>
        <w:rPr>
          <w:sz w:val="32"/>
        </w:rPr>
      </w:pPr>
      <w:r>
        <w:rPr>
          <w:rFonts w:hint="eastAsia"/>
          <w:sz w:val="32"/>
        </w:rPr>
        <w:t>·能用自制的打击乐器或简易音高乐器演奏简单的节奏与旋律，或为歌曲伴奏。</w:t>
      </w:r>
    </w:p>
    <w:p>
      <w:pPr>
        <w:spacing w:line="520" w:lineRule="exact"/>
        <w:ind w:firstLine="640"/>
        <w:rPr>
          <w:sz w:val="32"/>
        </w:rPr>
      </w:pPr>
      <w:r>
        <w:rPr>
          <w:rFonts w:hint="eastAsia"/>
          <w:sz w:val="32"/>
        </w:rPr>
        <w:t>·能列举生活中的音乐现象、音乐活动和相关文化，并与人交流自己的看法。能参加家庭或社会的音乐活动，并根据需要选择合适的音乐和表演形式。</w:t>
      </w:r>
    </w:p>
    <w:p>
      <w:pPr>
        <w:spacing w:line="520" w:lineRule="exact"/>
        <w:ind w:firstLine="640"/>
        <w:rPr>
          <w:sz w:val="32"/>
        </w:rPr>
      </w:pPr>
      <w:r>
        <w:rPr>
          <w:rFonts w:hint="eastAsia"/>
          <w:sz w:val="32"/>
        </w:rPr>
        <w:t>·能运用各种方式收集、听赏或表现音乐，并与人分享、交流。</w:t>
      </w: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7年级：</w:t>
      </w:r>
    </w:p>
    <w:p>
      <w:pPr>
        <w:spacing w:line="520" w:lineRule="exact"/>
        <w:ind w:firstLine="640"/>
        <w:rPr>
          <w:sz w:val="32"/>
        </w:rPr>
      </w:pPr>
      <w:r>
        <w:rPr>
          <w:rFonts w:hint="eastAsia"/>
          <w:sz w:val="32"/>
        </w:rPr>
        <w:t>·能运用自然界和生活中声音的特点和规律，进行音乐编创与表演。</w:t>
      </w:r>
    </w:p>
    <w:p>
      <w:pPr>
        <w:spacing w:line="520" w:lineRule="exact"/>
        <w:ind w:firstLine="640"/>
        <w:rPr>
          <w:sz w:val="32"/>
        </w:rPr>
      </w:pPr>
      <w:r>
        <w:rPr>
          <w:rFonts w:hint="eastAsia"/>
          <w:sz w:val="32"/>
        </w:rPr>
        <w:t>·能用自制的打击乐器或简易音高乐器进行合奏或为其他表演伴奏。</w:t>
      </w:r>
    </w:p>
    <w:p>
      <w:pPr>
        <w:spacing w:line="520" w:lineRule="exact"/>
        <w:ind w:firstLine="640"/>
        <w:rPr>
          <w:sz w:val="32"/>
        </w:rPr>
      </w:pPr>
      <w:r>
        <w:rPr>
          <w:rFonts w:hint="eastAsia"/>
          <w:sz w:val="32"/>
        </w:rPr>
        <w:t>·能列举生活中的音乐现象、音乐活动和相关文化，并作出分析和评价。积极参加家庭或社会的音乐活动，能在其中承担表演或服务的任务。</w:t>
      </w:r>
    </w:p>
    <w:p>
      <w:pPr>
        <w:spacing w:line="520" w:lineRule="exact"/>
        <w:ind w:firstLine="640"/>
        <w:rPr>
          <w:sz w:val="32"/>
        </w:rPr>
      </w:pPr>
      <w:r>
        <w:rPr>
          <w:rFonts w:hint="eastAsia"/>
          <w:sz w:val="32"/>
        </w:rPr>
        <w:t>·能熟练运用信息技术或其他技术收集、听赏或表现音乐，并与人分享、交流。</w:t>
      </w:r>
    </w:p>
    <w:p>
      <w:pPr>
        <w:pStyle w:val="54"/>
        <w:spacing w:before="312" w:after="156"/>
        <w:ind w:firstLine="640"/>
        <w:rPr>
          <w:b w:val="0"/>
          <w:bCs/>
        </w:rPr>
      </w:pPr>
      <w:r>
        <w:rPr>
          <w:rFonts w:hint="eastAsia"/>
          <w:b w:val="0"/>
          <w:bCs/>
        </w:rPr>
        <w:t>第四学段（</w:t>
      </w:r>
      <w:r>
        <w:rPr>
          <w:b w:val="0"/>
          <w:bCs/>
        </w:rPr>
        <w:t>8～9年级</w:t>
      </w:r>
      <w:r>
        <w:rPr>
          <w:rFonts w:hint="eastAsia"/>
          <w:b w:val="0"/>
          <w:bCs/>
        </w:rPr>
        <w:t>）</w:t>
      </w:r>
    </w:p>
    <w:p>
      <w:pPr>
        <w:ind w:firstLine="643"/>
        <w:rPr>
          <w:b/>
          <w:sz w:val="32"/>
          <w:szCs w:val="24"/>
        </w:rPr>
      </w:pPr>
      <w:r>
        <w:rPr>
          <w:rFonts w:hint="eastAsia"/>
          <w:b/>
          <w:sz w:val="32"/>
          <w:szCs w:val="24"/>
        </w:rPr>
        <w:t>【内容要求】</w:t>
      </w:r>
    </w:p>
    <w:p>
      <w:pPr>
        <w:spacing w:line="520" w:lineRule="exact"/>
        <w:ind w:firstLine="640"/>
        <w:rPr>
          <w:sz w:val="32"/>
        </w:rPr>
      </w:pPr>
      <w:r>
        <w:rPr>
          <w:rFonts w:hint="eastAsia"/>
          <w:sz w:val="32"/>
        </w:rPr>
        <w:t>探索各种乐器的声音特点、演奏方法及其原理。通过多种方式或媒介收集、欣赏、编辑、传播音乐及其相关信息，参加各种社会音乐活动，积累音乐实践经验。探究音乐的教育、认识、娱乐、实用等功能，以及音乐与生活、社会、历史、文化等的联系。</w:t>
      </w:r>
    </w:p>
    <w:p>
      <w:pPr>
        <w:ind w:firstLine="643"/>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【学业要求】</w:t>
      </w:r>
    </w:p>
    <w:p>
      <w:pPr>
        <w:spacing w:line="520" w:lineRule="exact"/>
        <w:ind w:firstLine="640"/>
        <w:rPr>
          <w:sz w:val="32"/>
        </w:rPr>
      </w:pPr>
      <w:r>
        <w:rPr>
          <w:rFonts w:hint="eastAsia"/>
          <w:sz w:val="32"/>
        </w:rPr>
        <w:t>·初步了解多种乐器的声音特点和演奏方法，能简要说明其原理和表现作用。</w:t>
      </w:r>
    </w:p>
    <w:p>
      <w:pPr>
        <w:spacing w:line="520" w:lineRule="exact"/>
        <w:ind w:firstLine="640"/>
        <w:rPr>
          <w:sz w:val="32"/>
        </w:rPr>
      </w:pPr>
      <w:r>
        <w:rPr>
          <w:rFonts w:hint="eastAsia"/>
          <w:sz w:val="32"/>
        </w:rPr>
        <w:t>·对音乐与生活的关系及音乐在生活中的作用有一定认识，形成关注音乐的习惯；能经常通过媒体或参与社会音乐活动开阔视野；能联系社会生活、历史文化等，对音乐作品、音乐现象、音乐活动等作出一定的分析、判断。</w:t>
      </w:r>
    </w:p>
    <w:p>
      <w:pPr>
        <w:spacing w:line="520" w:lineRule="exact"/>
        <w:ind w:firstLine="640"/>
        <w:rPr>
          <w:sz w:val="32"/>
        </w:rPr>
      </w:pPr>
      <w:r>
        <w:rPr>
          <w:rFonts w:hint="eastAsia"/>
          <w:sz w:val="32"/>
        </w:rPr>
        <w:t>·能熟练操作计算机、移动终端等聆听或下载音乐，会使用相关软件简单地编辑音乐；对网络音乐具备一定的鉴别能力；能将自己收集的音乐或相关信息通过网络与他人交流分享。</w:t>
      </w:r>
    </w:p>
    <w:p>
      <w:pPr>
        <w:ind w:firstLine="643"/>
        <w:rPr>
          <w:b/>
          <w:sz w:val="32"/>
          <w:szCs w:val="24"/>
        </w:rPr>
      </w:pPr>
      <w:r>
        <w:rPr>
          <w:rFonts w:hint="eastAsia"/>
          <w:b/>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一方面，结合其他学习任务，指导学生关注音乐与社会生活的联系；另一方面，通过课外研究性学习或项目化学习，指导学生在真实情境中探究音乐在生活中的运用，了解社会生活中的多种音乐现象、音乐文化和音乐活动，并进一步理解音乐对个人和社会的影响和作用。</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注重在真实的生活情境中开展探究、学习。例如：联系文化艺术部门、演出团体等，组织学生参观音乐演出场所并观赏表演，访问艺术团队、民间艺人或非物质文化传承人，让学生参与小区、社区、街道等组织的音乐活动等，在真实情境中获得切身体验。</w:t>
      </w:r>
    </w:p>
    <w:p>
      <w:pPr>
        <w:spacing w:line="520" w:lineRule="exact"/>
        <w:ind w:firstLine="640"/>
        <w:rPr>
          <w:sz w:val="32"/>
        </w:rPr>
      </w:pPr>
      <w:r>
        <w:rPr>
          <w:rFonts w:hint="eastAsia"/>
          <w:sz w:val="32"/>
        </w:rPr>
        <w:t>引导学生从日常生活中挖掘和提炼素材、资源等，创造生活中的音乐，丰富自己和他人的文化生活。</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组织研究性学习小组，开展探究、交流、合作等活动，提高学生的交流、合作能力，培养学生的探索精神、团队精神等。</w:t>
      </w:r>
    </w:p>
    <w:p>
      <w:pPr>
        <w:spacing w:line="520" w:lineRule="exact"/>
        <w:ind w:firstLine="640"/>
        <w:rPr>
          <w:sz w:val="32"/>
        </w:rPr>
      </w:pPr>
      <w:r>
        <w:rPr>
          <w:rFonts w:hint="eastAsia"/>
          <w:sz w:val="32"/>
        </w:rPr>
        <w:t>将音乐学习与其他学科学习结合起来，帮助学生更好地理解它们之间的关联及各自的规律，并运用其他学科知识阐释音乐和音乐现象。</w:t>
      </w:r>
    </w:p>
    <w:p>
      <w:pPr>
        <w:spacing w:line="520" w:lineRule="exact"/>
        <w:ind w:firstLine="640"/>
        <w:rPr>
          <w:sz w:val="32"/>
        </w:rPr>
      </w:pPr>
      <w:r>
        <w:rPr>
          <w:rFonts w:hint="eastAsia"/>
          <w:sz w:val="32"/>
        </w:rPr>
        <w:t>指导学生多途径、多方式地聆听和欣赏音乐，不定期举办交流活动，帮助学生养成聆听音乐的良好习惯，利用音乐丰富课余生活。</w:t>
      </w:r>
    </w:p>
    <w:p>
      <w:pPr>
        <w:spacing w:line="520" w:lineRule="exact"/>
        <w:ind w:firstLine="640"/>
        <w:rPr>
          <w:sz w:val="32"/>
        </w:rPr>
      </w:pPr>
      <w:r>
        <w:rPr>
          <w:rFonts w:hint="eastAsia"/>
          <w:sz w:val="32"/>
        </w:rPr>
        <w:t>鼓励学生主动参与街道、社区或家庭的音乐活动，积极参与活动的策划、组织和表演，录制视频，记录和分享自己的音乐生活。</w:t>
      </w:r>
    </w:p>
    <w:p>
      <w:pPr>
        <w:widowControl/>
        <w:spacing w:line="240" w:lineRule="auto"/>
        <w:ind w:firstLine="560"/>
        <w:jc w:val="left"/>
      </w:pPr>
      <w:r>
        <w:br w:type="page"/>
      </w:r>
    </w:p>
    <w:p>
      <w:pPr>
        <w:pStyle w:val="3"/>
        <w:spacing w:before="360" w:after="360" w:line="600" w:lineRule="exact"/>
        <w:ind w:firstLine="723"/>
        <w:rPr>
          <w:rFonts w:ascii="Times New Roman" w:hAnsi="Times New Roman"/>
          <w:sz w:val="36"/>
        </w:rPr>
      </w:pPr>
      <w:bookmarkStart w:id="140" w:name="_Toc93146710"/>
      <w:bookmarkStart w:id="141" w:name="_Toc73273824"/>
      <w:r>
        <w:rPr>
          <w:rFonts w:hint="eastAsia" w:ascii="Times New Roman" w:hAnsi="Times New Roman"/>
          <w:sz w:val="36"/>
        </w:rPr>
        <w:t>（二）美术</w:t>
      </w:r>
      <w:bookmarkEnd w:id="140"/>
      <w:bookmarkEnd w:id="141"/>
    </w:p>
    <w:p>
      <w:pPr>
        <w:spacing w:line="520" w:lineRule="exact"/>
        <w:ind w:firstLine="640"/>
        <w:rPr>
          <w:sz w:val="32"/>
        </w:rPr>
      </w:pPr>
      <w:bookmarkStart w:id="142" w:name="_Toc56506376"/>
      <w:bookmarkStart w:id="143" w:name="_Toc56506758"/>
      <w:bookmarkStart w:id="144" w:name="_Toc57749175"/>
      <w:bookmarkStart w:id="145" w:name="_Toc57220629"/>
      <w:r>
        <w:rPr>
          <w:rFonts w:hint="eastAsia"/>
          <w:sz w:val="32"/>
        </w:rPr>
        <w:t>美术学科是艺术课程的有机组成部分，是培育和发展学生艺术核心素养的重要载体。义务教育美术学科课程内容包括“欣赏·评述”“造型·表现”“设计·应用”和“综合·探索”4类艺术实践，涵盖16项具体学习内容，分学段设置不同的学习任务，并将学习内容嵌入学习任务中。整体结构如图2所示。</w:t>
      </w:r>
    </w:p>
    <w:p>
      <w:pPr>
        <w:ind w:firstLine="0" w:firstLineChars="0"/>
        <w:rPr>
          <w:rFonts w:ascii="仿宋" w:hAnsi="仿宋" w:cs="宋体"/>
          <w:szCs w:val="28"/>
        </w:rPr>
      </w:pPr>
      <w:r>
        <w:rPr>
          <w:rFonts w:ascii="仿宋" w:hAnsi="仿宋" w:cs="宋体"/>
          <w:szCs w:val="28"/>
        </w:rPr>
        <w:drawing>
          <wp:inline distT="0" distB="0" distL="0" distR="0">
            <wp:extent cx="5269865" cy="3653155"/>
            <wp:effectExtent l="0" t="0" r="698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0089" cy="3653155"/>
                    </a:xfrm>
                    <a:prstGeom prst="rect">
                      <a:avLst/>
                    </a:prstGeom>
                    <a:noFill/>
                    <a:ln>
                      <a:noFill/>
                    </a:ln>
                  </pic:spPr>
                </pic:pic>
              </a:graphicData>
            </a:graphic>
          </wp:inline>
        </w:drawing>
      </w:r>
    </w:p>
    <w:p>
      <w:pPr>
        <w:pStyle w:val="52"/>
        <w:spacing w:line="520" w:lineRule="exact"/>
        <w:ind w:firstLine="0" w:firstLineChars="0"/>
        <w:rPr>
          <w:rFonts w:ascii="Times New Roman" w:hAnsi="Times New Roman"/>
          <w:sz w:val="32"/>
        </w:rPr>
      </w:pPr>
      <w:r>
        <w:rPr>
          <w:rFonts w:hint="eastAsia" w:ascii="Times New Roman" w:hAnsi="Times New Roman"/>
          <w:sz w:val="32"/>
        </w:rPr>
        <w:t>图</w:t>
      </w:r>
      <w:r>
        <w:rPr>
          <w:rFonts w:ascii="Times New Roman" w:hAnsi="Times New Roman"/>
          <w:sz w:val="32"/>
        </w:rPr>
        <w:t xml:space="preserve">2 </w:t>
      </w:r>
      <w:r>
        <w:rPr>
          <w:rFonts w:hint="eastAsia" w:ascii="Times New Roman" w:hAnsi="Times New Roman"/>
          <w:sz w:val="32"/>
        </w:rPr>
        <w:t>义务教育美术学科课程内容结构框架</w:t>
      </w:r>
    </w:p>
    <w:p>
      <w:pPr>
        <w:spacing w:line="520" w:lineRule="exact"/>
        <w:ind w:firstLine="640"/>
        <w:rPr>
          <w:sz w:val="32"/>
        </w:rPr>
      </w:pPr>
      <w:r>
        <w:rPr>
          <w:rFonts w:hint="eastAsia"/>
          <w:sz w:val="32"/>
        </w:rPr>
        <w:t>通过“欣赏·评述”，学生学会解读美术作品，理解美术及其发展概况。通过“造型·表现”，学生掌握美术知识、技能和思维方式，围绕题材，提炼主题，采用平面、立体、动态等多种表现形式表达思想和情感。通过“设计·应用”，学生结合生活和社会情境，运用设计与工艺的知识、技能和思维方式，开展基于问题的学习、基于项目的学习，进行传承和创造。通过“综合·探索”，学生将所掌握的美术知识、技能和思维方式，与自然、人文、科技、社会相结合，进行综合探索与学习迁移，提高艺术核心素养。</w:t>
      </w:r>
    </w:p>
    <w:p>
      <w:pPr>
        <w:spacing w:line="520" w:lineRule="exact"/>
        <w:ind w:firstLine="640"/>
        <w:rPr>
          <w:sz w:val="32"/>
        </w:rPr>
      </w:pPr>
      <w:r>
        <w:rPr>
          <w:rFonts w:hint="eastAsia"/>
          <w:sz w:val="32"/>
        </w:rPr>
        <w:t>每一学段均设置5项学习任务，将美术语言（造型元素和形式原理）贯穿其中。每项学习任务既各有侧重，又相互联系。每一学段均以注重发展学生审美感知和文化理解素养的“欣赏·评述”为起点，到以强调发展学生艺术表现和创意实践素养的“造型·表现”和“设计·应用”，再到加强课程内容、社会生活与学生经验之间联系的“综合·探索”，在整个义务教育阶段共设置20项学习任务。</w:t>
      </w:r>
    </w:p>
    <w:p>
      <w:pPr>
        <w:pStyle w:val="78"/>
        <w:spacing w:before="300" w:after="300" w:line="600" w:lineRule="exact"/>
        <w:ind w:left="0" w:leftChars="0" w:firstLine="0" w:firstLineChars="0"/>
        <w:rPr>
          <w:rFonts w:ascii="Times New Roman" w:hAnsi="Times New Roman"/>
          <w:sz w:val="32"/>
        </w:rPr>
      </w:pPr>
      <w:bookmarkStart w:id="146" w:name="_Toc69837290"/>
      <w:bookmarkStart w:id="147" w:name="_Toc68009746"/>
      <w:bookmarkStart w:id="148" w:name="_Toc73273825"/>
      <w:bookmarkStart w:id="149" w:name="_Toc68896801"/>
      <w:r>
        <w:rPr>
          <w:rFonts w:hint="eastAsia" w:ascii="Times New Roman" w:hAnsi="Times New Roman"/>
          <w:sz w:val="32"/>
        </w:rPr>
        <w:t>第一学段（1～2年级）</w:t>
      </w:r>
      <w:bookmarkEnd w:id="146"/>
      <w:bookmarkEnd w:id="147"/>
      <w:bookmarkEnd w:id="148"/>
      <w:bookmarkEnd w:id="149"/>
    </w:p>
    <w:p>
      <w:pPr>
        <w:pStyle w:val="79"/>
        <w:rPr>
          <w:sz w:val="32"/>
          <w:szCs w:val="32"/>
        </w:rPr>
      </w:pPr>
      <w:bookmarkStart w:id="150" w:name="_Hlk67381378"/>
      <w:bookmarkStart w:id="151" w:name="_Toc68896802"/>
      <w:bookmarkStart w:id="152" w:name="_Toc69837291"/>
      <w:bookmarkStart w:id="153" w:name="_Toc73273826"/>
      <w:r>
        <w:rPr>
          <w:rFonts w:hint="eastAsia"/>
          <w:sz w:val="32"/>
          <w:szCs w:val="32"/>
        </w:rPr>
        <w:t>学习</w:t>
      </w:r>
      <w:bookmarkEnd w:id="150"/>
      <w:r>
        <w:rPr>
          <w:rFonts w:hint="eastAsia"/>
          <w:sz w:val="32"/>
          <w:szCs w:val="32"/>
        </w:rPr>
        <w:t>任务1：</w:t>
      </w:r>
      <w:bookmarkStart w:id="154" w:name="_Hlk62903692"/>
      <w:r>
        <w:rPr>
          <w:rFonts w:hint="eastAsia"/>
          <w:sz w:val="32"/>
          <w:szCs w:val="32"/>
        </w:rPr>
        <w:t>欣赏身边的美</w:t>
      </w:r>
      <w:bookmarkEnd w:id="151"/>
      <w:bookmarkEnd w:id="152"/>
      <w:bookmarkEnd w:id="153"/>
    </w:p>
    <w:bookmarkEnd w:id="154"/>
    <w:p>
      <w:pPr>
        <w:spacing w:line="520" w:lineRule="exact"/>
        <w:ind w:firstLine="640"/>
        <w:rPr>
          <w:sz w:val="32"/>
        </w:rPr>
      </w:pPr>
      <w:bookmarkStart w:id="155" w:name="_Hlk72736454"/>
      <w:r>
        <w:rPr>
          <w:rFonts w:hint="eastAsia"/>
          <w:sz w:val="32"/>
        </w:rPr>
        <w:t>本学习任务主要帮助学生</w:t>
      </w:r>
      <w:bookmarkStart w:id="156" w:name="_Hlk71875628"/>
      <w:bookmarkStart w:id="157" w:name="_Hlk71957242"/>
      <w:r>
        <w:rPr>
          <w:rFonts w:hint="eastAsia"/>
          <w:sz w:val="32"/>
        </w:rPr>
        <w:t>感知身边的美，认识美存在于我们周边，初步形成发现、感知、欣赏美的意识。</w:t>
      </w:r>
    </w:p>
    <w:bookmarkEnd w:id="155"/>
    <w:bookmarkEnd w:id="156"/>
    <w:bookmarkEnd w:id="157"/>
    <w:p>
      <w:pPr>
        <w:spacing w:line="360" w:lineRule="auto"/>
        <w:ind w:firstLine="643"/>
        <w:rPr>
          <w:rFonts w:ascii="仿宋" w:hAnsi="仿宋" w:cs="宋体"/>
          <w:b/>
          <w:bCs/>
          <w:sz w:val="32"/>
          <w:szCs w:val="32"/>
        </w:rPr>
      </w:pPr>
      <w:r>
        <w:rPr>
          <w:rFonts w:hint="eastAsia" w:ascii="仿宋" w:hAnsi="仿宋" w:cs="宋体"/>
          <w:b/>
          <w:bCs/>
          <w:sz w:val="32"/>
          <w:szCs w:val="32"/>
        </w:rPr>
        <w:t>【内容要求】</w:t>
      </w:r>
    </w:p>
    <w:p>
      <w:pPr>
        <w:spacing w:line="520" w:lineRule="exact"/>
        <w:ind w:firstLine="640"/>
        <w:rPr>
          <w:sz w:val="32"/>
        </w:rPr>
      </w:pPr>
      <w:r>
        <w:rPr>
          <w:rFonts w:hint="eastAsia"/>
          <w:sz w:val="32"/>
        </w:rPr>
        <w:t>·观赏周边环境中的山水、树木、花草、动物、建筑等，感知其形状美、色彩美和肌理美，体会美存在于我们周围的环境之中。</w:t>
      </w:r>
    </w:p>
    <w:p>
      <w:pPr>
        <w:spacing w:line="520" w:lineRule="exact"/>
        <w:ind w:firstLine="640"/>
        <w:rPr>
          <w:sz w:val="32"/>
        </w:rPr>
      </w:pPr>
      <w:r>
        <w:rPr>
          <w:rFonts w:hint="eastAsia"/>
          <w:sz w:val="32"/>
        </w:rPr>
        <w:t>·识别学校或社区公共场所中常见的标识，了解其用途和所传递的信息。</w:t>
      </w:r>
    </w:p>
    <w:p>
      <w:pPr>
        <w:spacing w:line="520" w:lineRule="exact"/>
        <w:ind w:firstLine="640"/>
        <w:rPr>
          <w:sz w:val="32"/>
        </w:rPr>
      </w:pPr>
      <w:r>
        <w:rPr>
          <w:rFonts w:hint="eastAsia"/>
          <w:sz w:val="32"/>
        </w:rPr>
        <w:t>·观赏我国与世界各国表现儿童生活的美术作品，</w:t>
      </w:r>
      <w:bookmarkStart w:id="158" w:name="_Hlk71950293"/>
      <w:r>
        <w:rPr>
          <w:rFonts w:hint="eastAsia"/>
          <w:sz w:val="32"/>
        </w:rPr>
        <w:t>运用线条、形状、色彩、肌理等造型元素，以及对称、重复等形式原理</w:t>
      </w:r>
      <w:bookmarkEnd w:id="158"/>
      <w:r>
        <w:rPr>
          <w:rFonts w:hint="eastAsia"/>
          <w:sz w:val="32"/>
        </w:rPr>
        <w:t>，进行欣赏、评述，了解不同国家的儿童生活。</w:t>
      </w:r>
    </w:p>
    <w:p>
      <w:pPr>
        <w:spacing w:line="520" w:lineRule="exact"/>
        <w:ind w:firstLine="640"/>
        <w:rPr>
          <w:sz w:val="32"/>
        </w:rPr>
      </w:pPr>
    </w:p>
    <w:p>
      <w:pPr>
        <w:spacing w:line="360" w:lineRule="auto"/>
        <w:ind w:firstLine="643"/>
        <w:rPr>
          <w:rFonts w:ascii="仿宋" w:hAnsi="仿宋" w:cs="宋体"/>
          <w:b/>
          <w:bCs/>
          <w:sz w:val="32"/>
          <w:szCs w:val="32"/>
        </w:rPr>
      </w:pPr>
      <w:r>
        <w:rPr>
          <w:rFonts w:hint="eastAsia" w:ascii="仿宋" w:hAnsi="仿宋" w:cs="宋体"/>
          <w:b/>
          <w:bCs/>
          <w:sz w:val="32"/>
          <w:szCs w:val="32"/>
        </w:rPr>
        <w:t>【学业要求】</w:t>
      </w:r>
    </w:p>
    <w:p>
      <w:pPr>
        <w:spacing w:line="520" w:lineRule="exact"/>
        <w:ind w:firstLine="640"/>
        <w:rPr>
          <w:sz w:val="32"/>
        </w:rPr>
      </w:pPr>
      <w:r>
        <w:rPr>
          <w:rFonts w:hint="eastAsia"/>
          <w:sz w:val="32"/>
        </w:rPr>
        <w:t>·能根据周边环境中各种自然物与人造物，运用线条、形状、色彩、肌理等造型元素，</w:t>
      </w:r>
      <w:bookmarkStart w:id="159" w:name="_Hlk71950392"/>
      <w:r>
        <w:rPr>
          <w:rFonts w:hint="eastAsia"/>
          <w:sz w:val="32"/>
        </w:rPr>
        <w:t>以及对称、重复等形式原理</w:t>
      </w:r>
      <w:bookmarkEnd w:id="159"/>
      <w:r>
        <w:rPr>
          <w:rFonts w:hint="eastAsia"/>
          <w:sz w:val="32"/>
        </w:rPr>
        <w:t>，欣赏和评述其中的美。</w:t>
      </w:r>
    </w:p>
    <w:p>
      <w:pPr>
        <w:spacing w:line="520" w:lineRule="exact"/>
        <w:ind w:firstLine="640"/>
        <w:rPr>
          <w:sz w:val="32"/>
        </w:rPr>
      </w:pPr>
      <w:r>
        <w:rPr>
          <w:rFonts w:hint="eastAsia"/>
          <w:sz w:val="32"/>
        </w:rPr>
        <w:t>·能与同学分享、交流对身边的美的体会，初步形成发现、感知、欣赏美的意识。</w:t>
      </w:r>
    </w:p>
    <w:p>
      <w:pPr>
        <w:pStyle w:val="79"/>
        <w:rPr>
          <w:sz w:val="32"/>
          <w:szCs w:val="32"/>
        </w:rPr>
      </w:pPr>
      <w:bookmarkStart w:id="160" w:name="_Toc69837292"/>
      <w:bookmarkStart w:id="161" w:name="_Toc68896803"/>
      <w:bookmarkStart w:id="162" w:name="_Toc73273827"/>
      <w:r>
        <w:rPr>
          <w:rFonts w:hint="eastAsia"/>
          <w:sz w:val="32"/>
          <w:szCs w:val="32"/>
        </w:rPr>
        <w:t>学习任务2：表达自己的感受</w:t>
      </w:r>
      <w:bookmarkEnd w:id="160"/>
      <w:bookmarkEnd w:id="161"/>
      <w:bookmarkEnd w:id="162"/>
    </w:p>
    <w:p>
      <w:pPr>
        <w:spacing w:line="520" w:lineRule="exact"/>
        <w:ind w:firstLine="640"/>
        <w:rPr>
          <w:sz w:val="32"/>
        </w:rPr>
      </w:pPr>
      <w:r>
        <w:rPr>
          <w:rFonts w:hint="eastAsia"/>
          <w:sz w:val="32"/>
        </w:rPr>
        <w:t>本学习任务主要引导学生尝试使用不同的工具、材料和媒介，按照自己的想法，以平面、立体或动态等表现形式表达所见所闻、所感所想。</w:t>
      </w:r>
    </w:p>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·根据自己的所见所闻、所感所想，尝试运用不同的工具、材料和媒介，以及线条、形状、色彩、肌理等造型元素与对称、重复等形式原理，大胆、自由地进行想象与表现。</w:t>
      </w:r>
    </w:p>
    <w:p>
      <w:pPr>
        <w:spacing w:line="520" w:lineRule="exact"/>
        <w:ind w:firstLine="640"/>
        <w:rPr>
          <w:sz w:val="32"/>
        </w:rPr>
      </w:pPr>
      <w:r>
        <w:rPr>
          <w:rFonts w:hint="eastAsia"/>
          <w:sz w:val="32"/>
        </w:rPr>
        <w:t>·尝试用毛笔等工具，在宣纸上进行水墨游戏活动，体验笔墨趣味。</w:t>
      </w:r>
    </w:p>
    <w:p>
      <w:pPr>
        <w:spacing w:line="520" w:lineRule="exact"/>
        <w:ind w:firstLine="640"/>
        <w:rPr>
          <w:sz w:val="32"/>
        </w:rPr>
      </w:pPr>
      <w:r>
        <w:rPr>
          <w:rFonts w:hint="eastAsia"/>
          <w:sz w:val="32"/>
        </w:rPr>
        <w:t>·尝试利用图形的对印，在各种材质的纸上进行表现，体会对称的形式原理。</w:t>
      </w:r>
    </w:p>
    <w:p>
      <w:pPr>
        <w:spacing w:line="520" w:lineRule="exact"/>
        <w:ind w:firstLine="640"/>
        <w:rPr>
          <w:sz w:val="32"/>
        </w:rPr>
      </w:pPr>
      <w:r>
        <w:rPr>
          <w:rFonts w:hint="eastAsia"/>
          <w:sz w:val="32"/>
        </w:rPr>
        <w:t>·通过剪贴、刻画，用拓印、压印等方法制作版画。</w:t>
      </w:r>
    </w:p>
    <w:p>
      <w:pPr>
        <w:spacing w:line="520" w:lineRule="exact"/>
        <w:ind w:firstLine="640"/>
        <w:rPr>
          <w:sz w:val="32"/>
        </w:rPr>
      </w:pPr>
      <w:r>
        <w:rPr>
          <w:rFonts w:hint="eastAsia"/>
          <w:sz w:val="32"/>
        </w:rPr>
        <w:t>·根据自己的观察与感受，尝试用纸、泥等材料，通过折、叠、揉、搓、压等方法，塑造立体造型作品。</w:t>
      </w:r>
    </w:p>
    <w:p>
      <w:pPr>
        <w:spacing w:line="520" w:lineRule="exact"/>
        <w:ind w:firstLine="640"/>
        <w:rPr>
          <w:sz w:val="32"/>
        </w:rPr>
      </w:pPr>
      <w:r>
        <w:rPr>
          <w:rFonts w:hint="eastAsia"/>
          <w:sz w:val="32"/>
        </w:rPr>
        <w:t>·选择自己喜欢的玩具或制作的泥塑，尝试用数码相机、摄像设备拍摄，制作定格动画作品。</w:t>
      </w:r>
    </w:p>
    <w:p>
      <w:pPr>
        <w:spacing w:line="520" w:lineRule="exact"/>
        <w:ind w:firstLine="640"/>
        <w:rPr>
          <w:sz w:val="32"/>
        </w:rPr>
      </w:pP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bookmarkStart w:id="163" w:name="_Hlk71430639"/>
      <w:r>
        <w:rPr>
          <w:rFonts w:hint="eastAsia"/>
          <w:sz w:val="32"/>
        </w:rPr>
        <w:t>·</w:t>
      </w:r>
      <w:bookmarkEnd w:id="163"/>
      <w:bookmarkStart w:id="164" w:name="_Toc68896804"/>
      <w:r>
        <w:rPr>
          <w:rFonts w:hint="eastAsia"/>
          <w:sz w:val="32"/>
        </w:rPr>
        <w:t>对美术创作具有好奇心和想象力。</w:t>
      </w:r>
    </w:p>
    <w:p>
      <w:pPr>
        <w:spacing w:line="520" w:lineRule="exact"/>
        <w:ind w:firstLine="640"/>
        <w:rPr>
          <w:sz w:val="32"/>
        </w:rPr>
      </w:pPr>
      <w:r>
        <w:rPr>
          <w:rFonts w:hint="eastAsia"/>
          <w:sz w:val="32"/>
        </w:rPr>
        <w:t>·能使用不同的工具、材料和媒介，创作不同形式的美术作品，表达自己的感受。</w:t>
      </w:r>
    </w:p>
    <w:p>
      <w:pPr>
        <w:spacing w:line="520" w:lineRule="exact"/>
        <w:ind w:firstLine="640"/>
        <w:rPr>
          <w:sz w:val="32"/>
        </w:rPr>
      </w:pPr>
      <w:r>
        <w:rPr>
          <w:rFonts w:hint="eastAsia"/>
          <w:sz w:val="32"/>
        </w:rPr>
        <w:t>·能分享与交流自己的作品，理解同学的作品，尊重他人的看法。</w:t>
      </w:r>
    </w:p>
    <w:p>
      <w:pPr>
        <w:spacing w:line="520" w:lineRule="exact"/>
        <w:ind w:firstLine="640"/>
        <w:rPr>
          <w:sz w:val="32"/>
        </w:rPr>
      </w:pPr>
      <w:r>
        <w:rPr>
          <w:rFonts w:hint="eastAsia"/>
          <w:sz w:val="32"/>
        </w:rPr>
        <w:t>·能在教师的指导下养成安全使用不同工具、材料和媒介的习惯。</w:t>
      </w:r>
    </w:p>
    <w:p>
      <w:pPr>
        <w:spacing w:line="520" w:lineRule="exact"/>
        <w:ind w:firstLine="640"/>
        <w:rPr>
          <w:sz w:val="32"/>
        </w:rPr>
      </w:pPr>
      <w:r>
        <w:rPr>
          <w:rFonts w:hint="eastAsia"/>
          <w:sz w:val="32"/>
        </w:rPr>
        <w:t>·在活动结束时，能收拾、整理工具和材料，保持课桌和教室的整洁。</w:t>
      </w:r>
    </w:p>
    <w:p>
      <w:pPr>
        <w:pStyle w:val="79"/>
        <w:rPr>
          <w:sz w:val="32"/>
          <w:szCs w:val="32"/>
        </w:rPr>
      </w:pPr>
      <w:bookmarkStart w:id="165" w:name="_Toc69837293"/>
      <w:bookmarkStart w:id="166" w:name="_Toc73273828"/>
      <w:r>
        <w:rPr>
          <w:rFonts w:hint="eastAsia"/>
          <w:sz w:val="32"/>
          <w:szCs w:val="32"/>
        </w:rPr>
        <w:t>学习任务3：改进生活用品</w:t>
      </w:r>
      <w:bookmarkEnd w:id="164"/>
      <w:bookmarkEnd w:id="165"/>
      <w:bookmarkEnd w:id="166"/>
    </w:p>
    <w:p>
      <w:pPr>
        <w:spacing w:line="520" w:lineRule="exact"/>
        <w:ind w:firstLine="640"/>
        <w:rPr>
          <w:sz w:val="32"/>
        </w:rPr>
      </w:pPr>
      <w:r>
        <w:rPr>
          <w:rFonts w:hint="eastAsia"/>
          <w:sz w:val="32"/>
        </w:rPr>
        <w:t>本学习任务主要引导学生</w:t>
      </w:r>
      <w:bookmarkStart w:id="167" w:name="_Hlk71877700"/>
      <w:r>
        <w:rPr>
          <w:rFonts w:hint="eastAsia"/>
          <w:sz w:val="32"/>
        </w:rPr>
        <w:t>学会从外观和使用功能等方面了解物品的特点，针对某件物品提出自己的改进意见，进行装饰和美化，初步形成设计意识。</w:t>
      </w:r>
    </w:p>
    <w:bookmarkEnd w:id="167"/>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·从形状、色彩、比例、材料和使用功能等方面欣赏日常生活用品。</w:t>
      </w:r>
    </w:p>
    <w:p>
      <w:pPr>
        <w:spacing w:line="520" w:lineRule="exact"/>
        <w:ind w:firstLine="640"/>
        <w:rPr>
          <w:sz w:val="32"/>
        </w:rPr>
      </w:pPr>
      <w:r>
        <w:rPr>
          <w:rFonts w:hint="eastAsia"/>
          <w:sz w:val="32"/>
        </w:rPr>
        <w:t>·针对自己或他人的一件生活用品，根据外形和使用功能等，提出改进意见，进行装饰和美化。</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·能根据生活用品的外形和使用功能提出改进意见，进行装饰和美化，并与同学分享和交流。</w:t>
      </w:r>
    </w:p>
    <w:p>
      <w:pPr>
        <w:spacing w:line="520" w:lineRule="exact"/>
        <w:ind w:firstLine="640"/>
        <w:rPr>
          <w:sz w:val="32"/>
        </w:rPr>
      </w:pPr>
      <w:r>
        <w:rPr>
          <w:rFonts w:hint="eastAsia"/>
          <w:sz w:val="32"/>
        </w:rPr>
        <w:t>·认识我们的生活离不开设计，日常生活用品都是经过设计的。</w:t>
      </w:r>
    </w:p>
    <w:p>
      <w:pPr>
        <w:pStyle w:val="79"/>
        <w:rPr>
          <w:sz w:val="32"/>
          <w:szCs w:val="32"/>
        </w:rPr>
      </w:pPr>
      <w:bookmarkStart w:id="168" w:name="_Toc73273829"/>
      <w:bookmarkStart w:id="169" w:name="_Toc69837294"/>
      <w:bookmarkStart w:id="170" w:name="_Toc68896805"/>
      <w:r>
        <w:rPr>
          <w:rFonts w:hint="eastAsia"/>
          <w:sz w:val="32"/>
          <w:szCs w:val="32"/>
        </w:rPr>
        <w:t>学习任务4：体验传统工艺</w:t>
      </w:r>
      <w:bookmarkEnd w:id="168"/>
      <w:bookmarkEnd w:id="169"/>
      <w:bookmarkEnd w:id="170"/>
    </w:p>
    <w:p>
      <w:pPr>
        <w:spacing w:line="520" w:lineRule="exact"/>
        <w:ind w:firstLine="640"/>
        <w:rPr>
          <w:sz w:val="32"/>
        </w:rPr>
      </w:pPr>
      <w:r>
        <w:rPr>
          <w:rFonts w:hint="eastAsia"/>
          <w:sz w:val="32"/>
        </w:rPr>
        <w:t>本学习任务主要引导学生</w:t>
      </w:r>
      <w:bookmarkStart w:id="171" w:name="_Hlk71878117"/>
      <w:r>
        <w:rPr>
          <w:rFonts w:hint="eastAsia"/>
          <w:sz w:val="32"/>
        </w:rPr>
        <w:t>利用不同的工具、材料和媒介，体验传统工艺，学习制作工艺品，</w:t>
      </w:r>
      <w:bookmarkEnd w:id="171"/>
      <w:bookmarkStart w:id="172" w:name="_Hlk71878381"/>
      <w:r>
        <w:rPr>
          <w:rFonts w:hint="eastAsia"/>
          <w:sz w:val="32"/>
        </w:rPr>
        <w:t>知道中国传统工艺是中华民族文化艺术的瑰宝</w:t>
      </w:r>
      <w:bookmarkEnd w:id="172"/>
      <w:r>
        <w:rPr>
          <w:rFonts w:hint="eastAsia"/>
          <w:sz w:val="32"/>
        </w:rPr>
        <w:t>，增强中华民族自豪感。</w:t>
      </w:r>
    </w:p>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·在体验传统工艺和制作工艺品时，了解材料的特点，如粗糙、柔滑、坚硬等。</w:t>
      </w:r>
    </w:p>
    <w:p>
      <w:pPr>
        <w:spacing w:line="520" w:lineRule="exact"/>
        <w:ind w:firstLine="640"/>
        <w:rPr>
          <w:sz w:val="32"/>
        </w:rPr>
      </w:pPr>
      <w:r>
        <w:rPr>
          <w:rFonts w:hint="eastAsia"/>
          <w:sz w:val="32"/>
        </w:rPr>
        <w:t>·学习撕、剪、编织等方法，制作工艺品，如剪纸、小挂饰等。</w:t>
      </w:r>
    </w:p>
    <w:p>
      <w:pPr>
        <w:spacing w:line="520" w:lineRule="exact"/>
        <w:ind w:firstLine="640"/>
        <w:rPr>
          <w:sz w:val="32"/>
        </w:rPr>
      </w:pPr>
      <w:r>
        <w:rPr>
          <w:rFonts w:hint="eastAsia"/>
          <w:sz w:val="32"/>
        </w:rPr>
        <w:t>·知道中国传统工艺来自民间，是中华民族文化艺术的瑰宝。</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·能寻找身边的各种工具和材料，利用</w:t>
      </w:r>
      <w:r>
        <w:rPr>
          <w:sz w:val="32"/>
        </w:rPr>
        <w:t>不同</w:t>
      </w:r>
      <w:r>
        <w:rPr>
          <w:rFonts w:hint="eastAsia"/>
          <w:sz w:val="32"/>
        </w:rPr>
        <w:t>材料</w:t>
      </w:r>
      <w:r>
        <w:rPr>
          <w:sz w:val="32"/>
        </w:rPr>
        <w:t>的特点</w:t>
      </w:r>
      <w:r>
        <w:rPr>
          <w:rFonts w:hint="eastAsia"/>
          <w:sz w:val="32"/>
        </w:rPr>
        <w:t>，设计并制作工艺品。</w:t>
      </w:r>
    </w:p>
    <w:p>
      <w:pPr>
        <w:spacing w:line="520" w:lineRule="exact"/>
        <w:ind w:firstLine="640"/>
        <w:rPr>
          <w:sz w:val="32"/>
        </w:rPr>
      </w:pPr>
      <w:r>
        <w:rPr>
          <w:rFonts w:hint="eastAsia"/>
          <w:sz w:val="32"/>
        </w:rPr>
        <w:t>·在制作工艺品时，能与他人交流自己的构想或制作过程，学会倾听别人的意见。</w:t>
      </w:r>
    </w:p>
    <w:p>
      <w:pPr>
        <w:spacing w:line="520" w:lineRule="exact"/>
        <w:ind w:firstLine="640"/>
        <w:rPr>
          <w:sz w:val="32"/>
        </w:rPr>
      </w:pPr>
      <w:r>
        <w:rPr>
          <w:rFonts w:hint="eastAsia"/>
          <w:sz w:val="32"/>
        </w:rPr>
        <w:t>·</w:t>
      </w:r>
      <w:bookmarkStart w:id="173" w:name="_Hlk71433791"/>
      <w:r>
        <w:rPr>
          <w:rFonts w:hint="eastAsia"/>
          <w:sz w:val="32"/>
        </w:rPr>
        <w:t>养成安全使用工具和材料的习惯。</w:t>
      </w:r>
      <w:bookmarkEnd w:id="173"/>
    </w:p>
    <w:p>
      <w:pPr>
        <w:pStyle w:val="79"/>
        <w:rPr>
          <w:sz w:val="32"/>
          <w:szCs w:val="32"/>
        </w:rPr>
      </w:pPr>
      <w:bookmarkStart w:id="174" w:name="_Toc73273830"/>
      <w:bookmarkStart w:id="175" w:name="_Toc68896806"/>
      <w:bookmarkStart w:id="176" w:name="_Toc69837295"/>
      <w:r>
        <w:rPr>
          <w:rFonts w:hint="eastAsia"/>
          <w:sz w:val="32"/>
          <w:szCs w:val="32"/>
        </w:rPr>
        <w:t>学习任务5：参与造型游戏活动</w:t>
      </w:r>
      <w:bookmarkEnd w:id="174"/>
      <w:bookmarkEnd w:id="175"/>
      <w:bookmarkEnd w:id="176"/>
    </w:p>
    <w:p>
      <w:pPr>
        <w:spacing w:line="520" w:lineRule="exact"/>
        <w:ind w:firstLine="640"/>
        <w:rPr>
          <w:sz w:val="32"/>
        </w:rPr>
      </w:pPr>
      <w:r>
        <w:rPr>
          <w:rFonts w:hint="eastAsia"/>
          <w:sz w:val="32"/>
        </w:rPr>
        <w:t>本学习任务主要组织学生参与班级或小组开展的美术与姊妹艺术，以及与其他学科相结合的造型游戏活动，初步形成综合探索与学习迁移的能力。</w:t>
      </w:r>
    </w:p>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·利用画笔或计算机，运用线条、形状、色彩等造型元素，以及对称、重复等形式原理，为自己设计名片，为参加小组或班级活动的同学设计席卡等。</w:t>
      </w:r>
    </w:p>
    <w:p>
      <w:pPr>
        <w:spacing w:line="520" w:lineRule="exact"/>
        <w:ind w:firstLine="640"/>
        <w:rPr>
          <w:sz w:val="32"/>
        </w:rPr>
      </w:pPr>
      <w:r>
        <w:rPr>
          <w:rFonts w:hint="eastAsia"/>
          <w:sz w:val="32"/>
        </w:rPr>
        <w:t>·围绕集体生日、过新年、关爱、环保等主题，创作头饰、面具、布景等，以舞蹈、戏剧、动画等形式进行展演。</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·能积极参与各种造型游戏活动。</w:t>
      </w:r>
    </w:p>
    <w:p>
      <w:pPr>
        <w:spacing w:line="520" w:lineRule="exact"/>
        <w:ind w:firstLine="640"/>
        <w:rPr>
          <w:sz w:val="32"/>
        </w:rPr>
      </w:pPr>
      <w:r>
        <w:rPr>
          <w:rFonts w:hint="eastAsia"/>
          <w:sz w:val="32"/>
        </w:rPr>
        <w:t>·能根据小组或班级活动的要求设计或创作作品。</w:t>
      </w:r>
    </w:p>
    <w:p>
      <w:pPr>
        <w:spacing w:line="520" w:lineRule="exact"/>
        <w:ind w:firstLine="640"/>
        <w:rPr>
          <w:sz w:val="32"/>
        </w:rPr>
      </w:pPr>
      <w:r>
        <w:rPr>
          <w:rFonts w:hint="eastAsia"/>
          <w:sz w:val="32"/>
        </w:rPr>
        <w:t>·能尊重同学的作品，理解他人的看法。</w:t>
      </w:r>
    </w:p>
    <w:p>
      <w:pPr>
        <w:pStyle w:val="54"/>
        <w:spacing w:before="312" w:after="156"/>
        <w:ind w:firstLine="640"/>
        <w:rPr>
          <w:b w:val="0"/>
          <w:bCs/>
        </w:rPr>
      </w:pPr>
      <w:r>
        <w:rPr>
          <w:rFonts w:hint="eastAsia"/>
          <w:b w:val="0"/>
          <w:bCs/>
        </w:rPr>
        <w:t>【第一学段教学提示】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本学段1年级的教学要注意幼儿园与小学的衔接，注重引导学生感知身边的美，并大胆地表达自己的情感、想象和理解，激发他们表现美、创造美的兴趣，肯定和接纳他们独特的审美感受和表现方式，对其欣赏方法和表现方式给予适时、适当的指导。</w:t>
      </w:r>
    </w:p>
    <w:p>
      <w:pPr>
        <w:spacing w:line="520" w:lineRule="exact"/>
        <w:ind w:firstLine="640"/>
        <w:rPr>
          <w:sz w:val="32"/>
        </w:rPr>
      </w:pPr>
      <w:r>
        <w:rPr>
          <w:rFonts w:hint="eastAsia"/>
          <w:sz w:val="32"/>
        </w:rPr>
        <w:t>本学段的教学以“欣赏身边的美”为起点，到“表达自己的感受”“改进生活用品”“体验传统工艺”，再到将美术与姊妹艺术及其他学科相结合的“参与造型游戏活动”。</w:t>
      </w:r>
      <w:r>
        <w:rPr>
          <w:sz w:val="32"/>
        </w:rPr>
        <w:t>5</w:t>
      </w:r>
      <w:r>
        <w:rPr>
          <w:rFonts w:hint="eastAsia"/>
          <w:sz w:val="32"/>
        </w:rPr>
        <w:t>项学习任务，既各有侧重，又相互联系，旨在培养学生“造型·美术”的学习习惯。</w:t>
      </w:r>
    </w:p>
    <w:p>
      <w:pPr>
        <w:spacing w:line="520" w:lineRule="exact"/>
        <w:ind w:firstLine="640"/>
        <w:rPr>
          <w:sz w:val="32"/>
        </w:rPr>
      </w:pPr>
      <w:r>
        <w:rPr>
          <w:rFonts w:hint="eastAsia"/>
          <w:sz w:val="32"/>
        </w:rPr>
        <w:t>“欣赏身边的美”的教学，应选择学校、社区等学生身边的环境，精选儿童美术作品与适合1～2年级学生欣赏的艺术家表现儿童生活的美术作品；注重引导学生理解“美存在于生活中”，初步形成审美感知能力。</w:t>
      </w:r>
    </w:p>
    <w:p>
      <w:pPr>
        <w:spacing w:line="520" w:lineRule="exact"/>
        <w:ind w:firstLine="640"/>
        <w:rPr>
          <w:sz w:val="32"/>
        </w:rPr>
      </w:pPr>
      <w:r>
        <w:rPr>
          <w:rFonts w:hint="eastAsia"/>
          <w:sz w:val="32"/>
        </w:rPr>
        <w:t>“表达自己的感受”的教学，应采用启发和创作相结合的教学方式，指导学生使用不同的工具、材料和媒介，创作不同表现形式的美术作品，表达自己的想法；注重引导学生理解“美术学习始终要保持好奇心和想象力”。</w:t>
      </w:r>
    </w:p>
    <w:p>
      <w:pPr>
        <w:spacing w:line="520" w:lineRule="exact"/>
        <w:ind w:firstLine="640"/>
        <w:rPr>
          <w:sz w:val="32"/>
        </w:rPr>
      </w:pPr>
      <w:r>
        <w:rPr>
          <w:rFonts w:hint="eastAsia"/>
          <w:sz w:val="32"/>
        </w:rPr>
        <w:t>“改进生活用品”的教学，应选择学生经常使用的生活用品，引发学生思考，提出改进的建议，进行装饰和美化；注重引导学生理解“设计改善我们的生活”，初步形成设计意识。</w:t>
      </w:r>
    </w:p>
    <w:p>
      <w:pPr>
        <w:spacing w:line="520" w:lineRule="exact"/>
        <w:ind w:firstLine="640"/>
        <w:rPr>
          <w:sz w:val="32"/>
        </w:rPr>
      </w:pPr>
      <w:r>
        <w:rPr>
          <w:rFonts w:hint="eastAsia"/>
          <w:sz w:val="32"/>
        </w:rPr>
        <w:t>“体验传统工艺”的教学，应选择不同材质的工艺品，让学生体会各种材料的特性；通过欣赏和制作，注重引导学生理解“中国传统工艺是中华民族文化艺术的瑰宝”，增强中华民族自豪感。</w:t>
      </w:r>
    </w:p>
    <w:p>
      <w:pPr>
        <w:spacing w:line="520" w:lineRule="exact"/>
        <w:ind w:firstLine="640"/>
        <w:rPr>
          <w:sz w:val="32"/>
        </w:rPr>
      </w:pPr>
      <w:r>
        <w:rPr>
          <w:rFonts w:hint="eastAsia"/>
          <w:sz w:val="32"/>
        </w:rPr>
        <w:t>“参与造型游戏活动”的教学，应体现综合性，加强与1～2年级学生生活经验的联系，指导学生以舞蹈、戏剧、动画等形式进行展演，促使学生初步形成综合探索与学习迁移能力；注重引导学生理解“造型游戏活动能促进知识与技能的有效迁移”。</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本学段教学时，教师要创设丰富多彩的教学情境，综合运用多种教学方法和形象直观的教学手段，结合1～2年级学生的生活经验，围绕本学段的学习任务，发掘与学生生活经验相关或学生感兴趣的情境素材，如“校园里的色彩故事”“我的学习生活”“巧用文具”“非遗小传人”“形与色的交响乐”等。</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基于1～2年级学生的身心特点和学习能力，开展生活化、情境化、趣味化、综合化的“造型·美术”学习活动。</w:t>
      </w:r>
    </w:p>
    <w:p>
      <w:pPr>
        <w:pStyle w:val="78"/>
        <w:spacing w:before="300" w:after="300" w:line="600" w:lineRule="exact"/>
        <w:ind w:left="0" w:leftChars="0" w:firstLine="0" w:firstLineChars="0"/>
        <w:rPr>
          <w:rFonts w:ascii="Times New Roman" w:hAnsi="Times New Roman"/>
          <w:sz w:val="32"/>
        </w:rPr>
      </w:pPr>
      <w:bookmarkStart w:id="177" w:name="_Toc69837296"/>
      <w:bookmarkStart w:id="178" w:name="_Toc68896807"/>
      <w:bookmarkStart w:id="179" w:name="_Toc73273831"/>
      <w:bookmarkStart w:id="180" w:name="_Hlk81202377"/>
      <w:r>
        <w:rPr>
          <w:rFonts w:hint="eastAsia" w:ascii="Times New Roman" w:hAnsi="Times New Roman"/>
          <w:sz w:val="32"/>
        </w:rPr>
        <w:t>第二学段（3～5年级）</w:t>
      </w:r>
      <w:bookmarkEnd w:id="177"/>
      <w:bookmarkEnd w:id="178"/>
      <w:bookmarkEnd w:id="179"/>
    </w:p>
    <w:p>
      <w:pPr>
        <w:pStyle w:val="79"/>
        <w:rPr>
          <w:sz w:val="32"/>
          <w:szCs w:val="32"/>
        </w:rPr>
      </w:pPr>
      <w:bookmarkStart w:id="181" w:name="_Toc69837297"/>
      <w:bookmarkStart w:id="182" w:name="_Toc68896808"/>
      <w:bookmarkStart w:id="183" w:name="_Toc73273832"/>
      <w:r>
        <w:rPr>
          <w:rFonts w:hint="eastAsia"/>
          <w:sz w:val="32"/>
          <w:szCs w:val="32"/>
        </w:rPr>
        <w:t>学习任务1：感受中外美术的魅力</w:t>
      </w:r>
      <w:bookmarkEnd w:id="181"/>
      <w:bookmarkEnd w:id="182"/>
      <w:bookmarkEnd w:id="183"/>
    </w:p>
    <w:bookmarkEnd w:id="180"/>
    <w:p>
      <w:pPr>
        <w:spacing w:line="520" w:lineRule="exact"/>
        <w:ind w:firstLine="640"/>
        <w:rPr>
          <w:sz w:val="32"/>
        </w:rPr>
      </w:pPr>
      <w:bookmarkStart w:id="184" w:name="_Hlk71886967"/>
      <w:bookmarkStart w:id="185" w:name="_Hlk71880466"/>
      <w:r>
        <w:rPr>
          <w:rFonts w:hint="eastAsia"/>
          <w:sz w:val="32"/>
        </w:rPr>
        <w:t>本学习任务主要帮助学生学会运用造型元素、形式原理和欣赏方法，欣赏、评述艺术家的作品，感受中外美术作品的魅力</w:t>
      </w:r>
      <w:bookmarkEnd w:id="184"/>
      <w:r>
        <w:rPr>
          <w:rFonts w:hint="eastAsia"/>
          <w:sz w:val="32"/>
        </w:rPr>
        <w:t>。</w:t>
      </w:r>
    </w:p>
    <w:bookmarkEnd w:id="185"/>
    <w:p>
      <w:pPr>
        <w:widowControl/>
        <w:spacing w:line="360" w:lineRule="auto"/>
        <w:ind w:firstLine="643"/>
        <w:rPr>
          <w:rFonts w:ascii="仿宋" w:hAnsi="仿宋" w:cs="宋体"/>
          <w:b/>
          <w:sz w:val="32"/>
          <w:szCs w:val="32"/>
        </w:rPr>
      </w:pPr>
      <w:bookmarkStart w:id="186" w:name="_Hlk81202352"/>
      <w:r>
        <w:rPr>
          <w:rFonts w:hint="eastAsia" w:ascii="仿宋" w:hAnsi="仿宋" w:cs="宋体"/>
          <w:b/>
          <w:sz w:val="32"/>
          <w:szCs w:val="32"/>
        </w:rPr>
        <w:t>【内容要求】</w:t>
      </w:r>
    </w:p>
    <w:p>
      <w:pPr>
        <w:spacing w:line="520" w:lineRule="exact"/>
        <w:ind w:firstLine="640"/>
        <w:rPr>
          <w:sz w:val="32"/>
        </w:rPr>
      </w:pPr>
      <w:r>
        <w:rPr>
          <w:rFonts w:hint="eastAsia"/>
          <w:sz w:val="32"/>
        </w:rPr>
        <w:t>·欣赏中外著名艺术家的美术作品，如绘画、雕塑、书法、篆刻、摄影、设计、建筑、媒体艺术等，了解不同美术门类的特点。</w:t>
      </w:r>
    </w:p>
    <w:bookmarkEnd w:id="186"/>
    <w:p>
      <w:pPr>
        <w:spacing w:line="520" w:lineRule="exact"/>
        <w:ind w:firstLine="640"/>
        <w:rPr>
          <w:sz w:val="32"/>
        </w:rPr>
      </w:pPr>
      <w:r>
        <w:rPr>
          <w:rFonts w:hint="eastAsia"/>
          <w:sz w:val="32"/>
        </w:rPr>
        <w:t>·欣赏中国民间美术作品，如剪纸、皮影、年画、泥塑、刺绣、蜡染等，了解作品的材料、用途和特点。</w:t>
      </w:r>
    </w:p>
    <w:p>
      <w:pPr>
        <w:spacing w:line="520" w:lineRule="exact"/>
        <w:ind w:firstLine="640"/>
        <w:rPr>
          <w:sz w:val="32"/>
        </w:rPr>
      </w:pPr>
      <w:r>
        <w:rPr>
          <w:rFonts w:hint="eastAsia"/>
          <w:sz w:val="32"/>
        </w:rPr>
        <w:t>·学会用</w:t>
      </w:r>
      <w:bookmarkStart w:id="187" w:name="_Hlk71951422"/>
      <w:r>
        <w:rPr>
          <w:rFonts w:hint="eastAsia"/>
          <w:sz w:val="32"/>
        </w:rPr>
        <w:t>感悟、讨论、比较等方法</w:t>
      </w:r>
      <w:bookmarkEnd w:id="187"/>
      <w:r>
        <w:rPr>
          <w:rFonts w:hint="eastAsia"/>
          <w:sz w:val="32"/>
        </w:rPr>
        <w:t>，运用线条、形状、色彩、肌理等造型元素，以及对称、重复、对比、变化等形式原理，欣赏、评述中外美术作品。</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·知道中外著名艺术家及其作品，以及美术的不同门类。</w:t>
      </w:r>
    </w:p>
    <w:p>
      <w:pPr>
        <w:spacing w:line="520" w:lineRule="exact"/>
        <w:ind w:firstLine="640"/>
        <w:rPr>
          <w:sz w:val="32"/>
        </w:rPr>
      </w:pPr>
      <w:r>
        <w:rPr>
          <w:rFonts w:hint="eastAsia"/>
          <w:sz w:val="32"/>
        </w:rPr>
        <w:t>·</w:t>
      </w:r>
      <w:bookmarkStart w:id="188" w:name="_Hlk71881613"/>
      <w:r>
        <w:rPr>
          <w:rFonts w:hint="eastAsia"/>
          <w:sz w:val="32"/>
        </w:rPr>
        <w:t>知道中国民间美术作品及其不同种类</w:t>
      </w:r>
      <w:bookmarkEnd w:id="188"/>
      <w:r>
        <w:rPr>
          <w:rFonts w:hint="eastAsia"/>
          <w:sz w:val="32"/>
        </w:rPr>
        <w:t>。</w:t>
      </w:r>
    </w:p>
    <w:p>
      <w:pPr>
        <w:spacing w:line="520" w:lineRule="exact"/>
        <w:ind w:firstLine="640"/>
        <w:rPr>
          <w:sz w:val="32"/>
        </w:rPr>
      </w:pPr>
      <w:r>
        <w:rPr>
          <w:rFonts w:hint="eastAsia"/>
          <w:sz w:val="32"/>
        </w:rPr>
        <w:t>·能运用美术语言及1～2种方法，评述中外美术作品，与同学分享和交流自己的体会。</w:t>
      </w:r>
    </w:p>
    <w:p>
      <w:pPr>
        <w:pStyle w:val="79"/>
        <w:rPr>
          <w:sz w:val="32"/>
          <w:szCs w:val="32"/>
        </w:rPr>
      </w:pPr>
      <w:bookmarkStart w:id="189" w:name="_Toc68896809"/>
      <w:bookmarkStart w:id="190" w:name="_Toc69837298"/>
      <w:bookmarkStart w:id="191" w:name="_Toc73273833"/>
      <w:r>
        <w:rPr>
          <w:rFonts w:hint="eastAsia"/>
          <w:sz w:val="32"/>
          <w:szCs w:val="32"/>
        </w:rPr>
        <w:t>学习任务2：表达自己的想法</w:t>
      </w:r>
      <w:bookmarkEnd w:id="189"/>
      <w:bookmarkEnd w:id="190"/>
      <w:bookmarkEnd w:id="191"/>
    </w:p>
    <w:p>
      <w:pPr>
        <w:spacing w:line="520" w:lineRule="exact"/>
        <w:ind w:firstLine="640"/>
        <w:rPr>
          <w:sz w:val="32"/>
        </w:rPr>
      </w:pPr>
      <w:bookmarkStart w:id="192" w:name="_Hlk71882625"/>
      <w:r>
        <w:rPr>
          <w:rFonts w:hint="eastAsia"/>
          <w:sz w:val="32"/>
        </w:rPr>
        <w:t>本学习任务主要引导学生探索用传统和现代的工具、材料和媒介，创作平面、立体或动态等表现形式的美术作品，表现自己的所见所闻、所感所想，学会以视觉形象的方式与他人交流。</w:t>
      </w:r>
      <w:bookmarkEnd w:id="192"/>
    </w:p>
    <w:p>
      <w:pPr>
        <w:spacing w:line="360" w:lineRule="auto"/>
        <w:ind w:firstLine="480" w:firstLineChars="0"/>
        <w:rPr>
          <w:color w:val="000000"/>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·通过调和不同的颜色，认识原色、间色、复色、对比色和邻近色的特点。</w:t>
      </w:r>
    </w:p>
    <w:p>
      <w:pPr>
        <w:spacing w:line="520" w:lineRule="exact"/>
        <w:ind w:firstLine="640"/>
        <w:rPr>
          <w:sz w:val="32"/>
        </w:rPr>
      </w:pPr>
      <w:r>
        <w:rPr>
          <w:rFonts w:hint="eastAsia"/>
          <w:sz w:val="32"/>
        </w:rPr>
        <w:t>·观察室内或室外物体在空间中“近大远小”的变化规律，了解平行透视的知识。</w:t>
      </w:r>
    </w:p>
    <w:p>
      <w:pPr>
        <w:spacing w:line="520" w:lineRule="exact"/>
        <w:ind w:firstLine="640"/>
        <w:rPr>
          <w:sz w:val="32"/>
        </w:rPr>
      </w:pPr>
      <w:r>
        <w:rPr>
          <w:rFonts w:hint="eastAsia"/>
          <w:sz w:val="32"/>
        </w:rPr>
        <w:t>·根据自己对生活的感受与想法，使用不同的工具、材料和媒介，采用写实或夸张等手法进行表现。</w:t>
      </w:r>
    </w:p>
    <w:p>
      <w:pPr>
        <w:spacing w:line="520" w:lineRule="exact"/>
        <w:ind w:firstLine="640"/>
        <w:rPr>
          <w:sz w:val="32"/>
        </w:rPr>
      </w:pPr>
      <w:r>
        <w:rPr>
          <w:rFonts w:hint="eastAsia"/>
          <w:sz w:val="32"/>
        </w:rPr>
        <w:t>·在中国画学习中，尝试运用毛笔、宣纸等绘画工具和材料，体验笔法（中锋、侧锋）、墨法（焦、浓、重、淡、清）的特点。</w:t>
      </w:r>
    </w:p>
    <w:p>
      <w:pPr>
        <w:spacing w:line="520" w:lineRule="exact"/>
        <w:ind w:firstLine="640"/>
        <w:rPr>
          <w:sz w:val="32"/>
        </w:rPr>
      </w:pPr>
      <w:r>
        <w:rPr>
          <w:rFonts w:hint="eastAsia"/>
          <w:sz w:val="32"/>
        </w:rPr>
        <w:t>·在吹塑板、雪弗板、木板等材料上，通过剪贴、针刻、雕刻的手法，以及拓印、压印等方法，创作黑白或套色版画。</w:t>
      </w:r>
    </w:p>
    <w:p>
      <w:pPr>
        <w:spacing w:line="520" w:lineRule="exact"/>
        <w:ind w:firstLine="640"/>
        <w:rPr>
          <w:sz w:val="32"/>
        </w:rPr>
      </w:pPr>
      <w:r>
        <w:rPr>
          <w:rFonts w:hint="eastAsia"/>
          <w:sz w:val="32"/>
        </w:rPr>
        <w:t>·根据自己的想象与构思，用纸、泥等材料，以及折、叠、捏、塑、组合等方法，塑造立体造型作品。</w:t>
      </w:r>
    </w:p>
    <w:p>
      <w:pPr>
        <w:spacing w:line="520" w:lineRule="exact"/>
        <w:ind w:firstLine="640"/>
        <w:rPr>
          <w:sz w:val="32"/>
        </w:rPr>
      </w:pPr>
      <w:r>
        <w:rPr>
          <w:rFonts w:hint="eastAsia"/>
          <w:sz w:val="32"/>
        </w:rPr>
        <w:t>·选择身边的物品或自己制作的泥塑作品，用数码相机、摄像设备拍摄，结合计算机动画软件制作定格动画作品。</w:t>
      </w:r>
    </w:p>
    <w:p>
      <w:pPr>
        <w:spacing w:line="520" w:lineRule="exact"/>
        <w:ind w:firstLine="640"/>
        <w:rPr>
          <w:sz w:val="32"/>
        </w:rPr>
      </w:pPr>
      <w:r>
        <w:rPr>
          <w:rFonts w:hint="eastAsia"/>
          <w:sz w:val="32"/>
        </w:rPr>
        <w:t>·</w:t>
      </w:r>
      <w:bookmarkStart w:id="193" w:name="_Hlk71443743"/>
      <w:r>
        <w:rPr>
          <w:rFonts w:hint="eastAsia"/>
          <w:sz w:val="32"/>
        </w:rPr>
        <w:t>在教师的帮助下，尝试解决在创作中遇到的各种问题。</w:t>
      </w:r>
    </w:p>
    <w:bookmarkEnd w:id="193"/>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·能使用传统或现代的工具、材料和媒介，创作不同表现形式的美术作品，表达自己对生活的看法。</w:t>
      </w:r>
    </w:p>
    <w:p>
      <w:pPr>
        <w:spacing w:line="520" w:lineRule="exact"/>
        <w:ind w:firstLine="640"/>
        <w:rPr>
          <w:sz w:val="32"/>
        </w:rPr>
      </w:pPr>
      <w:r>
        <w:rPr>
          <w:rFonts w:hint="eastAsia"/>
          <w:sz w:val="32"/>
        </w:rPr>
        <w:t>·在创作美术作品时，能提出各种构想，并尝试运用各种表现形式和方法，创作富有创意的美术作品。</w:t>
      </w:r>
    </w:p>
    <w:p>
      <w:pPr>
        <w:spacing w:line="520" w:lineRule="exact"/>
        <w:ind w:firstLine="640"/>
        <w:rPr>
          <w:sz w:val="32"/>
        </w:rPr>
      </w:pPr>
      <w:r>
        <w:rPr>
          <w:rFonts w:hint="eastAsia"/>
          <w:sz w:val="32"/>
        </w:rPr>
        <w:t>·知道中国传统绘画技法是由我国历代画家不断探索、总结而成的。</w:t>
      </w:r>
    </w:p>
    <w:p>
      <w:pPr>
        <w:spacing w:line="520" w:lineRule="exact"/>
        <w:ind w:firstLine="640"/>
        <w:rPr>
          <w:sz w:val="32"/>
        </w:rPr>
      </w:pPr>
      <w:bookmarkStart w:id="194" w:name="_Hlk71443659"/>
      <w:bookmarkStart w:id="195" w:name="_Toc69837299"/>
      <w:bookmarkStart w:id="196" w:name="_Toc68896810"/>
      <w:r>
        <w:rPr>
          <w:rFonts w:hint="eastAsia"/>
          <w:sz w:val="32"/>
        </w:rPr>
        <w:t>·在活动结束时，能收拾、整理工具和材料，保持课桌和教室的整洁。</w:t>
      </w:r>
    </w:p>
    <w:bookmarkEnd w:id="194"/>
    <w:p>
      <w:pPr>
        <w:pStyle w:val="79"/>
        <w:rPr>
          <w:sz w:val="32"/>
          <w:szCs w:val="32"/>
        </w:rPr>
      </w:pPr>
      <w:bookmarkStart w:id="197" w:name="_Toc73273834"/>
      <w:r>
        <w:rPr>
          <w:rFonts w:hint="eastAsia"/>
          <w:sz w:val="32"/>
          <w:szCs w:val="32"/>
        </w:rPr>
        <w:t>学习任务3：装点我们的生活</w:t>
      </w:r>
      <w:bookmarkEnd w:id="195"/>
      <w:bookmarkEnd w:id="196"/>
      <w:bookmarkEnd w:id="197"/>
    </w:p>
    <w:p>
      <w:pPr>
        <w:spacing w:line="520" w:lineRule="exact"/>
        <w:ind w:firstLine="640"/>
        <w:rPr>
          <w:sz w:val="32"/>
        </w:rPr>
      </w:pPr>
      <w:bookmarkStart w:id="198" w:name="_Hlk71883705"/>
      <w:r>
        <w:rPr>
          <w:rFonts w:hint="eastAsia"/>
          <w:sz w:val="32"/>
        </w:rPr>
        <w:t>本学习任务主要引导学生了解“实用与美观相结合”的设计原则，为班级、学校的活动设计物品，体会设计能改善和美化我们的生活。</w:t>
      </w:r>
    </w:p>
    <w:bookmarkEnd w:id="198"/>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·观察学习与生活用品，了解“实用与美观相结合”的设计原则，从舒适、美观和便利的角度，发现其不足之处，用手绘草图等形式呈现自己的改进想法。</w:t>
      </w:r>
    </w:p>
    <w:p>
      <w:pPr>
        <w:spacing w:line="520" w:lineRule="exact"/>
        <w:ind w:firstLine="640"/>
        <w:rPr>
          <w:sz w:val="32"/>
        </w:rPr>
      </w:pPr>
      <w:r>
        <w:rPr>
          <w:rFonts w:hint="eastAsia"/>
          <w:sz w:val="32"/>
        </w:rPr>
        <w:t>·从实用、美观和环保的角度，为物品进行包装设计。</w:t>
      </w:r>
    </w:p>
    <w:p>
      <w:pPr>
        <w:spacing w:line="520" w:lineRule="exact"/>
        <w:ind w:firstLine="640"/>
        <w:rPr>
          <w:sz w:val="32"/>
        </w:rPr>
      </w:pPr>
      <w:r>
        <w:rPr>
          <w:rFonts w:hint="eastAsia"/>
          <w:sz w:val="32"/>
        </w:rPr>
        <w:t>·利用画笔或计算机，运用造型元素和形式原理，为班级或学校的活动设计标识、请柬、贺卡、图表、海报等。</w:t>
      </w:r>
    </w:p>
    <w:p>
      <w:pPr>
        <w:widowControl/>
        <w:spacing w:line="360" w:lineRule="auto"/>
        <w:ind w:firstLine="643"/>
        <w:rPr>
          <w:rFonts w:ascii="仿宋" w:hAnsi="仿宋" w:cs="宋体"/>
          <w:b/>
          <w:color w:val="000000"/>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·能针对学习或生活用品设计中存在的不足之处，用手绘草图的形式提出改进建议。</w:t>
      </w:r>
    </w:p>
    <w:p>
      <w:pPr>
        <w:spacing w:line="520" w:lineRule="exact"/>
        <w:ind w:firstLine="640"/>
        <w:rPr>
          <w:sz w:val="32"/>
        </w:rPr>
      </w:pPr>
      <w:r>
        <w:rPr>
          <w:rFonts w:hint="eastAsia"/>
          <w:sz w:val="32"/>
        </w:rPr>
        <w:t>·能从实用、美观和环保的角度，为班级、学校的活动设计各种作品。</w:t>
      </w:r>
    </w:p>
    <w:p>
      <w:pPr>
        <w:pStyle w:val="79"/>
        <w:rPr>
          <w:sz w:val="32"/>
          <w:szCs w:val="32"/>
        </w:rPr>
      </w:pPr>
      <w:bookmarkStart w:id="199" w:name="_Toc73273835"/>
      <w:bookmarkStart w:id="200" w:name="_Toc68896811"/>
      <w:bookmarkStart w:id="201" w:name="_Toc69837300"/>
      <w:r>
        <w:rPr>
          <w:rFonts w:hint="eastAsia"/>
          <w:sz w:val="32"/>
          <w:szCs w:val="32"/>
        </w:rPr>
        <w:t>学习任务4：学做传统工艺品</w:t>
      </w:r>
      <w:bookmarkEnd w:id="199"/>
      <w:bookmarkEnd w:id="200"/>
      <w:bookmarkEnd w:id="201"/>
    </w:p>
    <w:p>
      <w:pPr>
        <w:spacing w:line="520" w:lineRule="exact"/>
        <w:ind w:firstLine="640"/>
        <w:rPr>
          <w:sz w:val="32"/>
        </w:rPr>
      </w:pPr>
      <w:bookmarkStart w:id="202" w:name="_Hlk71883933"/>
      <w:r>
        <w:rPr>
          <w:rFonts w:hint="eastAsia"/>
          <w:sz w:val="32"/>
        </w:rPr>
        <w:t>本学习任务主要引导学生利用不同的工具、材料和技能制作传统工艺品，学习工艺师敬业、专注和精益求精的工匠精神。</w:t>
      </w:r>
    </w:p>
    <w:bookmarkEnd w:id="202"/>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·在</w:t>
      </w:r>
      <w:bookmarkStart w:id="203" w:name="_Hlk72689655"/>
      <w:r>
        <w:rPr>
          <w:rFonts w:hint="eastAsia"/>
          <w:sz w:val="32"/>
        </w:rPr>
        <w:t>欣赏民间工艺品时，了解其特定的制作方法</w:t>
      </w:r>
      <w:bookmarkEnd w:id="203"/>
      <w:r>
        <w:rPr>
          <w:rFonts w:hint="eastAsia"/>
          <w:sz w:val="32"/>
        </w:rPr>
        <w:t>，体会工艺师敬业、专注、精益求精的工匠精神。</w:t>
      </w:r>
    </w:p>
    <w:p>
      <w:pPr>
        <w:spacing w:line="520" w:lineRule="exact"/>
        <w:ind w:firstLine="640"/>
        <w:rPr>
          <w:sz w:val="32"/>
        </w:rPr>
      </w:pPr>
      <w:r>
        <w:rPr>
          <w:rFonts w:hint="eastAsia"/>
          <w:sz w:val="32"/>
        </w:rPr>
        <w:t>·通过剪、刻、折、叠、卷曲、捏塑、插接等方法制作工艺品，如</w:t>
      </w:r>
      <w:bookmarkStart w:id="204" w:name="_Hlk71951245"/>
      <w:r>
        <w:rPr>
          <w:rFonts w:hint="eastAsia"/>
          <w:sz w:val="32"/>
        </w:rPr>
        <w:t>剪纸、编织、刺绣、印染、陶艺、风筝、民间玩具等。</w:t>
      </w:r>
    </w:p>
    <w:bookmarkEnd w:id="204"/>
    <w:p>
      <w:pPr>
        <w:widowControl/>
        <w:spacing w:line="360" w:lineRule="auto"/>
        <w:ind w:firstLine="643"/>
        <w:rPr>
          <w:rFonts w:ascii="仿宋" w:hAnsi="仿宋" w:cs="宋体"/>
          <w:b/>
          <w:color w:val="000000" w:themeColor="text1"/>
          <w:sz w:val="32"/>
          <w:szCs w:val="32"/>
          <w14:textFill>
            <w14:solidFill>
              <w14:schemeClr w14:val="tx1"/>
            </w14:solidFill>
          </w14:textFill>
        </w:rPr>
      </w:pPr>
      <w:r>
        <w:rPr>
          <w:rFonts w:hint="eastAsia" w:ascii="仿宋" w:hAnsi="仿宋" w:cs="宋体"/>
          <w:b/>
          <w:color w:val="000000" w:themeColor="text1"/>
          <w:sz w:val="32"/>
          <w:szCs w:val="32"/>
          <w14:textFill>
            <w14:solidFill>
              <w14:schemeClr w14:val="tx1"/>
            </w14:solidFill>
          </w14:textFill>
        </w:rPr>
        <w:t>【学业要求】</w:t>
      </w:r>
    </w:p>
    <w:p>
      <w:pPr>
        <w:spacing w:line="520" w:lineRule="exact"/>
        <w:ind w:firstLine="640"/>
        <w:rPr>
          <w:sz w:val="32"/>
        </w:rPr>
      </w:pPr>
      <w:r>
        <w:rPr>
          <w:rFonts w:hint="eastAsia"/>
          <w:sz w:val="32"/>
        </w:rPr>
        <w:t>·能运用传统的工艺方法制作工艺品。</w:t>
      </w:r>
    </w:p>
    <w:p>
      <w:pPr>
        <w:spacing w:line="520" w:lineRule="exact"/>
        <w:ind w:firstLine="640"/>
        <w:rPr>
          <w:sz w:val="32"/>
        </w:rPr>
      </w:pPr>
      <w:r>
        <w:rPr>
          <w:rFonts w:hint="eastAsia"/>
          <w:sz w:val="32"/>
        </w:rPr>
        <w:t>·养成安全使用工具和材料的习惯。</w:t>
      </w:r>
    </w:p>
    <w:p>
      <w:pPr>
        <w:pStyle w:val="79"/>
        <w:rPr>
          <w:color w:val="FF0000"/>
          <w:sz w:val="32"/>
          <w:szCs w:val="32"/>
        </w:rPr>
      </w:pPr>
      <w:bookmarkStart w:id="205" w:name="_Toc68896812"/>
      <w:bookmarkStart w:id="206" w:name="_Toc69837301"/>
      <w:bookmarkStart w:id="207" w:name="_Toc73273836"/>
      <w:r>
        <w:rPr>
          <w:rFonts w:hint="eastAsia"/>
          <w:sz w:val="32"/>
          <w:szCs w:val="32"/>
        </w:rPr>
        <w:t>学习任务5：</w:t>
      </w:r>
      <w:bookmarkEnd w:id="205"/>
      <w:bookmarkEnd w:id="206"/>
      <w:bookmarkEnd w:id="207"/>
      <w:r>
        <w:rPr>
          <w:rFonts w:hint="eastAsia"/>
          <w:sz w:val="32"/>
          <w:szCs w:val="32"/>
        </w:rPr>
        <w:t>融入跨学科学习</w:t>
      </w:r>
    </w:p>
    <w:p>
      <w:pPr>
        <w:spacing w:line="520" w:lineRule="exact"/>
        <w:ind w:firstLine="640"/>
        <w:rPr>
          <w:sz w:val="32"/>
        </w:rPr>
      </w:pPr>
      <w:bookmarkStart w:id="208" w:name="_Hlk71884625"/>
      <w:r>
        <w:rPr>
          <w:rFonts w:hint="eastAsia"/>
          <w:sz w:val="32"/>
        </w:rPr>
        <w:t>本学习任务主要组织学生以个人或小组合作的方式，将美术与自然、文化、科技相融合，探究各种问题，提高</w:t>
      </w:r>
      <w:bookmarkStart w:id="209" w:name="_Hlk71878963"/>
      <w:r>
        <w:rPr>
          <w:rFonts w:hint="eastAsia"/>
          <w:sz w:val="32"/>
        </w:rPr>
        <w:t>综合探索与学习迁移的能力</w:t>
      </w:r>
      <w:bookmarkEnd w:id="209"/>
      <w:r>
        <w:rPr>
          <w:rFonts w:hint="eastAsia"/>
          <w:sz w:val="32"/>
        </w:rPr>
        <w:t>。</w:t>
      </w:r>
    </w:p>
    <w:bookmarkEnd w:id="208"/>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·探究身边环境中存在的问题，综合运用不同学科的知识、技能和思维方式，</w:t>
      </w:r>
      <w:bookmarkStart w:id="210" w:name="_Hlk71954014"/>
      <w:r>
        <w:rPr>
          <w:rFonts w:hint="eastAsia"/>
          <w:sz w:val="32"/>
        </w:rPr>
        <w:t>创作图画书、摄影作品、动画、微电影或戏剧小品等，提出解决环境问题的思路与方案，并进行展示与交流。</w:t>
      </w:r>
    </w:p>
    <w:bookmarkEnd w:id="210"/>
    <w:p>
      <w:pPr>
        <w:spacing w:line="520" w:lineRule="exact"/>
        <w:ind w:firstLine="640"/>
        <w:rPr>
          <w:sz w:val="32"/>
        </w:rPr>
      </w:pPr>
      <w:r>
        <w:rPr>
          <w:rFonts w:hint="eastAsia"/>
          <w:sz w:val="32"/>
        </w:rPr>
        <w:t>·结合生活中常见的或具有地域特色的中华优秀传统文化内容，综合运用不同学科的知识、技能和思维方式，绘制民俗文化图谱或视觉笔记；创作画册、摄影集、动画或微电影等；设计与制作文创产品，策划传播方案，并进行展示与交流。</w:t>
      </w:r>
    </w:p>
    <w:p>
      <w:pPr>
        <w:spacing w:line="520" w:lineRule="exact"/>
        <w:ind w:firstLine="640"/>
        <w:rPr>
          <w:sz w:val="32"/>
        </w:rPr>
      </w:pPr>
      <w:r>
        <w:rPr>
          <w:rFonts w:hint="eastAsia"/>
          <w:sz w:val="32"/>
        </w:rPr>
        <w:t>·尝试通过图形化工具，运用简单的程序语言，设计日常物品与居室环境，体验编程与设计的关系。</w:t>
      </w:r>
    </w:p>
    <w:p>
      <w:pPr>
        <w:spacing w:line="520" w:lineRule="exact"/>
        <w:ind w:firstLine="640"/>
        <w:rPr>
          <w:sz w:val="32"/>
        </w:rPr>
      </w:pP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·能针对不同问题，用美术与其他学科相结合的方式提出解决问题的思路和方案，设计与制作不同形式的作品。</w:t>
      </w:r>
    </w:p>
    <w:p>
      <w:pPr>
        <w:spacing w:line="520" w:lineRule="exact"/>
        <w:ind w:firstLine="640"/>
        <w:rPr>
          <w:sz w:val="32"/>
        </w:rPr>
      </w:pPr>
      <w:r>
        <w:rPr>
          <w:rFonts w:hint="eastAsia"/>
          <w:sz w:val="32"/>
        </w:rPr>
        <w:t>·能主动学习，具有问题探究的意识和能力。</w:t>
      </w:r>
    </w:p>
    <w:p>
      <w:pPr>
        <w:pStyle w:val="54"/>
        <w:spacing w:before="312" w:after="156"/>
        <w:ind w:firstLine="640"/>
        <w:rPr>
          <w:b w:val="0"/>
          <w:bCs/>
        </w:rPr>
      </w:pPr>
      <w:r>
        <w:rPr>
          <w:rFonts w:hint="eastAsia"/>
          <w:b w:val="0"/>
          <w:bCs/>
        </w:rPr>
        <w:t>【第二学段教学提示】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本学段的学习任务以“感受中外美术的魅力”为起点，学生学习中外艺术家的思维方式与表现技巧，将其运用于“表达自己的想法”“装点我们的生活”“学做传统工艺品”的学习任务中，再进行“融入跨学科学习”的综合探索活动。5项学习任务，既各有侧重，又相互联系，旨在培养学生的美术学习习惯。</w:t>
      </w:r>
    </w:p>
    <w:p>
      <w:pPr>
        <w:spacing w:line="520" w:lineRule="exact"/>
        <w:ind w:firstLine="640"/>
        <w:rPr>
          <w:sz w:val="32"/>
        </w:rPr>
      </w:pPr>
      <w:r>
        <w:rPr>
          <w:rFonts w:hint="eastAsia"/>
          <w:sz w:val="32"/>
        </w:rPr>
        <w:t>“感受中外美术的魅力”的教学重点是根据3～5年级学生的认知特点，精选中外美术作品，通过专题欣赏、随堂欣赏和现场欣赏等方式，以及讨论、探究、比较等教学方法，激发学生关注作品题材、分析作品形式、探究作品内涵的兴趣，让学生感受中外美术作品的魅力；注重引导学生理解“中国传统美术具有强大的生命力和凝聚力”，增强文化自信。</w:t>
      </w:r>
    </w:p>
    <w:p>
      <w:pPr>
        <w:spacing w:line="520" w:lineRule="exact"/>
        <w:ind w:firstLine="640"/>
        <w:rPr>
          <w:sz w:val="32"/>
        </w:rPr>
      </w:pPr>
      <w:r>
        <w:rPr>
          <w:rFonts w:hint="eastAsia"/>
          <w:sz w:val="32"/>
        </w:rPr>
        <w:t>“表达自己的想法”的教学重点是引导学生观察生活，收集素材，提炼主题，进行创造性表达；在学生产生各种构想时，及时给予鼓励与指导，帮助学生提炼主题，指导学生采用平面、立体和动态等表现形式，创作富有创意的美术作品，表达自己对生活的感受与想法；注重引导学生理解“美术是认识与表现自我和他人的重要方式”。</w:t>
      </w:r>
    </w:p>
    <w:p>
      <w:pPr>
        <w:spacing w:line="520" w:lineRule="exact"/>
        <w:ind w:firstLine="640"/>
        <w:rPr>
          <w:sz w:val="32"/>
        </w:rPr>
      </w:pPr>
      <w:r>
        <w:rPr>
          <w:rFonts w:hint="eastAsia"/>
          <w:sz w:val="32"/>
        </w:rPr>
        <w:t>“装点我们的生活”的教学重点是指导学生深入观察并自主发现问题，运用头脑风暴等方式激发学生的发散性思维，引导学生将创意绘制成思维导图，以手绘草图或制作模型等方式，提出改进日常生活用品的方案，以及为班级和学校设计标识、请柬、贺卡、图表、海报等；注重引导学生理解“设计服务于生活并改善我们的生活”。</w:t>
      </w:r>
    </w:p>
    <w:p>
      <w:pPr>
        <w:spacing w:line="520" w:lineRule="exact"/>
        <w:ind w:firstLine="640"/>
        <w:rPr>
          <w:sz w:val="32"/>
        </w:rPr>
      </w:pPr>
      <w:r>
        <w:rPr>
          <w:rFonts w:hint="eastAsia"/>
          <w:sz w:val="32"/>
        </w:rPr>
        <w:t>“学做传统工艺品”的教学重点是引导学生观察工艺师选择适当的工具和材料、巧妙构思和精心制作工艺品的过程；指导学生采用网络搜索或实地考察等方式调查不同工艺品的特点，学习制作流程，用临摹与创造相结合的方式创作工艺品；注重引导学生理解“工艺师具有敬业、专注和精益求精的工匠精神”。</w:t>
      </w:r>
    </w:p>
    <w:p>
      <w:pPr>
        <w:spacing w:line="520" w:lineRule="exact"/>
        <w:ind w:firstLine="640"/>
        <w:rPr>
          <w:sz w:val="32"/>
        </w:rPr>
      </w:pPr>
      <w:r>
        <w:rPr>
          <w:rFonts w:hint="eastAsia"/>
          <w:sz w:val="32"/>
        </w:rPr>
        <w:t>“融入跨学科学习”的教学重点是联系3～5年级学生的日常生活和学习，选择“美术与自然”“美术与文化”“美术与科技”等1～2个主题开展教学活动；采用体验化教学、具身化教学、信息化教学等多种教学方法，引导学生以小组合作的方式，结合地域特色，探究美术与身边的自然环境、传统文化，以及美术与编程相结合的问题；注重引导学生理解“美术与其他学科相融合可以富有创意地解决问题”。</w:t>
      </w:r>
    </w:p>
    <w:p>
      <w:pPr>
        <w:spacing w:line="520" w:lineRule="exact"/>
        <w:ind w:firstLine="640"/>
        <w:rPr>
          <w:sz w:val="32"/>
        </w:rPr>
      </w:pPr>
      <w:r>
        <w:rPr>
          <w:rFonts w:hint="eastAsia"/>
          <w:sz w:val="32"/>
        </w:rPr>
        <w:t>在美术活动中，教师要让学生知道临摹、添加、原创作品与抄袭作品之间的区别。</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本学段教学时，教师要创设丰富多彩的教学情境，综合运用多种教学方法和形象直观的教学手段，结合3～5年级学生的生活经验，围绕本学段的学习任务，发掘与学生生活经验相关或学生感兴趣的素材，如“诗情画意”“我是能工巧匠”“中国年”“本草的故事”“难忘的红色之旅”“以编程改进物品与居室环境”等。</w:t>
      </w:r>
    </w:p>
    <w:p>
      <w:pPr>
        <w:spacing w:line="520" w:lineRule="exact"/>
        <w:ind w:firstLine="640"/>
        <w:rPr>
          <w:sz w:val="32"/>
        </w:rPr>
      </w:pPr>
      <w:r>
        <w:rPr>
          <w:sz w:val="32"/>
        </w:rPr>
        <w:t xml:space="preserve">3. </w:t>
      </w:r>
      <w:r>
        <w:rPr>
          <w:rFonts w:hint="eastAsia"/>
          <w:sz w:val="32"/>
        </w:rPr>
        <w:t>学习活动建议</w:t>
      </w:r>
    </w:p>
    <w:p>
      <w:pPr>
        <w:spacing w:line="520" w:lineRule="exact"/>
        <w:ind w:firstLine="640"/>
        <w:rPr>
          <w:sz w:val="32"/>
        </w:rPr>
      </w:pPr>
      <w:r>
        <w:rPr>
          <w:rFonts w:hint="eastAsia"/>
          <w:sz w:val="32"/>
        </w:rPr>
        <w:t>结合3～5年级学生的身心特点和学习能力，围绕与学生日常生活经验相关的美术学习活动及综合化的学习活动，开展探究性学习、合作学习、自主学习、基于问题的学习、基于项目的学习等。</w:t>
      </w:r>
    </w:p>
    <w:p>
      <w:pPr>
        <w:pStyle w:val="78"/>
        <w:spacing w:before="300" w:after="300" w:line="600" w:lineRule="exact"/>
        <w:ind w:left="0" w:leftChars="0" w:firstLine="0" w:firstLineChars="0"/>
        <w:rPr>
          <w:rFonts w:ascii="Times New Roman" w:hAnsi="Times New Roman"/>
          <w:sz w:val="32"/>
        </w:rPr>
      </w:pPr>
      <w:bookmarkStart w:id="211" w:name="_Toc69837302"/>
      <w:bookmarkStart w:id="212" w:name="_Toc73273837"/>
      <w:bookmarkStart w:id="213" w:name="_Toc68896813"/>
      <w:r>
        <w:rPr>
          <w:rFonts w:hint="eastAsia" w:ascii="Times New Roman" w:hAnsi="Times New Roman"/>
          <w:sz w:val="32"/>
        </w:rPr>
        <w:t>第三学段（6～7年级）</w:t>
      </w:r>
      <w:bookmarkEnd w:id="211"/>
      <w:bookmarkEnd w:id="212"/>
      <w:bookmarkEnd w:id="213"/>
    </w:p>
    <w:p>
      <w:pPr>
        <w:pStyle w:val="79"/>
        <w:rPr>
          <w:sz w:val="32"/>
          <w:szCs w:val="32"/>
        </w:rPr>
      </w:pPr>
      <w:bookmarkStart w:id="214" w:name="_Toc73273838"/>
      <w:bookmarkStart w:id="215" w:name="_Toc69837303"/>
      <w:bookmarkStart w:id="216" w:name="_Toc68896814"/>
      <w:r>
        <w:rPr>
          <w:rFonts w:hint="eastAsia"/>
          <w:sz w:val="32"/>
          <w:szCs w:val="32"/>
        </w:rPr>
        <w:t>学习任务1：领略世界美术的多样性</w:t>
      </w:r>
      <w:bookmarkEnd w:id="214"/>
      <w:bookmarkEnd w:id="215"/>
      <w:bookmarkEnd w:id="216"/>
    </w:p>
    <w:p>
      <w:pPr>
        <w:spacing w:line="520" w:lineRule="exact"/>
        <w:ind w:firstLine="640"/>
        <w:rPr>
          <w:sz w:val="32"/>
        </w:rPr>
      </w:pPr>
      <w:r>
        <w:rPr>
          <w:rFonts w:hint="eastAsia"/>
          <w:sz w:val="32"/>
        </w:rPr>
        <w:t>本学习任务主要引导学生运用造型元素、形式原理和欣赏方法，欣赏、评述世界不同国家和地区的美术作品，领略世界美术的多样性和差异性，养成尊重、包容和理解的态度。</w:t>
      </w:r>
    </w:p>
    <w:p>
      <w:pPr>
        <w:widowControl/>
        <w:spacing w:line="360" w:lineRule="auto"/>
        <w:ind w:firstLine="643"/>
        <w:rPr>
          <w:rFonts w:ascii="仿宋" w:hAnsi="仿宋" w:cs="宋体"/>
          <w:b/>
          <w:sz w:val="32"/>
          <w:szCs w:val="32"/>
        </w:rPr>
      </w:pPr>
      <w:bookmarkStart w:id="217" w:name="_Hlk81202492"/>
      <w:r>
        <w:rPr>
          <w:rFonts w:hint="eastAsia" w:ascii="仿宋" w:hAnsi="仿宋" w:cs="宋体"/>
          <w:b/>
          <w:sz w:val="32"/>
          <w:szCs w:val="32"/>
        </w:rPr>
        <w:t>【内容要求】</w:t>
      </w:r>
    </w:p>
    <w:p>
      <w:pPr>
        <w:spacing w:line="520" w:lineRule="exact"/>
        <w:ind w:firstLine="640"/>
        <w:rPr>
          <w:sz w:val="32"/>
        </w:rPr>
      </w:pPr>
      <w:r>
        <w:rPr>
          <w:rFonts w:hint="eastAsia"/>
          <w:sz w:val="32"/>
        </w:rPr>
        <w:t>·欣赏世界各国古代与现代艺术家的绘画、雕塑、摄影、设计、媒体艺术作品，学会运用感悟、讨论、分析和比较等方法欣赏、评述美术作品，感受世界美术的多样性。</w:t>
      </w:r>
    </w:p>
    <w:bookmarkEnd w:id="217"/>
    <w:p>
      <w:pPr>
        <w:spacing w:line="520" w:lineRule="exact"/>
        <w:ind w:firstLine="640"/>
        <w:rPr>
          <w:sz w:val="32"/>
        </w:rPr>
      </w:pPr>
      <w:r>
        <w:rPr>
          <w:rFonts w:hint="eastAsia"/>
          <w:sz w:val="32"/>
        </w:rPr>
        <w:t>·通过欣赏剪纸、皮影、面具、泥塑、刺绣、蜡染等不同国家的民间美术作品，了解其所使用的材料、用途和特点。</w:t>
      </w:r>
    </w:p>
    <w:p>
      <w:pPr>
        <w:spacing w:line="520" w:lineRule="exact"/>
        <w:ind w:firstLine="640"/>
        <w:rPr>
          <w:sz w:val="32"/>
        </w:rPr>
      </w:pPr>
      <w:r>
        <w:rPr>
          <w:rFonts w:hint="eastAsia"/>
          <w:sz w:val="32"/>
        </w:rPr>
        <w:t>·运用形状、色彩、空间等造型元素，以及对称、节奏、比例、变化、统一等形式原理，欣赏、评述各国不同民族的建筑，领略各民族的智慧与深厚的文化底蕴。</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3"/>
        <w:rPr>
          <w:b/>
          <w:bCs/>
          <w:sz w:val="32"/>
        </w:rPr>
      </w:pPr>
      <w:r>
        <w:rPr>
          <w:b/>
          <w:bCs/>
          <w:sz w:val="32"/>
        </w:rPr>
        <w:t>6</w:t>
      </w:r>
      <w:r>
        <w:rPr>
          <w:rFonts w:hint="eastAsia"/>
          <w:b/>
          <w:bCs/>
          <w:sz w:val="32"/>
        </w:rPr>
        <w:t>年级：</w:t>
      </w:r>
    </w:p>
    <w:p>
      <w:pPr>
        <w:spacing w:line="520" w:lineRule="exact"/>
        <w:ind w:firstLine="640"/>
        <w:rPr>
          <w:rFonts w:ascii="仿宋" w:hAnsi="仿宋" w:cs="宋体"/>
          <w:sz w:val="32"/>
          <w:szCs w:val="32"/>
        </w:rPr>
      </w:pPr>
      <w:r>
        <w:rPr>
          <w:rFonts w:hint="eastAsia"/>
          <w:sz w:val="32"/>
        </w:rPr>
        <w:t>·</w:t>
      </w:r>
      <w:r>
        <w:rPr>
          <w:rFonts w:hint="eastAsia" w:ascii="仿宋" w:hAnsi="仿宋" w:cs="宋体"/>
          <w:sz w:val="32"/>
          <w:szCs w:val="32"/>
        </w:rPr>
        <w:t>能运用美术语言，以及感悟、讨论等方法，欣赏、评述外国美术作品。</w:t>
      </w:r>
    </w:p>
    <w:p>
      <w:pPr>
        <w:spacing w:line="520" w:lineRule="exact"/>
        <w:ind w:firstLine="640"/>
        <w:rPr>
          <w:sz w:val="32"/>
        </w:rPr>
      </w:pPr>
      <w:r>
        <w:rPr>
          <w:rFonts w:hint="eastAsia"/>
          <w:sz w:val="32"/>
        </w:rPr>
        <w:t>·知道几位世界上不同历史时期的著名艺术家及其代表作。</w:t>
      </w:r>
    </w:p>
    <w:p>
      <w:pPr>
        <w:spacing w:line="520" w:lineRule="exact"/>
        <w:ind w:firstLine="640"/>
        <w:rPr>
          <w:rFonts w:ascii="仿宋" w:hAnsi="仿宋" w:cs="宋体"/>
          <w:sz w:val="32"/>
          <w:szCs w:val="32"/>
        </w:rPr>
      </w:pPr>
      <w:r>
        <w:rPr>
          <w:rFonts w:hint="eastAsia"/>
          <w:sz w:val="32"/>
        </w:rPr>
        <w:t>·</w:t>
      </w:r>
      <w:r>
        <w:rPr>
          <w:rFonts w:hint="eastAsia" w:ascii="仿宋" w:hAnsi="仿宋" w:cs="宋体"/>
          <w:sz w:val="32"/>
          <w:szCs w:val="32"/>
        </w:rPr>
        <w:t>知道民间美术作品和建筑是由各国劳动者创造的，并能与同学分享、交流。</w:t>
      </w:r>
    </w:p>
    <w:p>
      <w:pPr>
        <w:spacing w:line="520" w:lineRule="exact"/>
        <w:ind w:firstLine="643"/>
        <w:rPr>
          <w:rFonts w:ascii="仿宋" w:hAnsi="仿宋" w:cs="宋体"/>
          <w:b/>
          <w:bCs/>
          <w:sz w:val="32"/>
          <w:szCs w:val="32"/>
        </w:rPr>
      </w:pPr>
      <w:r>
        <w:rPr>
          <w:rFonts w:ascii="仿宋" w:hAnsi="仿宋" w:cs="宋体"/>
          <w:b/>
          <w:bCs/>
          <w:sz w:val="32"/>
          <w:szCs w:val="32"/>
        </w:rPr>
        <w:t>7年级：</w:t>
      </w:r>
    </w:p>
    <w:p>
      <w:pPr>
        <w:widowControl/>
        <w:spacing w:line="360" w:lineRule="auto"/>
        <w:ind w:firstLine="640"/>
        <w:rPr>
          <w:rFonts w:ascii="仿宋" w:hAnsi="仿宋" w:cs="宋体"/>
          <w:sz w:val="32"/>
          <w:szCs w:val="32"/>
        </w:rPr>
      </w:pPr>
      <w:r>
        <w:rPr>
          <w:rFonts w:hint="eastAsia"/>
          <w:sz w:val="32"/>
        </w:rPr>
        <w:t>·</w:t>
      </w:r>
      <w:r>
        <w:rPr>
          <w:rFonts w:hint="eastAsia" w:ascii="仿宋" w:hAnsi="仿宋" w:cs="宋体"/>
          <w:sz w:val="32"/>
          <w:szCs w:val="32"/>
        </w:rPr>
        <w:t>能运用美术语言，以及分析、比较等方法，欣赏、评述外国美术作品，领略世界美术的多样性。</w:t>
      </w:r>
    </w:p>
    <w:p>
      <w:pPr>
        <w:widowControl/>
        <w:spacing w:line="360" w:lineRule="auto"/>
        <w:ind w:firstLine="640"/>
        <w:rPr>
          <w:sz w:val="32"/>
        </w:rPr>
      </w:pPr>
      <w:r>
        <w:rPr>
          <w:rFonts w:hint="eastAsia"/>
          <w:sz w:val="32"/>
        </w:rPr>
        <w:t>·知道几位著名艺术家及其代表作，体会不同时代、国家和地区的历史与文化传统。</w:t>
      </w:r>
    </w:p>
    <w:p>
      <w:pPr>
        <w:widowControl/>
        <w:spacing w:line="360" w:lineRule="auto"/>
        <w:ind w:firstLine="640"/>
        <w:rPr>
          <w:sz w:val="32"/>
        </w:rPr>
      </w:pPr>
      <w:r>
        <w:rPr>
          <w:rFonts w:hint="eastAsia"/>
          <w:sz w:val="32"/>
        </w:rPr>
        <w:t>·知道中国书法、篆刻的特点，了解不同书体的写法。</w:t>
      </w:r>
    </w:p>
    <w:p>
      <w:pPr>
        <w:widowControl/>
        <w:spacing w:line="360" w:lineRule="auto"/>
        <w:ind w:firstLine="640"/>
        <w:rPr>
          <w:rFonts w:ascii="仿宋" w:hAnsi="仿宋" w:cs="宋体"/>
          <w:sz w:val="32"/>
          <w:szCs w:val="32"/>
        </w:rPr>
      </w:pPr>
      <w:r>
        <w:rPr>
          <w:rFonts w:hint="eastAsia"/>
          <w:sz w:val="32"/>
        </w:rPr>
        <w:t>·</w:t>
      </w:r>
      <w:r>
        <w:rPr>
          <w:rFonts w:hint="eastAsia" w:ascii="仿宋" w:hAnsi="仿宋" w:cs="宋体"/>
          <w:sz w:val="32"/>
          <w:szCs w:val="32"/>
        </w:rPr>
        <w:t>知道民间美术作品和建筑是各国劳动者为满足生活和审美需求而创造的，并能与同学分享、交流自己的看法。</w:t>
      </w:r>
    </w:p>
    <w:p>
      <w:pPr>
        <w:pStyle w:val="79"/>
        <w:rPr>
          <w:sz w:val="32"/>
          <w:szCs w:val="32"/>
        </w:rPr>
      </w:pPr>
      <w:bookmarkStart w:id="218" w:name="_Toc73273839"/>
      <w:bookmarkStart w:id="219" w:name="_Toc69837304"/>
      <w:bookmarkStart w:id="220" w:name="_Toc68896815"/>
      <w:r>
        <w:rPr>
          <w:rFonts w:hint="eastAsia"/>
          <w:sz w:val="32"/>
          <w:szCs w:val="32"/>
        </w:rPr>
        <w:t>学习任务2：传递我们的创意</w:t>
      </w:r>
      <w:bookmarkEnd w:id="218"/>
      <w:bookmarkEnd w:id="219"/>
      <w:bookmarkEnd w:id="220"/>
    </w:p>
    <w:p>
      <w:pPr>
        <w:spacing w:line="520" w:lineRule="exact"/>
        <w:ind w:firstLine="640"/>
        <w:rPr>
          <w:sz w:val="32"/>
        </w:rPr>
      </w:pPr>
      <w:r>
        <w:rPr>
          <w:rFonts w:hint="eastAsia"/>
          <w:sz w:val="32"/>
        </w:rPr>
        <w:t>本学习任务主要引导学生运用传统和现代的工具、材料和媒介，以及所习得的美术知识、技能和思维方式，创作平面、立体或动态等表现形式的美术作品，提升创意表达能力。</w:t>
      </w:r>
    </w:p>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·学习冷色调、暖色调、互补色、对比色等方面的色彩知识，体验不同色彩所带来的不同感受。</w:t>
      </w:r>
    </w:p>
    <w:p>
      <w:pPr>
        <w:spacing w:line="520" w:lineRule="exact"/>
        <w:ind w:firstLine="640"/>
        <w:rPr>
          <w:sz w:val="32"/>
        </w:rPr>
      </w:pPr>
      <w:r>
        <w:rPr>
          <w:rFonts w:hint="eastAsia"/>
          <w:sz w:val="32"/>
        </w:rPr>
        <w:t>·分析圆形、S形、三角形等构图形式的美术作品，体会不同构图形式的美感。</w:t>
      </w:r>
    </w:p>
    <w:p>
      <w:pPr>
        <w:spacing w:line="520" w:lineRule="exact"/>
        <w:ind w:firstLine="640"/>
        <w:rPr>
          <w:sz w:val="32"/>
        </w:rPr>
      </w:pPr>
      <w:r>
        <w:rPr>
          <w:rFonts w:hint="eastAsia"/>
          <w:sz w:val="32"/>
        </w:rPr>
        <w:t>·从不同角度观察立方体物品，了解平行透视与成角透视的区别。</w:t>
      </w:r>
    </w:p>
    <w:p>
      <w:pPr>
        <w:spacing w:line="520" w:lineRule="exact"/>
        <w:ind w:firstLine="640"/>
        <w:rPr>
          <w:sz w:val="32"/>
        </w:rPr>
      </w:pPr>
      <w:r>
        <w:rPr>
          <w:rFonts w:hint="eastAsia"/>
          <w:sz w:val="32"/>
        </w:rPr>
        <w:t>·使用不同的工具、材料和媒介，采用写实、夸张、变形等手法，表现自己对生活的感受和认识。</w:t>
      </w:r>
    </w:p>
    <w:p>
      <w:pPr>
        <w:spacing w:line="520" w:lineRule="exact"/>
        <w:ind w:firstLine="640"/>
        <w:rPr>
          <w:sz w:val="32"/>
        </w:rPr>
      </w:pPr>
      <w:r>
        <w:rPr>
          <w:rFonts w:hint="eastAsia"/>
          <w:sz w:val="32"/>
        </w:rPr>
        <w:t>·学习中国画的白描或写意画法，创作花鸟或山水画作品。</w:t>
      </w:r>
    </w:p>
    <w:p>
      <w:pPr>
        <w:spacing w:line="520" w:lineRule="exact"/>
        <w:ind w:firstLine="640"/>
        <w:rPr>
          <w:sz w:val="32"/>
        </w:rPr>
      </w:pPr>
      <w:r>
        <w:rPr>
          <w:rFonts w:hint="eastAsia"/>
          <w:sz w:val="32"/>
        </w:rPr>
        <w:t>·在吹塑板、厚纸板、雪弗板、木板、陶泥板、石膏板、铝塑板等材料上，创作黑白或套色版画。</w:t>
      </w:r>
    </w:p>
    <w:p>
      <w:pPr>
        <w:spacing w:line="520" w:lineRule="exact"/>
        <w:ind w:firstLine="640"/>
        <w:rPr>
          <w:sz w:val="32"/>
        </w:rPr>
      </w:pPr>
      <w:r>
        <w:rPr>
          <w:rFonts w:hint="eastAsia"/>
          <w:sz w:val="32"/>
        </w:rPr>
        <w:t>·根据自己的想象与构思，用纸、泥等多种材料，通过折、叠、捏、塑、组合等方式，塑造动物或人物等雕塑作品。</w:t>
      </w:r>
    </w:p>
    <w:p>
      <w:pPr>
        <w:spacing w:line="520" w:lineRule="exact"/>
        <w:ind w:firstLine="640"/>
        <w:rPr>
          <w:sz w:val="32"/>
        </w:rPr>
      </w:pPr>
      <w:bookmarkStart w:id="221" w:name="_Hlk81203152"/>
      <w:r>
        <w:rPr>
          <w:rFonts w:hint="eastAsia"/>
          <w:sz w:val="32"/>
        </w:rPr>
        <w:t>·运用简单手绘动画的方法，或选择身边的物品、制作的泥塑等，</w:t>
      </w:r>
      <w:bookmarkEnd w:id="221"/>
      <w:r>
        <w:rPr>
          <w:rFonts w:hint="eastAsia"/>
          <w:sz w:val="32"/>
        </w:rPr>
        <w:t>用数码相机、摄像设备拍摄，并结合计算机动画软件制作动画作品。</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3"/>
        <w:rPr>
          <w:b/>
          <w:bCs/>
          <w:sz w:val="32"/>
        </w:rPr>
      </w:pPr>
      <w:r>
        <w:rPr>
          <w:rFonts w:hint="eastAsia"/>
          <w:b/>
          <w:bCs/>
          <w:sz w:val="32"/>
        </w:rPr>
        <w:t>6年级：</w:t>
      </w:r>
    </w:p>
    <w:p>
      <w:pPr>
        <w:spacing w:line="520" w:lineRule="exact"/>
        <w:ind w:firstLine="640"/>
        <w:rPr>
          <w:sz w:val="32"/>
        </w:rPr>
      </w:pPr>
      <w:r>
        <w:rPr>
          <w:rFonts w:hint="eastAsia"/>
          <w:sz w:val="32"/>
        </w:rPr>
        <w:t>·</w:t>
      </w:r>
      <w:bookmarkStart w:id="222" w:name="_Hlk83013494"/>
      <w:r>
        <w:rPr>
          <w:rFonts w:hint="eastAsia"/>
          <w:sz w:val="32"/>
        </w:rPr>
        <w:t>能使用传统或现代的工具、材料和媒介</w:t>
      </w:r>
      <w:bookmarkEnd w:id="222"/>
      <w:r>
        <w:rPr>
          <w:rFonts w:hint="eastAsia"/>
          <w:sz w:val="32"/>
        </w:rPr>
        <w:t>，采用写实、夸张等手法，创作美术作品。</w:t>
      </w:r>
    </w:p>
    <w:p>
      <w:pPr>
        <w:spacing w:line="520" w:lineRule="exact"/>
        <w:ind w:firstLine="640"/>
        <w:rPr>
          <w:rFonts w:ascii="仿宋" w:hAnsi="仿宋" w:cs="宋体"/>
          <w:sz w:val="32"/>
          <w:szCs w:val="32"/>
        </w:rPr>
      </w:pPr>
      <w:r>
        <w:rPr>
          <w:rFonts w:hint="eastAsia" w:ascii="仿宋" w:hAnsi="仿宋" w:cs="宋体"/>
          <w:sz w:val="32"/>
          <w:szCs w:val="32"/>
        </w:rPr>
        <w:t>·能提出各种构想，尝试用多种表现方法创作美术作品。</w:t>
      </w:r>
    </w:p>
    <w:p>
      <w:pPr>
        <w:spacing w:line="520" w:lineRule="exact"/>
        <w:ind w:firstLine="640"/>
        <w:rPr>
          <w:rFonts w:ascii="仿宋" w:hAnsi="仿宋" w:cs="宋体"/>
          <w:sz w:val="32"/>
          <w:szCs w:val="32"/>
        </w:rPr>
      </w:pPr>
      <w:r>
        <w:rPr>
          <w:rFonts w:hint="eastAsia" w:ascii="仿宋" w:hAnsi="仿宋" w:cs="宋体"/>
          <w:sz w:val="32"/>
          <w:szCs w:val="32"/>
        </w:rPr>
        <w:t>·了解中国传统绘画在工具、材料和表现形式上的主要特点。</w:t>
      </w:r>
    </w:p>
    <w:p>
      <w:pPr>
        <w:spacing w:line="520" w:lineRule="exact"/>
        <w:ind w:firstLine="640"/>
        <w:rPr>
          <w:rFonts w:ascii="仿宋" w:hAnsi="仿宋" w:cs="宋体"/>
          <w:sz w:val="32"/>
          <w:szCs w:val="32"/>
        </w:rPr>
      </w:pPr>
      <w:r>
        <w:rPr>
          <w:rFonts w:hint="eastAsia" w:ascii="仿宋" w:hAnsi="仿宋" w:cs="宋体"/>
          <w:sz w:val="32"/>
          <w:szCs w:val="32"/>
        </w:rPr>
        <w:t>·在创作中遇到问题时，能克服困难，积极地去解决。</w:t>
      </w:r>
    </w:p>
    <w:p>
      <w:pPr>
        <w:spacing w:line="520" w:lineRule="exact"/>
        <w:ind w:firstLine="640"/>
        <w:rPr>
          <w:rFonts w:ascii="仿宋" w:hAnsi="仿宋" w:cs="宋体"/>
          <w:sz w:val="32"/>
          <w:szCs w:val="32"/>
        </w:rPr>
      </w:pPr>
      <w:r>
        <w:rPr>
          <w:rFonts w:hint="eastAsia"/>
          <w:sz w:val="32"/>
        </w:rPr>
        <w:t>·在活动前，能做好各种准备；在活动结束时，能主动收拾、整理工具和材料，保持课桌和教室的整洁。</w:t>
      </w:r>
    </w:p>
    <w:p>
      <w:pPr>
        <w:spacing w:line="520" w:lineRule="exact"/>
        <w:ind w:firstLine="643"/>
        <w:rPr>
          <w:b/>
          <w:bCs/>
          <w:sz w:val="32"/>
        </w:rPr>
      </w:pPr>
      <w:r>
        <w:rPr>
          <w:b/>
          <w:bCs/>
          <w:sz w:val="32"/>
        </w:rPr>
        <w:t>7</w:t>
      </w:r>
      <w:r>
        <w:rPr>
          <w:rFonts w:hint="eastAsia"/>
          <w:b/>
          <w:bCs/>
          <w:sz w:val="32"/>
        </w:rPr>
        <w:t>年级：</w:t>
      </w:r>
    </w:p>
    <w:p>
      <w:pPr>
        <w:spacing w:line="520" w:lineRule="exact"/>
        <w:ind w:firstLine="640"/>
        <w:rPr>
          <w:sz w:val="32"/>
        </w:rPr>
      </w:pPr>
      <w:r>
        <w:rPr>
          <w:rFonts w:hint="eastAsia" w:ascii="仿宋" w:hAnsi="仿宋" w:cs="宋体"/>
          <w:sz w:val="32"/>
          <w:szCs w:val="32"/>
        </w:rPr>
        <w:t>·</w:t>
      </w:r>
      <w:r>
        <w:rPr>
          <w:rFonts w:hint="eastAsia"/>
          <w:sz w:val="32"/>
        </w:rPr>
        <w:t>能使用传统或现代的工具、材料和媒介，采用写实、夸张、变形等手法，创作美术作品。</w:t>
      </w:r>
    </w:p>
    <w:p>
      <w:pPr>
        <w:widowControl/>
        <w:spacing w:line="360" w:lineRule="auto"/>
        <w:ind w:firstLine="640"/>
        <w:rPr>
          <w:rFonts w:ascii="仿宋" w:hAnsi="仿宋" w:cs="宋体"/>
          <w:sz w:val="32"/>
          <w:szCs w:val="32"/>
        </w:rPr>
      </w:pPr>
      <w:r>
        <w:rPr>
          <w:rFonts w:hint="eastAsia" w:ascii="仿宋" w:hAnsi="仿宋" w:cs="宋体"/>
          <w:sz w:val="32"/>
          <w:szCs w:val="32"/>
        </w:rPr>
        <w:t>·能提出各种构想，并灵活变通，用各种表现方法创作有创意的美术作品。</w:t>
      </w:r>
    </w:p>
    <w:p>
      <w:pPr>
        <w:widowControl/>
        <w:spacing w:line="360" w:lineRule="auto"/>
        <w:ind w:firstLine="640"/>
        <w:rPr>
          <w:rFonts w:ascii="仿宋" w:hAnsi="仿宋" w:cs="宋体"/>
          <w:sz w:val="32"/>
          <w:szCs w:val="32"/>
        </w:rPr>
      </w:pPr>
      <w:r>
        <w:rPr>
          <w:rFonts w:hint="eastAsia" w:ascii="仿宋" w:hAnsi="仿宋" w:cs="宋体"/>
          <w:sz w:val="32"/>
          <w:szCs w:val="32"/>
        </w:rPr>
        <w:t>·了解中国传统绘画的主要特点，知道中国传统绘画是中华优秀传统文化的重要组成部分。</w:t>
      </w:r>
    </w:p>
    <w:p>
      <w:pPr>
        <w:widowControl/>
        <w:spacing w:line="360" w:lineRule="auto"/>
        <w:ind w:firstLine="640"/>
        <w:rPr>
          <w:rFonts w:ascii="仿宋" w:hAnsi="仿宋" w:cs="宋体"/>
          <w:sz w:val="32"/>
          <w:szCs w:val="32"/>
        </w:rPr>
      </w:pPr>
      <w:r>
        <w:rPr>
          <w:rFonts w:hint="eastAsia" w:ascii="仿宋" w:hAnsi="仿宋" w:cs="宋体"/>
          <w:sz w:val="32"/>
          <w:szCs w:val="32"/>
        </w:rPr>
        <w:t>·在创作中遇到问题时，能主动探寻解决方案，持之以恒地认真完成创作。</w:t>
      </w:r>
    </w:p>
    <w:p>
      <w:pPr>
        <w:spacing w:line="520" w:lineRule="exact"/>
        <w:ind w:firstLine="640"/>
        <w:rPr>
          <w:sz w:val="32"/>
        </w:rPr>
      </w:pPr>
      <w:bookmarkStart w:id="223" w:name="_Hlk71443626"/>
      <w:r>
        <w:rPr>
          <w:rFonts w:hint="eastAsia"/>
          <w:sz w:val="32"/>
        </w:rPr>
        <w:t>·在活动前，能做好各种准备；在活动结束时，能主动收拾、整理工具和材料，保持课桌和教室的整洁。</w:t>
      </w:r>
      <w:bookmarkEnd w:id="223"/>
    </w:p>
    <w:p>
      <w:pPr>
        <w:pStyle w:val="79"/>
        <w:rPr>
          <w:sz w:val="32"/>
          <w:szCs w:val="32"/>
        </w:rPr>
      </w:pPr>
      <w:bookmarkStart w:id="224" w:name="_Toc69837305"/>
      <w:bookmarkStart w:id="225" w:name="_Toc68896816"/>
      <w:bookmarkStart w:id="226" w:name="_Toc73273840"/>
      <w:r>
        <w:rPr>
          <w:rFonts w:hint="eastAsia"/>
          <w:sz w:val="32"/>
          <w:szCs w:val="32"/>
        </w:rPr>
        <w:t>学习任务3：营造环境</w:t>
      </w:r>
      <w:bookmarkEnd w:id="224"/>
      <w:bookmarkEnd w:id="225"/>
      <w:bookmarkEnd w:id="226"/>
    </w:p>
    <w:p>
      <w:pPr>
        <w:spacing w:line="520" w:lineRule="exact"/>
        <w:ind w:firstLine="640"/>
        <w:rPr>
          <w:sz w:val="32"/>
        </w:rPr>
      </w:pPr>
      <w:bookmarkStart w:id="227" w:name="_Hlk71888577"/>
      <w:r>
        <w:rPr>
          <w:rFonts w:hint="eastAsia"/>
          <w:sz w:val="32"/>
        </w:rPr>
        <w:t>本学习任务主要引导学生根据</w:t>
      </w:r>
      <w:bookmarkStart w:id="228" w:name="_Hlk72690936"/>
      <w:r>
        <w:rPr>
          <w:rFonts w:hint="eastAsia"/>
          <w:sz w:val="32"/>
        </w:rPr>
        <w:t>“人与自然和谐共生”</w:t>
      </w:r>
      <w:bookmarkEnd w:id="228"/>
      <w:r>
        <w:rPr>
          <w:rFonts w:hint="eastAsia"/>
          <w:sz w:val="32"/>
        </w:rPr>
        <w:t>的设计原则，对学校或社区进行环境规划，增强社会责任意识。</w:t>
      </w:r>
    </w:p>
    <w:bookmarkEnd w:id="227"/>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·了解环境设计的定义、类别、要素和方法，领会“人与自然和谐共生”的设计原则。</w:t>
      </w:r>
    </w:p>
    <w:p>
      <w:pPr>
        <w:spacing w:line="520" w:lineRule="exact"/>
        <w:ind w:firstLine="640"/>
        <w:rPr>
          <w:sz w:val="32"/>
        </w:rPr>
      </w:pPr>
      <w:bookmarkStart w:id="229" w:name="_Hlk71976845"/>
      <w:bookmarkStart w:id="230" w:name="_Hlk71435817"/>
      <w:r>
        <w:rPr>
          <w:rFonts w:hint="eastAsia"/>
          <w:sz w:val="32"/>
        </w:rPr>
        <w:t>·</w:t>
      </w:r>
      <w:bookmarkEnd w:id="229"/>
      <w:bookmarkStart w:id="231" w:name="_Hlk71435985"/>
      <w:r>
        <w:rPr>
          <w:rFonts w:hint="eastAsia"/>
          <w:sz w:val="32"/>
        </w:rPr>
        <w:t>运用环境设计的知识与原则</w:t>
      </w:r>
      <w:bookmarkEnd w:id="230"/>
      <w:r>
        <w:rPr>
          <w:rFonts w:hint="eastAsia"/>
          <w:sz w:val="32"/>
        </w:rPr>
        <w:t>，</w:t>
      </w:r>
      <w:bookmarkEnd w:id="231"/>
      <w:r>
        <w:rPr>
          <w:rFonts w:hint="eastAsia"/>
          <w:sz w:val="32"/>
        </w:rPr>
        <w:t>对班级、学校或社区公共空间等进行环境考察，撰写调研报告，提出自己的见解。</w:t>
      </w:r>
    </w:p>
    <w:p>
      <w:pPr>
        <w:spacing w:line="520" w:lineRule="exact"/>
        <w:ind w:firstLine="640"/>
        <w:rPr>
          <w:sz w:val="32"/>
        </w:rPr>
      </w:pPr>
      <w:r>
        <w:rPr>
          <w:rFonts w:hint="eastAsia"/>
          <w:sz w:val="32"/>
        </w:rPr>
        <w:t>·根据调研中发现的问题，提出改进建议，用手绘或计算机制作等方式绘制草图，利用废弃物品制作模型，进行展示与交流。</w:t>
      </w:r>
    </w:p>
    <w:p>
      <w:pPr>
        <w:spacing w:line="520" w:lineRule="exact"/>
        <w:ind w:firstLine="640"/>
        <w:rPr>
          <w:sz w:val="32"/>
        </w:rPr>
      </w:pPr>
      <w:r>
        <w:rPr>
          <w:rFonts w:hint="eastAsia"/>
          <w:sz w:val="32"/>
        </w:rPr>
        <w:t>·根据不同活动的需要设计海报、请柬、封面、书籍装帧或统计图表等。</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3"/>
        <w:rPr>
          <w:b/>
          <w:bCs/>
          <w:sz w:val="32"/>
        </w:rPr>
      </w:pPr>
      <w:r>
        <w:rPr>
          <w:rFonts w:hint="eastAsia"/>
          <w:b/>
          <w:bCs/>
          <w:sz w:val="32"/>
        </w:rPr>
        <w:t>6年级：</w:t>
      </w:r>
    </w:p>
    <w:p>
      <w:pPr>
        <w:widowControl/>
        <w:spacing w:line="360" w:lineRule="auto"/>
        <w:ind w:firstLine="640"/>
        <w:rPr>
          <w:rFonts w:ascii="仿宋" w:hAnsi="仿宋" w:cs="宋体"/>
          <w:sz w:val="32"/>
          <w:szCs w:val="32"/>
        </w:rPr>
      </w:pPr>
      <w:r>
        <w:rPr>
          <w:rFonts w:hint="eastAsia" w:ascii="仿宋" w:hAnsi="仿宋" w:cs="宋体"/>
          <w:sz w:val="32"/>
          <w:szCs w:val="32"/>
        </w:rPr>
        <w:t>·能根据考察结果，撰写简短的考察感受。</w:t>
      </w:r>
    </w:p>
    <w:p>
      <w:pPr>
        <w:widowControl/>
        <w:spacing w:line="360" w:lineRule="auto"/>
        <w:ind w:firstLine="640"/>
        <w:rPr>
          <w:sz w:val="32"/>
        </w:rPr>
      </w:pPr>
      <w:r>
        <w:rPr>
          <w:rFonts w:hint="eastAsia"/>
          <w:sz w:val="32"/>
        </w:rPr>
        <w:t>·能根据班级、学校的环境特点和需求绘制草图或制作模型。</w:t>
      </w:r>
    </w:p>
    <w:p>
      <w:pPr>
        <w:widowControl/>
        <w:spacing w:line="360" w:lineRule="auto"/>
        <w:ind w:firstLine="640"/>
        <w:rPr>
          <w:rFonts w:ascii="仿宋" w:hAnsi="仿宋" w:cs="宋体"/>
          <w:sz w:val="32"/>
          <w:szCs w:val="32"/>
        </w:rPr>
      </w:pPr>
      <w:r>
        <w:rPr>
          <w:rFonts w:hint="eastAsia" w:ascii="仿宋" w:hAnsi="仿宋" w:cs="宋体"/>
          <w:sz w:val="32"/>
          <w:szCs w:val="32"/>
        </w:rPr>
        <w:t>·能根据需要设计海报、请柬等。</w:t>
      </w:r>
    </w:p>
    <w:p>
      <w:pPr>
        <w:spacing w:line="520" w:lineRule="exact"/>
        <w:ind w:firstLine="643"/>
        <w:rPr>
          <w:b/>
          <w:bCs/>
          <w:sz w:val="32"/>
        </w:rPr>
      </w:pPr>
      <w:r>
        <w:rPr>
          <w:b/>
          <w:bCs/>
          <w:sz w:val="32"/>
        </w:rPr>
        <w:t>7年级：</w:t>
      </w:r>
    </w:p>
    <w:p>
      <w:pPr>
        <w:widowControl/>
        <w:spacing w:line="360" w:lineRule="auto"/>
        <w:ind w:firstLine="640"/>
        <w:rPr>
          <w:rFonts w:ascii="仿宋" w:hAnsi="仿宋" w:cs="宋体"/>
          <w:sz w:val="32"/>
          <w:szCs w:val="32"/>
        </w:rPr>
      </w:pPr>
      <w:r>
        <w:rPr>
          <w:rFonts w:hint="eastAsia" w:ascii="仿宋" w:hAnsi="仿宋" w:cs="宋体"/>
          <w:sz w:val="32"/>
          <w:szCs w:val="32"/>
        </w:rPr>
        <w:t>·能根据考察结果，撰写调研报告。</w:t>
      </w:r>
    </w:p>
    <w:p>
      <w:pPr>
        <w:widowControl/>
        <w:spacing w:line="360" w:lineRule="auto"/>
        <w:ind w:firstLine="640"/>
        <w:rPr>
          <w:sz w:val="32"/>
        </w:rPr>
      </w:pPr>
      <w:r>
        <w:rPr>
          <w:rFonts w:hint="eastAsia" w:ascii="仿宋" w:hAnsi="仿宋" w:cs="宋体"/>
          <w:sz w:val="32"/>
          <w:szCs w:val="32"/>
        </w:rPr>
        <w:t>·</w:t>
      </w:r>
      <w:r>
        <w:rPr>
          <w:rFonts w:hint="eastAsia"/>
          <w:sz w:val="32"/>
        </w:rPr>
        <w:t>能根据班级、学校、社区等公共空间的特点和需要，绘制草图或制作模型。</w:t>
      </w:r>
    </w:p>
    <w:p>
      <w:pPr>
        <w:widowControl/>
        <w:spacing w:line="360" w:lineRule="auto"/>
        <w:ind w:firstLine="640"/>
        <w:rPr>
          <w:rFonts w:ascii="仿宋" w:hAnsi="仿宋" w:cs="宋体"/>
          <w:sz w:val="32"/>
          <w:szCs w:val="32"/>
        </w:rPr>
      </w:pPr>
      <w:r>
        <w:rPr>
          <w:rFonts w:hint="eastAsia" w:ascii="仿宋" w:hAnsi="仿宋" w:cs="宋体"/>
          <w:sz w:val="32"/>
          <w:szCs w:val="32"/>
        </w:rPr>
        <w:t>·能根据需要进行封面、书籍装帧、统计图表等的设计。</w:t>
      </w:r>
    </w:p>
    <w:p>
      <w:pPr>
        <w:pStyle w:val="79"/>
        <w:rPr>
          <w:sz w:val="32"/>
          <w:szCs w:val="32"/>
        </w:rPr>
      </w:pPr>
      <w:bookmarkStart w:id="232" w:name="_Toc68896817"/>
      <w:bookmarkStart w:id="233" w:name="_Toc73273841"/>
      <w:bookmarkStart w:id="234" w:name="_Toc69837306"/>
      <w:r>
        <w:rPr>
          <w:rFonts w:hint="eastAsia"/>
          <w:sz w:val="32"/>
          <w:szCs w:val="32"/>
        </w:rPr>
        <w:t>学习任务4：传承传统工艺</w:t>
      </w:r>
      <w:bookmarkEnd w:id="232"/>
      <w:bookmarkEnd w:id="233"/>
      <w:bookmarkEnd w:id="234"/>
    </w:p>
    <w:p>
      <w:pPr>
        <w:spacing w:line="520" w:lineRule="exact"/>
        <w:ind w:firstLine="640"/>
        <w:rPr>
          <w:sz w:val="32"/>
        </w:rPr>
      </w:pPr>
      <w:bookmarkStart w:id="235" w:name="_Hlk71888741"/>
      <w:r>
        <w:rPr>
          <w:rFonts w:hint="eastAsia"/>
          <w:sz w:val="32"/>
        </w:rPr>
        <w:t>本学习任务主要引导学生</w:t>
      </w:r>
      <w:bookmarkStart w:id="236" w:name="_Hlk72691061"/>
      <w:r>
        <w:rPr>
          <w:rFonts w:hint="eastAsia"/>
          <w:sz w:val="32"/>
        </w:rPr>
        <w:t>学会利用不同的工具和材料，学习制作或创作工艺品，体会传统工艺“守正创新”的内涵与意义。</w:t>
      </w:r>
      <w:bookmarkEnd w:id="236"/>
    </w:p>
    <w:bookmarkEnd w:id="235"/>
    <w:p>
      <w:pPr>
        <w:widowControl/>
        <w:spacing w:line="360" w:lineRule="auto"/>
        <w:ind w:firstLine="643"/>
        <w:rPr>
          <w:rFonts w:ascii="仿宋" w:hAnsi="仿宋" w:cs="宋体"/>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·了解传统工艺的主要流程，认识每一种传统工艺都值得我们保护与传承。</w:t>
      </w:r>
    </w:p>
    <w:p>
      <w:pPr>
        <w:spacing w:line="520" w:lineRule="exact"/>
        <w:ind w:firstLine="640"/>
        <w:rPr>
          <w:sz w:val="32"/>
        </w:rPr>
      </w:pPr>
      <w:bookmarkStart w:id="237" w:name="_Hlk83013779"/>
      <w:r>
        <w:rPr>
          <w:rFonts w:hint="eastAsia"/>
          <w:sz w:val="32"/>
        </w:rPr>
        <w:t>·运用剪、刻、折、叠、编、卷曲、捏塑、磨制等方法，制作工艺品，如</w:t>
      </w:r>
      <w:bookmarkStart w:id="238" w:name="_Hlk71956277"/>
      <w:bookmarkStart w:id="239" w:name="_Hlk71952840"/>
      <w:r>
        <w:rPr>
          <w:rFonts w:hint="eastAsia"/>
          <w:sz w:val="32"/>
        </w:rPr>
        <w:t>剪纸、编织、刺绣、印染、陶艺等</w:t>
      </w:r>
      <w:bookmarkEnd w:id="238"/>
      <w:bookmarkEnd w:id="239"/>
      <w:r>
        <w:rPr>
          <w:rFonts w:hint="eastAsia"/>
          <w:sz w:val="32"/>
        </w:rPr>
        <w:t>。</w:t>
      </w:r>
    </w:p>
    <w:bookmarkEnd w:id="237"/>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3"/>
        <w:rPr>
          <w:b/>
          <w:bCs/>
          <w:sz w:val="32"/>
        </w:rPr>
      </w:pPr>
      <w:r>
        <w:rPr>
          <w:rFonts w:hint="eastAsia"/>
          <w:b/>
          <w:bCs/>
          <w:sz w:val="32"/>
        </w:rPr>
        <w:t>6年级：</w:t>
      </w:r>
    </w:p>
    <w:p>
      <w:pPr>
        <w:widowControl/>
        <w:spacing w:line="360" w:lineRule="auto"/>
        <w:ind w:firstLine="640"/>
        <w:rPr>
          <w:rFonts w:ascii="仿宋" w:hAnsi="仿宋" w:cs="宋体"/>
          <w:sz w:val="32"/>
          <w:szCs w:val="32"/>
        </w:rPr>
      </w:pPr>
      <w:r>
        <w:rPr>
          <w:rFonts w:hint="eastAsia" w:ascii="仿宋" w:hAnsi="仿宋" w:cs="宋体"/>
          <w:sz w:val="32"/>
          <w:szCs w:val="32"/>
        </w:rPr>
        <w:t>·能用传统工艺的方法制作工艺品，如编织、刺绣、印染等。</w:t>
      </w:r>
    </w:p>
    <w:p>
      <w:pPr>
        <w:widowControl/>
        <w:spacing w:line="360" w:lineRule="auto"/>
        <w:ind w:firstLine="640"/>
        <w:rPr>
          <w:rFonts w:ascii="仿宋" w:hAnsi="仿宋" w:cs="宋体"/>
          <w:sz w:val="32"/>
          <w:szCs w:val="32"/>
        </w:rPr>
      </w:pPr>
      <w:r>
        <w:rPr>
          <w:rFonts w:hint="eastAsia" w:ascii="仿宋" w:hAnsi="仿宋" w:cs="宋体"/>
          <w:sz w:val="32"/>
          <w:szCs w:val="32"/>
        </w:rPr>
        <w:t>·知道中国传统工艺代代相传的优良传统。</w:t>
      </w:r>
    </w:p>
    <w:p>
      <w:pPr>
        <w:widowControl/>
        <w:spacing w:line="360" w:lineRule="auto"/>
        <w:ind w:firstLine="640"/>
        <w:rPr>
          <w:rFonts w:ascii="仿宋" w:hAnsi="仿宋" w:cs="宋体"/>
          <w:sz w:val="32"/>
          <w:szCs w:val="32"/>
        </w:rPr>
      </w:pPr>
      <w:r>
        <w:rPr>
          <w:rFonts w:hint="eastAsia" w:ascii="仿宋" w:hAnsi="仿宋" w:cs="宋体"/>
          <w:sz w:val="32"/>
          <w:szCs w:val="32"/>
        </w:rPr>
        <w:t>·能用口头表达的方式与同学分享关于保护传统工艺的看法与建议。</w:t>
      </w:r>
    </w:p>
    <w:p>
      <w:pPr>
        <w:spacing w:line="520" w:lineRule="exact"/>
        <w:ind w:firstLine="643"/>
        <w:rPr>
          <w:b/>
          <w:bCs/>
          <w:sz w:val="32"/>
        </w:rPr>
      </w:pPr>
      <w:r>
        <w:rPr>
          <w:b/>
          <w:bCs/>
          <w:sz w:val="32"/>
        </w:rPr>
        <w:t>7年级：</w:t>
      </w:r>
    </w:p>
    <w:p>
      <w:pPr>
        <w:ind w:firstLine="640"/>
        <w:rPr>
          <w:rFonts w:ascii="仿宋" w:hAnsi="仿宋" w:cs="宋体"/>
          <w:sz w:val="32"/>
          <w:szCs w:val="32"/>
        </w:rPr>
      </w:pPr>
      <w:r>
        <w:rPr>
          <w:rFonts w:hint="eastAsia" w:ascii="仿宋" w:hAnsi="仿宋" w:cs="宋体"/>
          <w:sz w:val="32"/>
          <w:szCs w:val="32"/>
        </w:rPr>
        <w:t>·能用传统工艺的方法制作陶艺。</w:t>
      </w:r>
    </w:p>
    <w:p>
      <w:pPr>
        <w:widowControl/>
        <w:spacing w:line="360" w:lineRule="auto"/>
        <w:ind w:firstLine="640"/>
        <w:rPr>
          <w:rFonts w:ascii="仿宋" w:hAnsi="仿宋" w:cs="宋体"/>
          <w:sz w:val="32"/>
          <w:szCs w:val="32"/>
        </w:rPr>
      </w:pPr>
      <w:r>
        <w:rPr>
          <w:rFonts w:hint="eastAsia" w:ascii="仿宋" w:hAnsi="仿宋" w:cs="宋体"/>
          <w:sz w:val="32"/>
          <w:szCs w:val="32"/>
        </w:rPr>
        <w:t>·知道中国传统工艺在守正传承古老技艺的同时也在积极创新。</w:t>
      </w:r>
    </w:p>
    <w:p>
      <w:pPr>
        <w:widowControl/>
        <w:spacing w:line="360" w:lineRule="auto"/>
        <w:ind w:firstLine="640"/>
        <w:rPr>
          <w:rFonts w:ascii="仿宋" w:hAnsi="仿宋" w:cs="宋体"/>
          <w:sz w:val="32"/>
          <w:szCs w:val="32"/>
        </w:rPr>
      </w:pPr>
      <w:r>
        <w:rPr>
          <w:rFonts w:hint="eastAsia" w:ascii="仿宋" w:hAnsi="仿宋" w:cs="宋体"/>
          <w:sz w:val="32"/>
          <w:szCs w:val="32"/>
        </w:rPr>
        <w:t>·能用文字等方式表达关于保护传统工艺的看法与建议。</w:t>
      </w:r>
    </w:p>
    <w:p>
      <w:pPr>
        <w:pStyle w:val="79"/>
        <w:rPr>
          <w:sz w:val="32"/>
          <w:szCs w:val="32"/>
        </w:rPr>
      </w:pPr>
      <w:bookmarkStart w:id="240" w:name="_Toc68896818"/>
      <w:bookmarkStart w:id="241" w:name="_Toc69837307"/>
      <w:bookmarkStart w:id="242" w:name="_Toc73273842"/>
      <w:r>
        <w:rPr>
          <w:rFonts w:hint="eastAsia"/>
          <w:sz w:val="32"/>
          <w:szCs w:val="32"/>
        </w:rPr>
        <w:t>学习任务</w:t>
      </w:r>
      <w:r>
        <w:rPr>
          <w:sz w:val="32"/>
          <w:szCs w:val="32"/>
        </w:rPr>
        <w:t>5：创编校园微电影</w:t>
      </w:r>
      <w:bookmarkEnd w:id="240"/>
      <w:bookmarkEnd w:id="241"/>
      <w:bookmarkEnd w:id="242"/>
    </w:p>
    <w:p>
      <w:pPr>
        <w:spacing w:line="520" w:lineRule="exact"/>
        <w:ind w:firstLine="640"/>
        <w:rPr>
          <w:sz w:val="32"/>
        </w:rPr>
      </w:pPr>
      <w:bookmarkStart w:id="243" w:name="_Hlk71889033"/>
      <w:r>
        <w:rPr>
          <w:rFonts w:hint="eastAsia"/>
          <w:sz w:val="32"/>
        </w:rPr>
        <w:t>本学习任务主要组织学生以个人或小组合作的方式，结合校园现实生活，探究各种问题，运用创编校园微电影的方式，将不同学科的知识融为一体，增强综合探索与学习迁移的能力。</w:t>
      </w:r>
    </w:p>
    <w:bookmarkEnd w:id="243"/>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·聚焦校园生活，观察、发现、记录校园中的人物、事物和景物，提炼主题，编写校园微电影脚本，在文字描述中体现画面感和空间感。</w:t>
      </w:r>
    </w:p>
    <w:p>
      <w:pPr>
        <w:spacing w:line="520" w:lineRule="exact"/>
        <w:ind w:firstLine="640"/>
        <w:rPr>
          <w:sz w:val="32"/>
        </w:rPr>
      </w:pPr>
      <w:r>
        <w:rPr>
          <w:rFonts w:hint="eastAsia"/>
          <w:sz w:val="32"/>
        </w:rPr>
        <w:t>·分配角色，布置场景，运用长镜头、特写镜头等表现手法进行拍摄，捕捉环境中变幻的光影，体验运动的时空，体会虚拟故事与现实生活的异同之处。</w:t>
      </w:r>
    </w:p>
    <w:p>
      <w:pPr>
        <w:spacing w:line="520" w:lineRule="exact"/>
        <w:ind w:firstLine="640"/>
        <w:rPr>
          <w:sz w:val="32"/>
        </w:rPr>
      </w:pPr>
      <w:r>
        <w:rPr>
          <w:rFonts w:hint="eastAsia"/>
          <w:sz w:val="32"/>
        </w:rPr>
        <w:t>·运用蒙太奇手法和制作软件，进行画面、对白和声音等的后期制作，创造优质的画面叙事效果。</w:t>
      </w:r>
    </w:p>
    <w:p>
      <w:pPr>
        <w:spacing w:line="520" w:lineRule="exact"/>
        <w:ind w:firstLine="640"/>
        <w:rPr>
          <w:sz w:val="32"/>
        </w:rPr>
      </w:pPr>
      <w:r>
        <w:rPr>
          <w:rFonts w:hint="eastAsia"/>
          <w:sz w:val="32"/>
        </w:rPr>
        <w:t>·策划校园微电影作品发布与传播方案，设计与制作标识、海报、请柬等，进行校内外展示与交流。</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3"/>
        <w:rPr>
          <w:b/>
          <w:bCs/>
          <w:sz w:val="32"/>
        </w:rPr>
      </w:pPr>
      <w:r>
        <w:rPr>
          <w:rFonts w:hint="eastAsia"/>
          <w:b/>
          <w:bCs/>
          <w:sz w:val="32"/>
        </w:rPr>
        <w:t>6年级：</w:t>
      </w:r>
    </w:p>
    <w:p>
      <w:pPr>
        <w:widowControl/>
        <w:spacing w:line="360" w:lineRule="auto"/>
        <w:ind w:firstLine="640"/>
        <w:rPr>
          <w:rFonts w:ascii="仿宋" w:hAnsi="仿宋" w:cs="宋体"/>
          <w:sz w:val="32"/>
          <w:szCs w:val="32"/>
        </w:rPr>
      </w:pPr>
      <w:r>
        <w:rPr>
          <w:rFonts w:hint="eastAsia" w:ascii="仿宋" w:hAnsi="仿宋" w:cs="宋体"/>
          <w:sz w:val="32"/>
          <w:szCs w:val="32"/>
        </w:rPr>
        <w:t>·能根据班级学习和生活拍摄班级微电影。</w:t>
      </w:r>
    </w:p>
    <w:p>
      <w:pPr>
        <w:widowControl/>
        <w:spacing w:line="360" w:lineRule="auto"/>
        <w:ind w:firstLine="640"/>
        <w:rPr>
          <w:rFonts w:ascii="仿宋" w:hAnsi="仿宋" w:cs="宋体"/>
          <w:sz w:val="32"/>
          <w:szCs w:val="32"/>
        </w:rPr>
      </w:pPr>
      <w:r>
        <w:rPr>
          <w:rFonts w:hint="eastAsia" w:ascii="仿宋" w:hAnsi="仿宋" w:cs="宋体"/>
          <w:sz w:val="32"/>
          <w:szCs w:val="32"/>
        </w:rPr>
        <w:t>·能借助数字媒体技术完成3分钟左右的、反映班级学习和生活的微电影作品。</w:t>
      </w:r>
    </w:p>
    <w:p>
      <w:pPr>
        <w:widowControl/>
        <w:spacing w:line="360" w:lineRule="auto"/>
        <w:ind w:firstLine="640"/>
        <w:rPr>
          <w:rFonts w:ascii="仿宋" w:hAnsi="仿宋" w:cs="宋体"/>
          <w:sz w:val="32"/>
          <w:szCs w:val="32"/>
        </w:rPr>
      </w:pPr>
      <w:r>
        <w:rPr>
          <w:rFonts w:hint="eastAsia" w:ascii="仿宋" w:hAnsi="仿宋" w:cs="宋体"/>
          <w:sz w:val="32"/>
          <w:szCs w:val="32"/>
        </w:rPr>
        <w:t>·能参与校园文化建设，积极为美化环境提供建议。</w:t>
      </w:r>
    </w:p>
    <w:p>
      <w:pPr>
        <w:spacing w:line="520" w:lineRule="exact"/>
        <w:ind w:firstLine="643"/>
        <w:rPr>
          <w:b/>
          <w:bCs/>
          <w:sz w:val="32"/>
        </w:rPr>
      </w:pPr>
      <w:r>
        <w:rPr>
          <w:b/>
          <w:bCs/>
          <w:sz w:val="32"/>
        </w:rPr>
        <w:t>7年级：</w:t>
      </w:r>
    </w:p>
    <w:p>
      <w:pPr>
        <w:widowControl/>
        <w:spacing w:line="360" w:lineRule="auto"/>
        <w:ind w:firstLine="640"/>
        <w:rPr>
          <w:rFonts w:ascii="仿宋" w:hAnsi="仿宋" w:cs="宋体"/>
          <w:sz w:val="32"/>
          <w:szCs w:val="32"/>
        </w:rPr>
      </w:pPr>
      <w:r>
        <w:rPr>
          <w:rFonts w:hint="eastAsia" w:ascii="仿宋" w:hAnsi="仿宋" w:cs="宋体"/>
          <w:sz w:val="32"/>
          <w:szCs w:val="32"/>
        </w:rPr>
        <w:t>·能根据校园生活</w:t>
      </w:r>
      <w:r>
        <w:rPr>
          <w:rFonts w:hint="eastAsia" w:ascii="仿宋" w:hAnsi="仿宋" w:cstheme="minorEastAsia"/>
          <w:sz w:val="32"/>
          <w:szCs w:val="32"/>
        </w:rPr>
        <w:t>编写微电影</w:t>
      </w:r>
      <w:r>
        <w:rPr>
          <w:rFonts w:hint="eastAsia" w:ascii="仿宋" w:hAnsi="仿宋" w:cs="宋体"/>
          <w:sz w:val="32"/>
          <w:szCs w:val="32"/>
        </w:rPr>
        <w:t>脚本，并根据脚本拍摄校园微电影。</w:t>
      </w:r>
    </w:p>
    <w:p>
      <w:pPr>
        <w:widowControl/>
        <w:spacing w:line="360" w:lineRule="auto"/>
        <w:ind w:firstLine="640"/>
        <w:rPr>
          <w:rFonts w:ascii="仿宋" w:hAnsi="仿宋" w:cs="宋体"/>
          <w:sz w:val="32"/>
          <w:szCs w:val="32"/>
        </w:rPr>
      </w:pPr>
      <w:r>
        <w:rPr>
          <w:rFonts w:hint="eastAsia" w:ascii="仿宋" w:hAnsi="仿宋" w:cs="宋体"/>
          <w:sz w:val="32"/>
          <w:szCs w:val="32"/>
        </w:rPr>
        <w:t>·能借助数字媒体技术完成3～5分钟的、表现校园生活的微电影作品。</w:t>
      </w:r>
    </w:p>
    <w:p>
      <w:pPr>
        <w:widowControl/>
        <w:spacing w:line="360" w:lineRule="auto"/>
        <w:ind w:firstLine="640"/>
        <w:rPr>
          <w:rFonts w:ascii="仿宋" w:hAnsi="仿宋" w:cs="宋体"/>
          <w:sz w:val="32"/>
          <w:szCs w:val="32"/>
        </w:rPr>
      </w:pPr>
      <w:r>
        <w:rPr>
          <w:rFonts w:hint="eastAsia" w:ascii="仿宋" w:hAnsi="仿宋" w:cs="宋体"/>
          <w:sz w:val="32"/>
          <w:szCs w:val="32"/>
        </w:rPr>
        <w:t>·能积极参与校园文化建设工作，形成团队协作意识和勇于探究的能力。</w:t>
      </w:r>
    </w:p>
    <w:p>
      <w:pPr>
        <w:pStyle w:val="54"/>
        <w:spacing w:before="312" w:after="156"/>
        <w:ind w:firstLine="640"/>
        <w:rPr>
          <w:b w:val="0"/>
          <w:bCs/>
        </w:rPr>
      </w:pPr>
      <w:r>
        <w:rPr>
          <w:rFonts w:hint="eastAsia"/>
          <w:b w:val="0"/>
          <w:bCs/>
        </w:rPr>
        <w:t>【第三学段教学提示】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本学段根据“五四”学制与“六三”学制的教学需要，在每一学习任务的“学业要求”中，作了6年级和7年级的区分，便于教师合理安排教学。</w:t>
      </w:r>
    </w:p>
    <w:p>
      <w:pPr>
        <w:spacing w:line="520" w:lineRule="exact"/>
        <w:ind w:firstLine="640"/>
        <w:rPr>
          <w:sz w:val="32"/>
        </w:rPr>
      </w:pPr>
      <w:r>
        <w:rPr>
          <w:rFonts w:hint="eastAsia"/>
          <w:sz w:val="32"/>
        </w:rPr>
        <w:t>本学段的学习任务以“领略世界美术的多样性”为起点，引导学生学习中外美术家、设计师、工艺师的思维方式与表现技巧，将其运用于“传递我们的创意”“营造环境”“传承传统工艺”的学习任务，以及“创编校园微电影”的综合探索活动。5项学习任务，既各有侧重，又相互联系。</w:t>
      </w:r>
    </w:p>
    <w:p>
      <w:pPr>
        <w:spacing w:line="520" w:lineRule="exact"/>
        <w:ind w:firstLine="640"/>
        <w:rPr>
          <w:sz w:val="32"/>
        </w:rPr>
      </w:pPr>
      <w:r>
        <w:rPr>
          <w:rFonts w:hint="eastAsia"/>
          <w:sz w:val="32"/>
        </w:rPr>
        <w:t>“领略世界美术的多样性”的教学重点是根据6～7年级学生的认知特点，结合当地美术活动、文博资源，设计单元教学活动；运用美术欣赏方法，从表现形式、内容和文化背景等层面，引导学生领会不同时代、地区、民族和国家的美术家、设计师和工艺师表达思想、情感和创意的方式；指导学生以视觉笔记、学习体会、报告、角色扮演等方式进行表达、分享和交流，并鼓励学生以拍摄、文字记录、手绘和文字相结合等方式，以及网络等手段，自主搜集世界各国的美术资源，进行课后拓展学习；注重引导学生理解“世界各国的美术作品是不同文化的重要载体”，领略世界美术的多样性与差异性。</w:t>
      </w:r>
    </w:p>
    <w:p>
      <w:pPr>
        <w:spacing w:line="520" w:lineRule="exact"/>
        <w:ind w:firstLine="640"/>
        <w:rPr>
          <w:sz w:val="32"/>
        </w:rPr>
      </w:pPr>
      <w:r>
        <w:rPr>
          <w:rFonts w:hint="eastAsia"/>
          <w:sz w:val="32"/>
        </w:rPr>
        <w:t>“传递我们的创意”的教学重点是引导学生学习美术家的思维方式和表现方法；在学生产生各种构想时，及时给予鼓励和指导，以讲授、演示、练习、探究、合作学习等教学方法，帮助学生提高感悟能力、凝练主题的能力，以及运用平面、立体和动态等表现形式表达对生活的认识、思考的能力，创作富有创意的美术作品；注重引导学生理解“美术是认识与表现自我、他人和周围世界的重要方式”。</w:t>
      </w:r>
    </w:p>
    <w:p>
      <w:pPr>
        <w:spacing w:line="520" w:lineRule="exact"/>
        <w:ind w:firstLine="640"/>
        <w:rPr>
          <w:sz w:val="32"/>
        </w:rPr>
      </w:pPr>
      <w:r>
        <w:rPr>
          <w:rFonts w:hint="eastAsia"/>
          <w:sz w:val="32"/>
        </w:rPr>
        <w:t>“营造环境”的教学重点是引导学生学习设计师的思维方式和工作程序；帮助学生发现班级、学校、社区环境中的问题，收集素材，提出设计构想；指导学生以手绘草图、立体模型及多媒体的方式呈现设计方案；在有条件的情况下实施班级、学校、社区改造项目，并进行展示与交流；注重引导学生理解“设计能美化并改造我们的生活环境，同时让我们的生活融入艺术”。</w:t>
      </w:r>
    </w:p>
    <w:p>
      <w:pPr>
        <w:spacing w:line="520" w:lineRule="exact"/>
        <w:ind w:firstLine="640"/>
        <w:rPr>
          <w:sz w:val="32"/>
        </w:rPr>
      </w:pPr>
      <w:r>
        <w:rPr>
          <w:rFonts w:hint="eastAsia"/>
          <w:sz w:val="32"/>
        </w:rPr>
        <w:t>“传承传统工艺”的教学重点是遵循“守正创新”的传承与发展理念，鼓励学生通过实地考察、问卷调查、网络搜索等方式收集素材，开展自主学习和合作学习；引导学生分析家乡和其他地区</w:t>
      </w:r>
      <w:bookmarkStart w:id="244" w:name="_Hlk69388357"/>
      <w:r>
        <w:rPr>
          <w:rFonts w:hint="eastAsia"/>
          <w:sz w:val="32"/>
        </w:rPr>
        <w:t>传统工艺</w:t>
      </w:r>
      <w:bookmarkEnd w:id="244"/>
      <w:r>
        <w:rPr>
          <w:rFonts w:hint="eastAsia"/>
          <w:sz w:val="32"/>
        </w:rPr>
        <w:t>的特征与内涵，发现工艺发展中的问题，提出解决方案；指导学生创造性地学做传统工艺品及文创产品，以线下或线上的方式展示自己创作的工艺品与文创产品；注重引导学生理解“继承与创新是手工艺创作的重要原则”。</w:t>
      </w:r>
    </w:p>
    <w:p>
      <w:pPr>
        <w:spacing w:line="520" w:lineRule="exact"/>
        <w:ind w:firstLine="640"/>
        <w:rPr>
          <w:sz w:val="32"/>
        </w:rPr>
      </w:pPr>
      <w:r>
        <w:rPr>
          <w:rFonts w:hint="eastAsia"/>
          <w:sz w:val="32"/>
        </w:rPr>
        <w:t>“创编校园微电影”的教学重点是引导学生以美术课程为主体，发现校园中的各种题材，凝练主题；</w:t>
      </w:r>
      <w:bookmarkStart w:id="245" w:name="_Hlk71953103"/>
      <w:r>
        <w:rPr>
          <w:rFonts w:hint="eastAsia"/>
          <w:sz w:val="32"/>
        </w:rPr>
        <w:t>在微电影脚本创作中</w:t>
      </w:r>
      <w:bookmarkEnd w:id="245"/>
      <w:r>
        <w:rPr>
          <w:rFonts w:hint="eastAsia"/>
          <w:sz w:val="32"/>
        </w:rPr>
        <w:t>，指导学生学习在文字描述中表现画面感和空间感的方法；在微电影拍摄中，布置场景，指导学生运用长镜头、特写镜头等表现手法进行拍摄；在微电影后期制作中，指导学生运用蒙太奇手法进行画面、对白和声音等的制作；微电影作品完成后，师生共同策划校园微电影作品发布与传播方案，进行校内外的展示与交流；注重引导学生理解“现代媒体艺术丰富人们认识世界和表现世界的方式”。</w:t>
      </w:r>
    </w:p>
    <w:p>
      <w:pPr>
        <w:spacing w:line="520" w:lineRule="exact"/>
        <w:ind w:firstLine="640"/>
        <w:rPr>
          <w:sz w:val="32"/>
        </w:rPr>
      </w:pPr>
      <w:r>
        <w:rPr>
          <w:rFonts w:hint="eastAsia"/>
          <w:sz w:val="32"/>
        </w:rPr>
        <w:t>在美术活动中，教师要让学生知道临摹、添加、拼贴、原创作品与抄袭作品的区别，尊重他人的知识产权，保护自己的知识产权。</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本学段教学时，教师要创设丰富多彩的教学情境，综合运用多种教学方法和形象直观的教学手段，结合6～7年级学生的生活经验，围绕本学段的学习任务，发掘与学生生活经验相关或学生感兴趣的素材，</w:t>
      </w:r>
      <w:bookmarkStart w:id="246" w:name="_Hlk71978414"/>
      <w:r>
        <w:rPr>
          <w:rFonts w:hint="eastAsia"/>
          <w:sz w:val="32"/>
        </w:rPr>
        <w:t>如“世界美术之旅”“中国画的魅力”“科学幻想”“校园美术馆”“点亮乡村计划”“校园中的故事”等。</w:t>
      </w:r>
    </w:p>
    <w:bookmarkEnd w:id="246"/>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结合6～7年级学生的身心特点和学习能力，围绕与学生日常生活经验、社会经验相关的美术学习活动及综合化的学习活动，开展探究性学习、合作学习、自主学习、基于问题的学习、基于项目的学习、基于案例的学习等。在条件允许的情况下，带领学生访问中国美术家、设计师和手工艺师，进行实地考察。</w:t>
      </w:r>
    </w:p>
    <w:p>
      <w:pPr>
        <w:pStyle w:val="78"/>
        <w:spacing w:before="300" w:after="300" w:line="600" w:lineRule="exact"/>
        <w:ind w:left="0" w:leftChars="0" w:firstLine="0" w:firstLineChars="0"/>
        <w:rPr>
          <w:rFonts w:ascii="Times New Roman" w:hAnsi="Times New Roman"/>
          <w:sz w:val="32"/>
        </w:rPr>
      </w:pPr>
      <w:bookmarkStart w:id="247" w:name="_Toc68896819"/>
      <w:bookmarkStart w:id="248" w:name="_Toc73273843"/>
      <w:bookmarkStart w:id="249" w:name="_Toc69837308"/>
      <w:r>
        <w:rPr>
          <w:rFonts w:hint="eastAsia" w:ascii="Times New Roman" w:hAnsi="Times New Roman"/>
          <w:sz w:val="32"/>
        </w:rPr>
        <w:t>第四学段（8～9年级）</w:t>
      </w:r>
      <w:bookmarkEnd w:id="247"/>
      <w:bookmarkEnd w:id="248"/>
      <w:bookmarkEnd w:id="249"/>
    </w:p>
    <w:p>
      <w:pPr>
        <w:pStyle w:val="79"/>
        <w:rPr>
          <w:sz w:val="32"/>
          <w:szCs w:val="32"/>
        </w:rPr>
      </w:pPr>
      <w:bookmarkStart w:id="250" w:name="_Toc68896820"/>
      <w:bookmarkStart w:id="251" w:name="_Toc73273844"/>
      <w:bookmarkStart w:id="252" w:name="_Toc69837309"/>
      <w:r>
        <w:rPr>
          <w:rFonts w:hint="eastAsia"/>
          <w:sz w:val="32"/>
          <w:szCs w:val="32"/>
        </w:rPr>
        <w:t>学习任务1：概览中外美术史</w:t>
      </w:r>
      <w:bookmarkEnd w:id="250"/>
      <w:bookmarkEnd w:id="251"/>
      <w:bookmarkEnd w:id="252"/>
    </w:p>
    <w:p>
      <w:pPr>
        <w:spacing w:line="520" w:lineRule="exact"/>
        <w:ind w:firstLine="640"/>
        <w:rPr>
          <w:sz w:val="32"/>
        </w:rPr>
      </w:pPr>
      <w:r>
        <w:rPr>
          <w:rFonts w:hint="eastAsia"/>
          <w:sz w:val="32"/>
        </w:rPr>
        <w:t>本学习任务主要引导学生概览中外美术发展史，了解美术产生的背景，以及不同时代、地区、民族和国家美术的特征，知道中国古代和近现代经典美术作品</w:t>
      </w:r>
      <w:r>
        <w:rPr>
          <w:rFonts w:hint="eastAsia"/>
          <w:sz w:val="32"/>
          <w:szCs w:val="32"/>
        </w:rPr>
        <w:t>，特别是反映中国共产党为实现中华民族伟大复兴</w:t>
      </w:r>
      <w:r>
        <w:rPr>
          <w:rFonts w:hint="eastAsia"/>
          <w:sz w:val="32"/>
        </w:rPr>
        <w:t>，带领人民创造新的历史伟业方面的美术作品，增强对伟大祖国、中华民族的情感，传承红色基因，坚定文化自信，形成开放的心态和全球意识。</w:t>
      </w:r>
    </w:p>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·欣赏我国古代不同时期的经典美术作品，了解中国美术源远流长的历史，以及中国美术为世界美术作出的贡献。</w:t>
      </w:r>
    </w:p>
    <w:p>
      <w:pPr>
        <w:spacing w:line="520" w:lineRule="exact"/>
        <w:ind w:firstLine="640"/>
        <w:rPr>
          <w:rFonts w:ascii="仿宋" w:hAnsi="仿宋" w:cs="宋体"/>
          <w:sz w:val="32"/>
          <w:szCs w:val="32"/>
        </w:rPr>
      </w:pPr>
      <w:r>
        <w:rPr>
          <w:rFonts w:hint="eastAsia"/>
          <w:sz w:val="32"/>
        </w:rPr>
        <w:t>·欣赏我国近现代不同时期的美术作品，</w:t>
      </w:r>
      <w:r>
        <w:rPr>
          <w:rFonts w:hint="eastAsia" w:ascii="仿宋" w:hAnsi="仿宋" w:cs="宋体"/>
          <w:sz w:val="32"/>
          <w:szCs w:val="32"/>
        </w:rPr>
        <w:t>领悟中国共产党为实现中华民族伟大复兴的历史使命，团结、带领人民进行艰苦卓绝的斗争，谱写气吞山河的壮丽史诗。</w:t>
      </w:r>
    </w:p>
    <w:p>
      <w:pPr>
        <w:spacing w:line="520" w:lineRule="exact"/>
        <w:ind w:firstLine="640"/>
        <w:rPr>
          <w:sz w:val="32"/>
        </w:rPr>
      </w:pPr>
      <w:r>
        <w:rPr>
          <w:rFonts w:hint="eastAsia"/>
          <w:sz w:val="32"/>
        </w:rPr>
        <w:t>·欣赏世界不同地区、不同时期的美术作品，知道世界各国美术发展的历史，体会世界美术的多样性，领悟文明因交流而多彩，文明因互鉴而丰富。</w:t>
      </w:r>
    </w:p>
    <w:p>
      <w:pPr>
        <w:spacing w:line="520" w:lineRule="exact"/>
        <w:ind w:firstLine="640"/>
        <w:rPr>
          <w:sz w:val="32"/>
        </w:rPr>
      </w:pPr>
      <w:r>
        <w:rPr>
          <w:rFonts w:hint="eastAsia"/>
          <w:sz w:val="32"/>
        </w:rPr>
        <w:t>·在欣赏过程中，运用线条、形状、色彩、肌理、空间、明暗等造型元素，以及对称、重复、对比、节奏、均衡、比例、变化、统一等形式原理，辨析世界主要的美术流派，如古典主义、浪漫主义、现实主义、印象主义、现代主义等，感受不同美术流派的特点。</w:t>
      </w:r>
    </w:p>
    <w:p>
      <w:pPr>
        <w:spacing w:line="520" w:lineRule="exact"/>
        <w:ind w:firstLine="640"/>
        <w:rPr>
          <w:sz w:val="32"/>
        </w:rPr>
      </w:pPr>
      <w:r>
        <w:rPr>
          <w:rFonts w:hint="eastAsia"/>
          <w:sz w:val="32"/>
        </w:rPr>
        <w:t>·了解知识产权的知识，知道在利用图像作品和文字资料时，须尊重他人的知识产权。</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·能从历史和文化的角度分析美术作品，与同学交流自己的感受和想法。</w:t>
      </w:r>
    </w:p>
    <w:p>
      <w:pPr>
        <w:spacing w:line="520" w:lineRule="exact"/>
        <w:ind w:firstLine="640"/>
        <w:rPr>
          <w:sz w:val="32"/>
        </w:rPr>
      </w:pPr>
      <w:r>
        <w:rPr>
          <w:rFonts w:hint="eastAsia"/>
          <w:sz w:val="32"/>
        </w:rPr>
        <w:t>·知道我国不同历史时期所创作的经典美术作品（包括书法和篆刻）。</w:t>
      </w:r>
    </w:p>
    <w:p>
      <w:pPr>
        <w:spacing w:line="520" w:lineRule="exact"/>
        <w:ind w:firstLine="640"/>
        <w:rPr>
          <w:sz w:val="32"/>
        </w:rPr>
      </w:pPr>
      <w:r>
        <w:rPr>
          <w:rFonts w:hint="eastAsia"/>
          <w:sz w:val="32"/>
        </w:rPr>
        <w:t>·能与同学分享与交流反映</w:t>
      </w:r>
      <w:r>
        <w:rPr>
          <w:rFonts w:hint="eastAsia"/>
          <w:sz w:val="32"/>
          <w:szCs w:val="32"/>
        </w:rPr>
        <w:t>中国共产党为实现中华民族伟大复兴</w:t>
      </w:r>
      <w:r>
        <w:rPr>
          <w:rFonts w:hint="eastAsia"/>
          <w:sz w:val="32"/>
        </w:rPr>
        <w:t>，带领人民创造新的历史伟业方面的美术作品，坚定理想信念，激发爱党、爱国、爱社会主义的情怀。</w:t>
      </w:r>
    </w:p>
    <w:p>
      <w:pPr>
        <w:spacing w:line="520" w:lineRule="exact"/>
        <w:ind w:firstLine="640"/>
        <w:rPr>
          <w:sz w:val="32"/>
        </w:rPr>
      </w:pPr>
      <w:r>
        <w:rPr>
          <w:rFonts w:hint="eastAsia"/>
          <w:sz w:val="32"/>
        </w:rPr>
        <w:t>·能运用美术语言，辨析中外美术的主要流派，尊重并理解世界美术的多样性。</w:t>
      </w:r>
    </w:p>
    <w:p>
      <w:pPr>
        <w:spacing w:line="520" w:lineRule="exact"/>
        <w:ind w:firstLine="640"/>
        <w:rPr>
          <w:sz w:val="32"/>
        </w:rPr>
      </w:pPr>
      <w:r>
        <w:rPr>
          <w:rFonts w:hint="eastAsia"/>
          <w:sz w:val="32"/>
        </w:rPr>
        <w:t>·在利用图像作品和文字资料时，能尊重他人的知识产权，同时学会保护自己的知识产权。</w:t>
      </w:r>
    </w:p>
    <w:p>
      <w:pPr>
        <w:pStyle w:val="79"/>
        <w:rPr>
          <w:sz w:val="32"/>
          <w:szCs w:val="32"/>
        </w:rPr>
      </w:pPr>
      <w:bookmarkStart w:id="253" w:name="_Toc68896821"/>
      <w:bookmarkStart w:id="254" w:name="_Toc69837310"/>
      <w:bookmarkStart w:id="255" w:name="_Toc73273845"/>
      <w:r>
        <w:rPr>
          <w:rFonts w:hint="eastAsia"/>
          <w:sz w:val="32"/>
          <w:szCs w:val="32"/>
        </w:rPr>
        <w:t>学习任务2：表现无限创意</w:t>
      </w:r>
      <w:bookmarkEnd w:id="253"/>
      <w:bookmarkEnd w:id="254"/>
      <w:bookmarkEnd w:id="255"/>
    </w:p>
    <w:p>
      <w:pPr>
        <w:spacing w:line="520" w:lineRule="exact"/>
        <w:ind w:firstLine="640"/>
        <w:rPr>
          <w:sz w:val="32"/>
        </w:rPr>
      </w:pPr>
      <w:bookmarkStart w:id="256" w:name="_Hlk71890455"/>
      <w:r>
        <w:rPr>
          <w:rFonts w:hint="eastAsia"/>
          <w:sz w:val="32"/>
        </w:rPr>
        <w:t>本学习任务主要引导学生运用传统与现代的工具、材料和媒介，创作平面、立体或动态等表现形式的美术作品，创造性地表达对生活、自然和社会的感受、思考和认识，发展创造性思维能力。</w:t>
      </w:r>
    </w:p>
    <w:p>
      <w:pPr>
        <w:spacing w:line="520" w:lineRule="exact"/>
        <w:ind w:firstLine="640"/>
        <w:rPr>
          <w:sz w:val="32"/>
        </w:rPr>
      </w:pPr>
    </w:p>
    <w:bookmarkEnd w:id="256"/>
    <w:p>
      <w:pPr>
        <w:widowControl/>
        <w:spacing w:line="360" w:lineRule="auto"/>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·学习有关色彩三要素、色彩情感特征等方面的知识。</w:t>
      </w:r>
    </w:p>
    <w:p>
      <w:pPr>
        <w:spacing w:line="520" w:lineRule="exact"/>
        <w:ind w:firstLine="640"/>
        <w:rPr>
          <w:sz w:val="32"/>
        </w:rPr>
      </w:pPr>
      <w:r>
        <w:rPr>
          <w:rFonts w:hint="eastAsia"/>
          <w:sz w:val="32"/>
        </w:rPr>
        <w:t>·分析圆形、S形、三角形、横线、垂线、十字形等构图形式的美术作品，知道不同构图形式带来的美感。</w:t>
      </w:r>
    </w:p>
    <w:p>
      <w:pPr>
        <w:spacing w:line="520" w:lineRule="exact"/>
        <w:ind w:firstLine="640"/>
        <w:rPr>
          <w:sz w:val="32"/>
        </w:rPr>
      </w:pPr>
      <w:r>
        <w:rPr>
          <w:rFonts w:hint="eastAsia"/>
          <w:sz w:val="32"/>
        </w:rPr>
        <w:t>·观察立方体和圆柱体，学习成角透视、圆面透视方面的知识。</w:t>
      </w:r>
    </w:p>
    <w:p>
      <w:pPr>
        <w:spacing w:line="520" w:lineRule="exact"/>
        <w:ind w:firstLine="640"/>
        <w:rPr>
          <w:sz w:val="32"/>
        </w:rPr>
      </w:pPr>
      <w:bookmarkStart w:id="257" w:name="_Hlk71443004"/>
      <w:r>
        <w:rPr>
          <w:rFonts w:hint="eastAsia"/>
          <w:sz w:val="32"/>
        </w:rPr>
        <w:t>·</w:t>
      </w:r>
      <w:bookmarkEnd w:id="257"/>
      <w:r>
        <w:rPr>
          <w:rFonts w:hint="eastAsia"/>
          <w:sz w:val="32"/>
        </w:rPr>
        <w:t>了解中国画有关形似、神似的概念，以及三远法（高远、平远、深远）、勾勒、点厾、没骨等术语。</w:t>
      </w:r>
    </w:p>
    <w:p>
      <w:pPr>
        <w:spacing w:line="520" w:lineRule="exact"/>
        <w:ind w:firstLine="640"/>
        <w:rPr>
          <w:sz w:val="32"/>
        </w:rPr>
      </w:pPr>
      <w:r>
        <w:rPr>
          <w:rFonts w:hint="eastAsia"/>
          <w:sz w:val="32"/>
        </w:rPr>
        <w:t>·学习中国画的工笔或写意技法，创作花鸟画、山水画、人物画作品。</w:t>
      </w:r>
    </w:p>
    <w:p>
      <w:pPr>
        <w:spacing w:line="520" w:lineRule="exact"/>
        <w:ind w:firstLine="640"/>
        <w:rPr>
          <w:sz w:val="32"/>
        </w:rPr>
      </w:pPr>
      <w:r>
        <w:rPr>
          <w:rFonts w:hint="eastAsia"/>
          <w:sz w:val="32"/>
        </w:rPr>
        <w:t>·根据自己对生活的感受与认识，使用不同的工具、材料和媒介，采用写实、夸张、变形、抽象等手法创作美术作品。</w:t>
      </w:r>
    </w:p>
    <w:p>
      <w:pPr>
        <w:spacing w:line="520" w:lineRule="exact"/>
        <w:ind w:firstLine="640"/>
        <w:rPr>
          <w:sz w:val="32"/>
        </w:rPr>
      </w:pPr>
      <w:r>
        <w:rPr>
          <w:rFonts w:hint="eastAsia"/>
          <w:sz w:val="32"/>
        </w:rPr>
        <w:t>·在吹塑板、厚纸板、雪弗板、胶片、木板、KT板、陶泥板、石膏板、铝塑板等材料上，创作版画作品。</w:t>
      </w:r>
    </w:p>
    <w:p>
      <w:pPr>
        <w:spacing w:line="520" w:lineRule="exact"/>
        <w:ind w:firstLine="640"/>
        <w:rPr>
          <w:sz w:val="32"/>
        </w:rPr>
      </w:pPr>
      <w:r>
        <w:rPr>
          <w:rFonts w:hint="eastAsia"/>
          <w:sz w:val="32"/>
        </w:rPr>
        <w:t>·根据自己的想象与构思，选用泥、纸、木材、金属丝及废弃物品，用雕刻、塑造、组装等方式创作雕塑作品。</w:t>
      </w:r>
    </w:p>
    <w:p>
      <w:pPr>
        <w:spacing w:line="520" w:lineRule="exact"/>
        <w:ind w:firstLine="640"/>
        <w:rPr>
          <w:sz w:val="32"/>
        </w:rPr>
      </w:pPr>
      <w:r>
        <w:rPr>
          <w:rFonts w:hint="eastAsia"/>
          <w:sz w:val="32"/>
        </w:rPr>
        <w:t>·</w:t>
      </w:r>
      <w:bookmarkStart w:id="258" w:name="_Hlk81204824"/>
      <w:r>
        <w:rPr>
          <w:rFonts w:hint="eastAsia"/>
          <w:sz w:val="32"/>
        </w:rPr>
        <w:t>以个人或小组的方式编写脚本，运用手绘动画的方法，或选择身边的物品、制作的泥塑等，</w:t>
      </w:r>
      <w:bookmarkEnd w:id="258"/>
      <w:r>
        <w:rPr>
          <w:rFonts w:hint="eastAsia"/>
          <w:sz w:val="32"/>
        </w:rPr>
        <w:t>用数码相机、摄像设备等拍摄，并结合计算机动画软件制作配有音乐的动画作品。</w:t>
      </w:r>
    </w:p>
    <w:p>
      <w:pPr>
        <w:widowControl/>
        <w:spacing w:line="360" w:lineRule="auto"/>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·能使用传统或现代的工具、材料和媒介，采用写实、夸张、变形、抽象等手法，创作美术作品。</w:t>
      </w:r>
    </w:p>
    <w:p>
      <w:pPr>
        <w:spacing w:line="520" w:lineRule="exact"/>
        <w:ind w:firstLine="640"/>
        <w:rPr>
          <w:sz w:val="32"/>
        </w:rPr>
      </w:pPr>
      <w:r>
        <w:rPr>
          <w:rFonts w:hint="eastAsia"/>
          <w:sz w:val="32"/>
        </w:rPr>
        <w:t>·在创作美术作品时，能通过归类、重组等方式进行构思和实践，创作富有创意的美术作品。</w:t>
      </w:r>
    </w:p>
    <w:p>
      <w:pPr>
        <w:spacing w:line="520" w:lineRule="exact"/>
        <w:ind w:firstLine="640"/>
        <w:rPr>
          <w:sz w:val="32"/>
        </w:rPr>
      </w:pPr>
      <w:r>
        <w:rPr>
          <w:rFonts w:hint="eastAsia"/>
          <w:sz w:val="32"/>
        </w:rPr>
        <w:t>·理解中国传统绘画在世界美术中自成体系、独树一帜的创作观念和方式。</w:t>
      </w:r>
    </w:p>
    <w:p>
      <w:pPr>
        <w:spacing w:line="520" w:lineRule="exact"/>
        <w:ind w:firstLine="640"/>
        <w:rPr>
          <w:sz w:val="32"/>
        </w:rPr>
      </w:pPr>
      <w:r>
        <w:rPr>
          <w:rFonts w:hint="eastAsia"/>
          <w:sz w:val="32"/>
        </w:rPr>
        <w:t>·能运用现代媒体艺术的工具和手段，创作动态或多维的美术作品。</w:t>
      </w:r>
    </w:p>
    <w:p>
      <w:pPr>
        <w:spacing w:line="520" w:lineRule="exact"/>
        <w:ind w:firstLine="640"/>
        <w:rPr>
          <w:sz w:val="32"/>
        </w:rPr>
      </w:pPr>
      <w:r>
        <w:rPr>
          <w:rFonts w:hint="eastAsia"/>
          <w:sz w:val="32"/>
        </w:rPr>
        <w:t>·在班级或小组的各种活动中，能与同学合作互助，尊重和理解他人不同的想法或见解。</w:t>
      </w:r>
    </w:p>
    <w:p>
      <w:pPr>
        <w:spacing w:line="520" w:lineRule="exact"/>
        <w:ind w:firstLine="640"/>
        <w:rPr>
          <w:sz w:val="32"/>
        </w:rPr>
      </w:pPr>
      <w:bookmarkStart w:id="259" w:name="_Hlk78895346"/>
      <w:r>
        <w:rPr>
          <w:rFonts w:hint="eastAsia"/>
          <w:sz w:val="32"/>
        </w:rPr>
        <w:t>·掌握正确使用工具、材料和媒介的方法，养成安全使用工具、材料和媒介的习惯。</w:t>
      </w:r>
    </w:p>
    <w:bookmarkEnd w:id="259"/>
    <w:p>
      <w:pPr>
        <w:spacing w:line="520" w:lineRule="exact"/>
        <w:ind w:firstLine="640"/>
        <w:rPr>
          <w:sz w:val="32"/>
        </w:rPr>
      </w:pPr>
      <w:bookmarkStart w:id="260" w:name="_Hlk71443599"/>
      <w:r>
        <w:rPr>
          <w:rFonts w:hint="eastAsia"/>
          <w:sz w:val="32"/>
        </w:rPr>
        <w:t>·在活动前，能做好各种准备工作；在活动结束时，能收拾、整理工具和材料，保持课桌和教室的整洁。</w:t>
      </w:r>
    </w:p>
    <w:bookmarkEnd w:id="260"/>
    <w:p>
      <w:pPr>
        <w:pStyle w:val="79"/>
        <w:rPr>
          <w:sz w:val="32"/>
          <w:szCs w:val="32"/>
        </w:rPr>
      </w:pPr>
      <w:bookmarkStart w:id="261" w:name="_Toc68896822"/>
      <w:bookmarkStart w:id="262" w:name="_Toc73273846"/>
      <w:bookmarkStart w:id="263" w:name="_Toc69837311"/>
      <w:r>
        <w:rPr>
          <w:rFonts w:hint="eastAsia"/>
          <w:sz w:val="32"/>
          <w:szCs w:val="32"/>
        </w:rPr>
        <w:t>学习任务3：我们与设计同行</w:t>
      </w:r>
      <w:bookmarkEnd w:id="261"/>
      <w:bookmarkEnd w:id="262"/>
      <w:bookmarkEnd w:id="263"/>
    </w:p>
    <w:p>
      <w:pPr>
        <w:spacing w:line="520" w:lineRule="exact"/>
        <w:ind w:firstLine="640"/>
        <w:rPr>
          <w:sz w:val="32"/>
        </w:rPr>
      </w:pPr>
      <w:bookmarkStart w:id="264" w:name="_Hlk71891109"/>
      <w:r>
        <w:rPr>
          <w:rFonts w:hint="eastAsia"/>
          <w:sz w:val="32"/>
        </w:rPr>
        <w:t>本学习任务主要引导学生了解“设计满足实用功能与审美价值，传递社会责任感”的设计原则，为满足学校或社区的学习与生活需求设计作品，形成设计意识，增强社会责任感。</w:t>
      </w:r>
    </w:p>
    <w:bookmarkEnd w:id="264"/>
    <w:p>
      <w:pPr>
        <w:widowControl/>
        <w:snapToGrid w:val="0"/>
        <w:spacing w:line="560" w:lineRule="exact"/>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·根据班级、学校或社区的不同需要，用手绘或计算机制作等方式，设计标识、海报、统计图表、手绘地图、书籍装帧、校服或拍摄动画、微电影等，理解形式、功能和社会责任相统一的设计原则。</w:t>
      </w:r>
    </w:p>
    <w:p>
      <w:pPr>
        <w:spacing w:line="520" w:lineRule="exact"/>
        <w:ind w:firstLine="640"/>
        <w:rPr>
          <w:sz w:val="32"/>
        </w:rPr>
      </w:pPr>
      <w:bookmarkStart w:id="265" w:name="_Hlk71953925"/>
      <w:r>
        <w:rPr>
          <w:rFonts w:hint="eastAsia"/>
          <w:sz w:val="32"/>
        </w:rPr>
        <w:t>·</w:t>
      </w:r>
      <w:bookmarkEnd w:id="265"/>
      <w:r>
        <w:rPr>
          <w:rFonts w:hint="eastAsia"/>
          <w:sz w:val="32"/>
        </w:rPr>
        <w:t>对所居住地区的革命遗址、古建筑或古村落进行调研，了解其在历史上的作用，撰写调研报告。</w:t>
      </w:r>
    </w:p>
    <w:p>
      <w:pPr>
        <w:spacing w:line="520" w:lineRule="exact"/>
        <w:ind w:firstLine="640"/>
        <w:rPr>
          <w:sz w:val="32"/>
        </w:rPr>
      </w:pPr>
      <w:r>
        <w:rPr>
          <w:rFonts w:hint="eastAsia"/>
          <w:sz w:val="32"/>
        </w:rPr>
        <w:t>·根据调研中发现的问题，用手绘草图或立体模型等方式提出改进方案，并进行展示与交流。</w:t>
      </w:r>
    </w:p>
    <w:p>
      <w:pPr>
        <w:widowControl/>
        <w:snapToGrid w:val="0"/>
        <w:spacing w:line="560" w:lineRule="exact"/>
        <w:ind w:firstLine="643"/>
        <w:rPr>
          <w:rFonts w:ascii="仿宋" w:hAnsi="仿宋" w:cs="宋体"/>
          <w:b/>
          <w:color w:val="000000"/>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·能根据班级、学校或社区的不同需要，设计不同表现形式的作品。</w:t>
      </w:r>
    </w:p>
    <w:p>
      <w:pPr>
        <w:spacing w:line="520" w:lineRule="exact"/>
        <w:ind w:firstLine="640"/>
        <w:rPr>
          <w:sz w:val="32"/>
        </w:rPr>
      </w:pPr>
      <w:r>
        <w:rPr>
          <w:rFonts w:hint="eastAsia"/>
          <w:sz w:val="32"/>
        </w:rPr>
        <w:t>·能围绕所居住地区的革命遗址、古建筑或古村落的历史与现实意义，撰写简短的图文相结合的调研报告或制作立体模型。</w:t>
      </w:r>
    </w:p>
    <w:p>
      <w:pPr>
        <w:pStyle w:val="79"/>
        <w:rPr>
          <w:sz w:val="32"/>
          <w:szCs w:val="32"/>
        </w:rPr>
      </w:pPr>
      <w:bookmarkStart w:id="266" w:name="_Toc68896823"/>
      <w:bookmarkStart w:id="267" w:name="_Toc69837312"/>
      <w:bookmarkStart w:id="268" w:name="_Toc73273847"/>
      <w:r>
        <w:rPr>
          <w:rFonts w:hint="eastAsia"/>
          <w:sz w:val="32"/>
          <w:szCs w:val="32"/>
        </w:rPr>
        <w:t>学习任务4：继承与发展文化遗产</w:t>
      </w:r>
      <w:bookmarkEnd w:id="266"/>
      <w:bookmarkEnd w:id="267"/>
      <w:bookmarkEnd w:id="268"/>
    </w:p>
    <w:p>
      <w:pPr>
        <w:spacing w:line="520" w:lineRule="exact"/>
        <w:ind w:firstLine="640"/>
        <w:rPr>
          <w:sz w:val="32"/>
        </w:rPr>
      </w:pPr>
      <w:bookmarkStart w:id="269" w:name="_Hlk71891389"/>
      <w:r>
        <w:rPr>
          <w:rFonts w:hint="eastAsia"/>
          <w:sz w:val="32"/>
        </w:rPr>
        <w:t>本学习任务主要引导学生了解非物质文化遗产的含义，制作传统工艺品或</w:t>
      </w:r>
      <w:bookmarkStart w:id="270" w:name="_Hlk71891574"/>
      <w:r>
        <w:rPr>
          <w:rFonts w:hint="eastAsia"/>
          <w:sz w:val="32"/>
        </w:rPr>
        <w:t>文创作品</w:t>
      </w:r>
      <w:bookmarkEnd w:id="270"/>
      <w:r>
        <w:rPr>
          <w:rFonts w:hint="eastAsia"/>
          <w:sz w:val="32"/>
        </w:rPr>
        <w:t>，</w:t>
      </w:r>
      <w:bookmarkStart w:id="271" w:name="_Hlk72691906"/>
      <w:r>
        <w:rPr>
          <w:rFonts w:hint="eastAsia"/>
          <w:sz w:val="32"/>
        </w:rPr>
        <w:t>认识继承与发展文化遗产是我们的责任。</w:t>
      </w:r>
    </w:p>
    <w:bookmarkEnd w:id="269"/>
    <w:bookmarkEnd w:id="271"/>
    <w:p>
      <w:pPr>
        <w:widowControl/>
        <w:snapToGrid w:val="0"/>
        <w:spacing w:line="560" w:lineRule="exact"/>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·收集中国非物质文化遗产方面的资料，了解其基本概念和情况，感悟继承与发展文化遗产是我们应尽的责任。</w:t>
      </w:r>
    </w:p>
    <w:p>
      <w:pPr>
        <w:spacing w:line="520" w:lineRule="exact"/>
        <w:ind w:firstLine="640"/>
        <w:rPr>
          <w:sz w:val="32"/>
        </w:rPr>
      </w:pPr>
      <w:r>
        <w:rPr>
          <w:rFonts w:hint="eastAsia"/>
          <w:sz w:val="32"/>
        </w:rPr>
        <w:t>·学习剪、刻、折、叠、编、卷曲、捏塑、焊接等传统工艺的制作方法，制作工艺品，</w:t>
      </w:r>
      <w:bookmarkStart w:id="272" w:name="_Hlk71959238"/>
      <w:r>
        <w:rPr>
          <w:rFonts w:hint="eastAsia"/>
          <w:sz w:val="32"/>
        </w:rPr>
        <w:t>如剪纸、编织、刺绣、印染、陶艺，以及竹木、金属材料的作品</w:t>
      </w:r>
      <w:bookmarkEnd w:id="272"/>
      <w:r>
        <w:rPr>
          <w:rFonts w:hint="eastAsia"/>
          <w:sz w:val="32"/>
        </w:rPr>
        <w:t>等。</w:t>
      </w:r>
    </w:p>
    <w:p>
      <w:pPr>
        <w:spacing w:line="520" w:lineRule="exact"/>
        <w:ind w:firstLine="640"/>
        <w:rPr>
          <w:sz w:val="32"/>
        </w:rPr>
      </w:pPr>
      <w:r>
        <w:rPr>
          <w:rFonts w:hint="eastAsia"/>
          <w:sz w:val="32"/>
        </w:rPr>
        <w:t>·结合不同地域的中华优秀传统文化特色，设计文创产品及其识别系统，如旅游纪念品，或为庆典、博览会、运动会等设计形象一体化的识别系统。</w:t>
      </w:r>
    </w:p>
    <w:p>
      <w:pPr>
        <w:widowControl/>
        <w:snapToGrid w:val="0"/>
        <w:spacing w:line="560" w:lineRule="exact"/>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·能用口头或书面表述等方式，表达对继承与发展文化遗产的认识。</w:t>
      </w:r>
    </w:p>
    <w:p>
      <w:pPr>
        <w:spacing w:line="520" w:lineRule="exact"/>
        <w:ind w:firstLine="640"/>
        <w:rPr>
          <w:sz w:val="32"/>
        </w:rPr>
      </w:pPr>
      <w:r>
        <w:rPr>
          <w:rFonts w:hint="eastAsia"/>
          <w:sz w:val="32"/>
        </w:rPr>
        <w:t>·能用传统工艺的制作方法制作工艺品</w:t>
      </w:r>
      <w:bookmarkStart w:id="273" w:name="_Hlk71957040"/>
      <w:r>
        <w:rPr>
          <w:rFonts w:hint="eastAsia"/>
          <w:sz w:val="32"/>
        </w:rPr>
        <w:t>。</w:t>
      </w:r>
    </w:p>
    <w:bookmarkEnd w:id="273"/>
    <w:p>
      <w:pPr>
        <w:spacing w:line="520" w:lineRule="exact"/>
        <w:ind w:firstLine="640"/>
        <w:rPr>
          <w:sz w:val="32"/>
        </w:rPr>
      </w:pPr>
      <w:r>
        <w:rPr>
          <w:rFonts w:hint="eastAsia"/>
          <w:sz w:val="32"/>
        </w:rPr>
        <w:t>·能借鉴不同地域的中华优秀传统文化特色，设计文创产品。</w:t>
      </w:r>
    </w:p>
    <w:p>
      <w:pPr>
        <w:spacing w:line="520" w:lineRule="exact"/>
        <w:ind w:firstLine="640"/>
        <w:rPr>
          <w:sz w:val="32"/>
        </w:rPr>
      </w:pPr>
      <w:r>
        <w:rPr>
          <w:rFonts w:hint="eastAsia"/>
          <w:sz w:val="32"/>
        </w:rPr>
        <w:t>·能对自己创作或制作的作品进行反思，倾听他人的建议，并加以改进。</w:t>
      </w:r>
    </w:p>
    <w:p>
      <w:pPr>
        <w:spacing w:line="520" w:lineRule="exact"/>
        <w:ind w:firstLine="640"/>
        <w:rPr>
          <w:sz w:val="32"/>
        </w:rPr>
      </w:pPr>
      <w:bookmarkStart w:id="274" w:name="_Hlk71444115"/>
      <w:r>
        <w:rPr>
          <w:rFonts w:hint="eastAsia"/>
          <w:sz w:val="32"/>
        </w:rPr>
        <w:t>·</w:t>
      </w:r>
      <w:bookmarkEnd w:id="274"/>
      <w:r>
        <w:rPr>
          <w:rFonts w:hint="eastAsia"/>
          <w:sz w:val="32"/>
        </w:rPr>
        <w:t>能安全使用工具和材料，养成勤于钻研、细致耐心、认真负责的工作态度。</w:t>
      </w:r>
    </w:p>
    <w:p>
      <w:pPr>
        <w:pStyle w:val="79"/>
        <w:rPr>
          <w:sz w:val="32"/>
          <w:szCs w:val="32"/>
        </w:rPr>
      </w:pPr>
      <w:bookmarkStart w:id="275" w:name="_Toc68896824"/>
      <w:bookmarkStart w:id="276" w:name="_Toc73273848"/>
      <w:bookmarkStart w:id="277" w:name="_Toc69837313"/>
      <w:r>
        <w:rPr>
          <w:rFonts w:hint="eastAsia"/>
          <w:sz w:val="32"/>
          <w:szCs w:val="32"/>
        </w:rPr>
        <w:t>学习任务5：理解美术的贡献</w:t>
      </w:r>
      <w:bookmarkEnd w:id="275"/>
      <w:bookmarkEnd w:id="276"/>
      <w:bookmarkEnd w:id="277"/>
    </w:p>
    <w:p>
      <w:pPr>
        <w:spacing w:line="520" w:lineRule="exact"/>
        <w:ind w:firstLine="640"/>
        <w:rPr>
          <w:sz w:val="32"/>
        </w:rPr>
      </w:pPr>
      <w:bookmarkStart w:id="278" w:name="_Hlk71891705"/>
      <w:r>
        <w:rPr>
          <w:rFonts w:hint="eastAsia"/>
          <w:sz w:val="32"/>
        </w:rPr>
        <w:t>本学习任务主要组织学生以个人或小组合作的方式，</w:t>
      </w:r>
      <w:bookmarkStart w:id="279" w:name="_Hlk72692210"/>
      <w:r>
        <w:rPr>
          <w:rFonts w:hint="eastAsia"/>
          <w:sz w:val="32"/>
        </w:rPr>
        <w:t>探究美术在过去、现在和未来对推动社会发展所起的作用，理解美术对个人发展与社会发展、人类命运共同体构建的独特作用，进一步提升综合探索与学习迁移的能力。</w:t>
      </w:r>
    </w:p>
    <w:bookmarkEnd w:id="278"/>
    <w:bookmarkEnd w:id="279"/>
    <w:p>
      <w:pPr>
        <w:widowControl/>
        <w:snapToGrid w:val="0"/>
        <w:spacing w:line="560" w:lineRule="exact"/>
        <w:ind w:firstLine="643"/>
        <w:rPr>
          <w:rFonts w:ascii="仿宋" w:hAnsi="仿宋" w:cs="宋体"/>
          <w:b/>
          <w:sz w:val="32"/>
          <w:szCs w:val="32"/>
        </w:rPr>
      </w:pPr>
      <w:r>
        <w:rPr>
          <w:rFonts w:hint="eastAsia" w:ascii="仿宋" w:hAnsi="仿宋" w:cs="宋体"/>
          <w:b/>
          <w:sz w:val="32"/>
          <w:szCs w:val="32"/>
        </w:rPr>
        <w:t>【内容要求】</w:t>
      </w:r>
    </w:p>
    <w:p>
      <w:pPr>
        <w:spacing w:line="520" w:lineRule="exact"/>
        <w:ind w:firstLine="640"/>
        <w:rPr>
          <w:sz w:val="32"/>
        </w:rPr>
      </w:pPr>
      <w:r>
        <w:rPr>
          <w:rFonts w:hint="eastAsia"/>
          <w:sz w:val="32"/>
        </w:rPr>
        <w:t>·多角度探究美术在过去、现在和未来对推动政治、文化、经济、科技发展方面的作用。</w:t>
      </w:r>
    </w:p>
    <w:p>
      <w:pPr>
        <w:spacing w:line="520" w:lineRule="exact"/>
        <w:ind w:firstLine="640"/>
        <w:rPr>
          <w:sz w:val="32"/>
        </w:rPr>
      </w:pPr>
      <w:r>
        <w:rPr>
          <w:rFonts w:hint="eastAsia"/>
          <w:sz w:val="32"/>
        </w:rPr>
        <w:t>·综合运用美术与其他学科的知识、技能和思维方式，围绕“美术的贡献”，创作绘画作品、雕塑作品、图画书、视觉笔记、立体模型、动画、微电影等。</w:t>
      </w:r>
    </w:p>
    <w:p>
      <w:pPr>
        <w:spacing w:line="520" w:lineRule="exact"/>
        <w:ind w:firstLine="640"/>
        <w:rPr>
          <w:sz w:val="32"/>
        </w:rPr>
      </w:pPr>
      <w:r>
        <w:rPr>
          <w:rFonts w:hint="eastAsia"/>
          <w:sz w:val="32"/>
        </w:rPr>
        <w:t>·策划展示方案，进行校内外展示与交流。</w:t>
      </w:r>
    </w:p>
    <w:p>
      <w:pPr>
        <w:widowControl/>
        <w:snapToGrid w:val="0"/>
        <w:spacing w:line="560" w:lineRule="exact"/>
        <w:ind w:firstLine="643"/>
        <w:rPr>
          <w:rFonts w:ascii="仿宋" w:hAnsi="仿宋" w:cs="宋体"/>
          <w:b/>
          <w:sz w:val="32"/>
          <w:szCs w:val="32"/>
        </w:rPr>
      </w:pPr>
      <w:r>
        <w:rPr>
          <w:rFonts w:hint="eastAsia" w:ascii="仿宋" w:hAnsi="仿宋" w:cs="宋体"/>
          <w:b/>
          <w:sz w:val="32"/>
          <w:szCs w:val="32"/>
        </w:rPr>
        <w:t>【学业要求】</w:t>
      </w:r>
    </w:p>
    <w:p>
      <w:pPr>
        <w:spacing w:line="520" w:lineRule="exact"/>
        <w:ind w:firstLine="640"/>
        <w:rPr>
          <w:sz w:val="32"/>
        </w:rPr>
      </w:pPr>
      <w:r>
        <w:rPr>
          <w:rFonts w:hint="eastAsia"/>
          <w:sz w:val="32"/>
        </w:rPr>
        <w:t>·能综合运用所学美术与其他学科的知识、技能和思维方式，从书本、网络及生活体验中获取信息。</w:t>
      </w:r>
    </w:p>
    <w:p>
      <w:pPr>
        <w:spacing w:line="520" w:lineRule="exact"/>
        <w:ind w:firstLine="640"/>
        <w:rPr>
          <w:sz w:val="32"/>
        </w:rPr>
      </w:pPr>
      <w:r>
        <w:rPr>
          <w:rFonts w:hint="eastAsia"/>
          <w:sz w:val="32"/>
        </w:rPr>
        <w:t>·能运用比较、联想、推理、论证等方法，从一个或多个角度探究美术对政治、文化、经济、科技发展的作用与影响。</w:t>
      </w:r>
    </w:p>
    <w:p>
      <w:pPr>
        <w:spacing w:line="520" w:lineRule="exact"/>
        <w:ind w:firstLine="640"/>
        <w:rPr>
          <w:sz w:val="32"/>
        </w:rPr>
      </w:pPr>
      <w:r>
        <w:rPr>
          <w:rFonts w:hint="eastAsia"/>
          <w:sz w:val="32"/>
        </w:rPr>
        <w:t>·能通过创作绘画作品、雕塑作品、图画书、视觉笔记、动画、微电影等方式，表达自己的观点和见解，理解美术对个人与社会发展、人类命运共同体构建的独特作用，增强社会责任感。</w:t>
      </w:r>
    </w:p>
    <w:p>
      <w:pPr>
        <w:pStyle w:val="54"/>
        <w:spacing w:before="312" w:after="156"/>
        <w:ind w:firstLine="640"/>
        <w:rPr>
          <w:b w:val="0"/>
          <w:bCs/>
        </w:rPr>
      </w:pPr>
      <w:r>
        <w:rPr>
          <w:rFonts w:hint="eastAsia"/>
          <w:b w:val="0"/>
          <w:bCs/>
        </w:rPr>
        <w:t>【第四学段教学提示】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本学段的学习任务以“概览中外美术史”为起点，引导学生学习中外美术家、设计师、工艺师的思维方式与表现技巧，将其运用于“表现无限创意”“我们与设计同行”“继承与发展文化遗产”的学习任务，以及“理解美术的贡献”的综合探索活动。5项学习任务，既各有侧重，又相互联系。</w:t>
      </w:r>
    </w:p>
    <w:p>
      <w:pPr>
        <w:spacing w:line="520" w:lineRule="exact"/>
        <w:ind w:firstLine="640"/>
        <w:rPr>
          <w:sz w:val="32"/>
        </w:rPr>
      </w:pPr>
      <w:r>
        <w:rPr>
          <w:rFonts w:hint="eastAsia"/>
          <w:sz w:val="32"/>
        </w:rPr>
        <w:t>“概览中外美术史”的教学重点是根据8～9年级学生的认知特点，设计单元教学活动；引导学生以个人或小组合作的方式，利用各种途径收集资料，学会辨析不同风格与流派，并从历史和文化的角度探究美术的发展历程，把握其基本脉络；指导学生建立学习档案袋，将调查记录、活动记录、文献资料、报告、自我反思与他人评价等以文本、表格、图像、视频等多种形式存入其中，为评价提供依据；注重引导学生理解“美术反映不同时代、国家和地区的历史与文化传统”。</w:t>
      </w:r>
    </w:p>
    <w:p>
      <w:pPr>
        <w:spacing w:line="520" w:lineRule="exact"/>
        <w:ind w:firstLine="640"/>
        <w:rPr>
          <w:sz w:val="32"/>
        </w:rPr>
      </w:pPr>
      <w:r>
        <w:rPr>
          <w:rFonts w:hint="eastAsia"/>
          <w:sz w:val="32"/>
        </w:rPr>
        <w:t>“表现无限创意”的教学重点是引导学生学习美术家观察、思考和表现的方法，设计单元教学活动；帮助学生发现想要表现的题材，凝练主题，以个人或小组合作的方式探究传统和现代的工具、材料和媒介，选用绘画、雕塑、摄影、动画、微电影等形式，富有创意地完成作品创作，表达自己的想法、观念和情感；鼓励学生将创作的作品用于文创设计、班级布置和校园展示等，进行分享与交流；注重让学生理解“美术可以表达思想与情感，并发展创意能力”。</w:t>
      </w:r>
    </w:p>
    <w:p>
      <w:pPr>
        <w:spacing w:line="520" w:lineRule="exact"/>
        <w:ind w:firstLine="640"/>
        <w:rPr>
          <w:sz w:val="32"/>
        </w:rPr>
      </w:pPr>
      <w:r>
        <w:rPr>
          <w:rFonts w:hint="eastAsia"/>
          <w:sz w:val="32"/>
        </w:rPr>
        <w:t>“我们与设计同行”的教学重点是引导学生学习设计师的思考与工作方式，确立基于项目的学习任务与学习目标；引导学生采用实地考察、访谈等方式观察并记录自然环境、社区活动的现状与特征，自主发现与生态环境、美好生活相关的设计问题；指导学生根据设计需求进行分析和讨论，筛选想法，提出设计目标，制订设计方案，并以手绘草图、实物模型或动画、视频等方式呈现设计成果，在班级、学校及社区进行展示、交流与验证评价；注重引导学生理解“设计满足实用功能与审美价值，传递社会责任感”。</w:t>
      </w:r>
    </w:p>
    <w:p>
      <w:pPr>
        <w:spacing w:line="520" w:lineRule="exact"/>
        <w:ind w:firstLine="640"/>
        <w:rPr>
          <w:sz w:val="32"/>
        </w:rPr>
      </w:pPr>
      <w:r>
        <w:rPr>
          <w:rFonts w:hint="eastAsia"/>
          <w:sz w:val="32"/>
        </w:rPr>
        <w:t>“继承与发展文化遗产”的教学重点以增强文化自信为导向，采用调查地方工艺、参观历史和民俗博物馆、考察历史遗址和遗迹、邀请民间艺人进课堂、组织课堂讨论或辩论会的教学方式，引导学生认识非物质文化遗产的意义与作用；指导学生提炼非物质文化遗产的元素，并将其融入新产品的设计与制作；结合其他学科的知识、技能和思维方式，开展“中国文创产品走向世界”等传播中华优秀传统文化的拓展活动；注重引导学生理解“中华优秀传统文化需要创造性转化、创新性发展”，提升学生的文化自信，激发学生的家国情怀。</w:t>
      </w:r>
    </w:p>
    <w:p>
      <w:pPr>
        <w:spacing w:line="520" w:lineRule="exact"/>
        <w:ind w:firstLine="640"/>
        <w:rPr>
          <w:sz w:val="32"/>
        </w:rPr>
      </w:pPr>
      <w:r>
        <w:rPr>
          <w:rFonts w:hint="eastAsia"/>
          <w:sz w:val="32"/>
        </w:rPr>
        <w:t>“理解美术的贡献”的教学重点是引导学生以美术课程为主体，整合不同学科的知识，组织单元教学，帮助学生进行深入探究；引导学生利用多种工具、材料和媒介，以及综合性技能和表现方式，表达对美术所作贡献的感悟和理解；引导学生理解“美术对推动人类文明发展作出重要的贡献”，进一步提升综合探索与学习迁移的能力。</w:t>
      </w:r>
    </w:p>
    <w:p>
      <w:pPr>
        <w:spacing w:line="520" w:lineRule="exact"/>
        <w:ind w:firstLine="640"/>
        <w:rPr>
          <w:sz w:val="32"/>
        </w:rPr>
      </w:pPr>
      <w:r>
        <w:rPr>
          <w:rFonts w:hint="eastAsia"/>
          <w:sz w:val="32"/>
        </w:rPr>
        <w:t>在美术活动中，教师要让学生知道临摹、添加、挪用、原创作品与抄袭作品的区别，在利用图像作品和文字资料时尊重他人的知识产权，保护自己的知识产权。</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本学段教学时，教师要创设丰富多彩的教学情境，综合运用多种教学方法和形象直观的教学手段，结合8～9年级学生的生活经验，围绕本学段的学习任务，发现与学生生活经验相关或学生感兴趣的素材，如“美术对社会发展的贡献”“美丽大数据”“和谐社区改造计划”“中国文化传播”“社区、公共空间的现在与未来”等。</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rFonts w:cstheme="minorEastAsia"/>
        </w:rPr>
      </w:pPr>
      <w:r>
        <w:rPr>
          <w:rFonts w:hint="eastAsia"/>
          <w:sz w:val="32"/>
        </w:rPr>
        <w:t>结合8～9年级学生的身心特点和学习能力，围绕与学生日常生活经验、社会经验相关的美术学习活动及综合化的学习活动，引导学生开展探究性学习、合作学习、自主学习、基于问题的学习、基于项目的学习、基于案例的学习和社区服务学习等。在条件允许的情况下，带领学生访问美术家、设计师和工艺师，进行实地考察。</w:t>
      </w:r>
      <w:r>
        <w:rPr>
          <w:rFonts w:cstheme="minorEastAsia"/>
        </w:rPr>
        <w:br w:type="page"/>
      </w:r>
    </w:p>
    <w:p>
      <w:pPr>
        <w:pStyle w:val="3"/>
        <w:spacing w:before="360" w:after="360" w:line="600" w:lineRule="exact"/>
        <w:ind w:firstLine="723"/>
        <w:rPr>
          <w:rFonts w:ascii="Times New Roman" w:hAnsi="Times New Roman"/>
          <w:sz w:val="36"/>
        </w:rPr>
      </w:pPr>
      <w:bookmarkStart w:id="280" w:name="_Toc93146711"/>
      <w:bookmarkStart w:id="281" w:name="_Toc73273849"/>
      <w:r>
        <w:rPr>
          <w:rFonts w:hint="eastAsia" w:ascii="Times New Roman" w:hAnsi="Times New Roman"/>
          <w:sz w:val="36"/>
        </w:rPr>
        <w:t>（三）舞蹈</w:t>
      </w:r>
      <w:bookmarkEnd w:id="142"/>
      <w:bookmarkEnd w:id="143"/>
      <w:bookmarkEnd w:id="144"/>
      <w:bookmarkEnd w:id="145"/>
      <w:bookmarkEnd w:id="280"/>
      <w:bookmarkEnd w:id="281"/>
    </w:p>
    <w:p>
      <w:pPr>
        <w:spacing w:line="520" w:lineRule="exact"/>
        <w:ind w:firstLine="640"/>
        <w:rPr>
          <w:sz w:val="32"/>
        </w:rPr>
      </w:pPr>
      <w:r>
        <w:rPr>
          <w:rFonts w:hint="eastAsia"/>
          <w:sz w:val="32"/>
        </w:rPr>
        <w:t>义务</w:t>
      </w:r>
      <w:bookmarkStart w:id="282" w:name="_Toc73273856"/>
      <w:r>
        <w:rPr>
          <w:rFonts w:hint="eastAsia"/>
          <w:sz w:val="32"/>
        </w:rPr>
        <w:t>教育舞蹈学科课程内容包括“表现”“创造”“欣赏”和“融合”4类艺术实践，涵盖1</w:t>
      </w:r>
      <w:r>
        <w:rPr>
          <w:sz w:val="32"/>
        </w:rPr>
        <w:t>4</w:t>
      </w:r>
      <w:r>
        <w:rPr>
          <w:rFonts w:hint="eastAsia"/>
          <w:sz w:val="32"/>
        </w:rPr>
        <w:t>项具体学习内容，通过具体的学习任务组织教学。根据义务教育阶段学生的身心发展特点和教育教学规律，舞蹈学习任务的设置具有进阶性。整体结构如图3所示。</w:t>
      </w:r>
    </w:p>
    <w:p>
      <w:pPr>
        <w:widowControl/>
        <w:ind w:firstLine="0" w:firstLineChars="0"/>
        <w:jc w:val="center"/>
        <w:rPr>
          <w:rFonts w:ascii="仿宋" w:hAnsi="仿宋" w:cs="仿宋"/>
          <w:color w:val="000000"/>
          <w:kern w:val="0"/>
          <w:szCs w:val="28"/>
        </w:rPr>
      </w:pPr>
      <w:r>
        <w:rPr>
          <w:color w:val="000000"/>
          <w:w w:val="0"/>
          <w:kern w:val="0"/>
          <w:sz w:val="0"/>
          <w:u w:color="000000"/>
          <w:shd w:val="clear" w:color="000000" w:fill="000000"/>
          <w:lang w:val="zh-CN"/>
        </w:rPr>
        <w:t xml:space="preserve"> </w:t>
      </w:r>
      <w:r>
        <w:rPr>
          <w:rFonts w:ascii="仿宋" w:hAnsi="仿宋" w:cs="仿宋"/>
          <w:color w:val="000000"/>
          <w:kern w:val="0"/>
          <w:szCs w:val="28"/>
        </w:rPr>
        <w:drawing>
          <wp:inline distT="0" distB="0" distL="0" distR="0">
            <wp:extent cx="5528310" cy="36455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28456" cy="3646164"/>
                    </a:xfrm>
                    <a:prstGeom prst="rect">
                      <a:avLst/>
                    </a:prstGeom>
                    <a:noFill/>
                    <a:ln>
                      <a:noFill/>
                    </a:ln>
                  </pic:spPr>
                </pic:pic>
              </a:graphicData>
            </a:graphic>
          </wp:inline>
        </w:drawing>
      </w:r>
    </w:p>
    <w:p>
      <w:pPr>
        <w:pStyle w:val="52"/>
        <w:spacing w:line="520" w:lineRule="exact"/>
        <w:ind w:firstLine="0" w:firstLineChars="0"/>
        <w:rPr>
          <w:rFonts w:ascii="Times New Roman" w:hAnsi="Times New Roman"/>
          <w:sz w:val="32"/>
        </w:rPr>
      </w:pPr>
      <w:r>
        <w:rPr>
          <w:rFonts w:hint="eastAsia" w:ascii="Times New Roman" w:hAnsi="Times New Roman"/>
          <w:sz w:val="32"/>
        </w:rPr>
        <w:t>图3</w:t>
      </w:r>
      <w:r>
        <w:rPr>
          <w:rFonts w:ascii="Times New Roman" w:hAnsi="Times New Roman"/>
          <w:sz w:val="32"/>
        </w:rPr>
        <w:t xml:space="preserve"> </w:t>
      </w:r>
      <w:r>
        <w:rPr>
          <w:rFonts w:hint="eastAsia" w:ascii="Times New Roman" w:hAnsi="Times New Roman"/>
          <w:sz w:val="32"/>
        </w:rPr>
        <w:t>义务教育舞蹈学科课程内容结构框架</w:t>
      </w:r>
    </w:p>
    <w:p>
      <w:pPr>
        <w:spacing w:line="520" w:lineRule="exact"/>
        <w:ind w:firstLine="640"/>
        <w:rPr>
          <w:sz w:val="32"/>
        </w:rPr>
      </w:pPr>
      <w:r>
        <w:rPr>
          <w:rFonts w:hint="eastAsia"/>
          <w:sz w:val="32"/>
        </w:rPr>
        <w:t>1</w:t>
      </w:r>
      <w:r>
        <w:rPr>
          <w:sz w:val="32"/>
        </w:rPr>
        <w:t>～2</w:t>
      </w:r>
      <w:r>
        <w:rPr>
          <w:rFonts w:hint="eastAsia"/>
          <w:sz w:val="32"/>
        </w:rPr>
        <w:t>年级主要依托艺术综合（唱游·音乐）及体育与健康等课程实施，学习任务为“形象捕捉与表演”，即通过观察、模仿来了解身体部位，塑造健康体态，使学生初步认识肢体语言的特点，具备塑造形象、扮演角色的能力。</w:t>
      </w:r>
    </w:p>
    <w:p>
      <w:pPr>
        <w:spacing w:line="520" w:lineRule="exact"/>
        <w:ind w:firstLine="640"/>
        <w:rPr>
          <w:sz w:val="32"/>
        </w:rPr>
      </w:pPr>
      <w:r>
        <w:rPr>
          <w:rFonts w:hint="eastAsia"/>
          <w:sz w:val="32"/>
        </w:rPr>
        <w:t>3</w:t>
      </w:r>
      <w:r>
        <w:rPr>
          <w:sz w:val="32"/>
        </w:rPr>
        <w:t>～7</w:t>
      </w:r>
      <w:r>
        <w:rPr>
          <w:rFonts w:hint="eastAsia"/>
          <w:sz w:val="32"/>
        </w:rPr>
        <w:t>年级主要依托音乐学科课程及体育与健康、综合实践活动等课程实施，学习任务为“小型歌舞剧表演”“即兴表演”，主要学习舞蹈基本元素、舞蹈片段、主题即兴等。有条件的地区和学校可在7年级开设舞蹈，学习任务围绕“多舞种体验与舞段编创”展开，旨在引导学生体验多种舞蹈风格，积累舞蹈动作语汇，体认舞蹈对客观世界的“再现”，感受舞蹈对主观世界的“关怀”。</w:t>
      </w:r>
    </w:p>
    <w:p>
      <w:pPr>
        <w:spacing w:line="520" w:lineRule="exact"/>
        <w:ind w:firstLine="640"/>
        <w:rPr>
          <w:sz w:val="32"/>
        </w:rPr>
      </w:pPr>
      <w:r>
        <w:rPr>
          <w:rFonts w:hint="eastAsia"/>
          <w:sz w:val="32"/>
        </w:rPr>
        <w:t>8</w:t>
      </w:r>
      <w:r>
        <w:rPr>
          <w:sz w:val="32"/>
        </w:rPr>
        <w:t>～9</w:t>
      </w:r>
      <w:r>
        <w:rPr>
          <w:rFonts w:hint="eastAsia"/>
          <w:sz w:val="32"/>
        </w:rPr>
        <w:t>年级的学习任务包括“经典作品欣赏与体验”“风格舞蹈表演”“舞蹈小品创编”，旨在以欣赏引导审美感知，以体验推动艺术表现，以理解激发编排创作，引导学生在个体与集体的合作中，在个性与共性的碰撞中，在舞蹈的改编与原创实践活动中，逐步提高感受美、欣赏美、表现美、创造美的能力，并在新时代实践中不断丰富和发展艺术核心素养。</w:t>
      </w:r>
    </w:p>
    <w:p>
      <w:pPr>
        <w:pStyle w:val="78"/>
        <w:spacing w:before="300" w:after="300" w:line="600" w:lineRule="exact"/>
        <w:ind w:left="0" w:leftChars="0" w:firstLine="0" w:firstLineChars="0"/>
        <w:rPr>
          <w:rFonts w:ascii="Times New Roman" w:hAnsi="Times New Roman"/>
          <w:sz w:val="32"/>
        </w:rPr>
      </w:pPr>
      <w:bookmarkStart w:id="283" w:name="_Toc69837315"/>
      <w:bookmarkStart w:id="284" w:name="_Toc73273850"/>
      <w:bookmarkStart w:id="285" w:name="_Toc68896826"/>
      <w:r>
        <w:rPr>
          <w:rFonts w:hint="eastAsia" w:ascii="Times New Roman" w:hAnsi="Times New Roman"/>
          <w:sz w:val="32"/>
        </w:rPr>
        <w:t>7年级</w:t>
      </w:r>
      <w:bookmarkEnd w:id="283"/>
      <w:bookmarkEnd w:id="284"/>
      <w:bookmarkEnd w:id="285"/>
    </w:p>
    <w:p>
      <w:pPr>
        <w:pStyle w:val="79"/>
        <w:ind w:firstLine="560"/>
        <w:rPr>
          <w:rStyle w:val="34"/>
          <w:sz w:val="32"/>
          <w:szCs w:val="32"/>
        </w:rPr>
      </w:pPr>
      <w:bookmarkStart w:id="286" w:name="_Toc73273851"/>
      <w:bookmarkStart w:id="287" w:name="_Toc69837316"/>
      <w:bookmarkStart w:id="288" w:name="_Toc68896827"/>
      <w:r>
        <w:rPr>
          <w:rFonts w:hint="eastAsia"/>
          <w:sz w:val="32"/>
          <w:szCs w:val="32"/>
        </w:rPr>
        <w:t>学习任务：多舞种体验与舞段编创</w:t>
      </w:r>
      <w:bookmarkEnd w:id="286"/>
      <w:bookmarkEnd w:id="287"/>
      <w:bookmarkEnd w:id="288"/>
    </w:p>
    <w:p>
      <w:pPr>
        <w:spacing w:line="520" w:lineRule="exact"/>
        <w:ind w:firstLine="640"/>
        <w:rPr>
          <w:sz w:val="32"/>
        </w:rPr>
      </w:pPr>
      <w:r>
        <w:rPr>
          <w:rFonts w:hint="eastAsia"/>
          <w:sz w:val="32"/>
        </w:rPr>
        <w:t>“多舞种体验与舞段编创”的目的在于梳理1～</w:t>
      </w:r>
      <w:r>
        <w:rPr>
          <w:sz w:val="32"/>
        </w:rPr>
        <w:t>6</w:t>
      </w:r>
      <w:r>
        <w:rPr>
          <w:rFonts w:hint="eastAsia"/>
          <w:sz w:val="32"/>
        </w:rPr>
        <w:t>年级融入姊妹艺术及体育与健康等课程中的舞蹈学习内容，主要通过艺术实践活动，引导学生学习不同种类的舞蹈，体验不同舞蹈的风格和特点，合作编创舞段。</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·欣赏我国有代表性的民族民间舞蹈作品或舞剧片段，了解中外不同种类的舞蹈；体验舞蹈的不同风格及其基本动作，加强身体的协调性、柔韧性、灵活性练习。</w:t>
      </w:r>
    </w:p>
    <w:p>
      <w:pPr>
        <w:spacing w:line="520" w:lineRule="exact"/>
        <w:ind w:firstLine="640"/>
        <w:rPr>
          <w:sz w:val="32"/>
        </w:rPr>
      </w:pPr>
      <w:r>
        <w:rPr>
          <w:rFonts w:hint="eastAsia"/>
          <w:sz w:val="32"/>
        </w:rPr>
        <w:t>·小组合作编创有主题思想的舞蹈片段，并合作完成表演。</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·在舞蹈体验过程中，能基本协调、连贯、节奏准确地呈现舞蹈动作。</w:t>
      </w:r>
    </w:p>
    <w:p>
      <w:pPr>
        <w:spacing w:line="520" w:lineRule="exact"/>
        <w:ind w:firstLine="640"/>
        <w:rPr>
          <w:sz w:val="32"/>
        </w:rPr>
      </w:pPr>
      <w:r>
        <w:rPr>
          <w:rFonts w:hint="eastAsia"/>
          <w:sz w:val="32"/>
        </w:rPr>
        <w:t>·能通过舞蹈的舞姿、动作、律动辨别舞种，能捕捉舞蹈的动态特点和风格特征，并尝试进行表演。</w:t>
      </w:r>
    </w:p>
    <w:p>
      <w:pPr>
        <w:spacing w:line="520" w:lineRule="exact"/>
        <w:ind w:firstLine="640"/>
        <w:rPr>
          <w:sz w:val="32"/>
        </w:rPr>
      </w:pPr>
      <w:r>
        <w:rPr>
          <w:rFonts w:hint="eastAsia"/>
          <w:sz w:val="32"/>
        </w:rPr>
        <w:t>·能理解舞蹈的文化内涵，了解舞蹈风格的形成原因，感受舞蹈中的情感传达，并与之共情和交流。</w:t>
      </w:r>
    </w:p>
    <w:p>
      <w:pPr>
        <w:spacing w:line="520" w:lineRule="exact"/>
        <w:ind w:firstLine="640"/>
        <w:rPr>
          <w:sz w:val="32"/>
        </w:rPr>
      </w:pPr>
      <w:r>
        <w:rPr>
          <w:rFonts w:hint="eastAsia"/>
          <w:sz w:val="32"/>
        </w:rPr>
        <w:t>·能与他人合作完成队列变化与造型配合，理解舞蹈与艺术主题之间的联系，能调动饱满的情绪和丰富的情感参与舞蹈实践活动。</w:t>
      </w: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引导学生参与、体验舞蹈，调动学生学习的主动性与积极性，开发学生的肢体语言，提升学生对舞蹈的审美能力和学习兴趣；在舞姿造型、动作串联、队形调度等方面循序渐进地展开教学，使学生认识身体、协调四肢、积累舞蹈体验、丰富肢体感受，逐渐生成有“意识”的舞蹈语汇。</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引导学生关注舞蹈动作与生活情境的紧密联系，让学生在情境中感受、体验和表达自我，在情境体验中发现美、表达美；引导学生建立舞蹈与身边的信息、事物的联系，运用舞蹈从不同维度表达生活经验。</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在舞蹈练习中，充分调动学生的积极性，发展学生身体的协调性、柔韧性与灵活性；引导学生在多舞种艺术表演中将内心的情感活动和身体的动作表现有机融合，在认知、理解、融入、共情、传达的过程中，感受舞蹈带来的身心愉悦；在学习过程中，教师可采用简单易行的编舞方法丰富舞段，使学生体验舞蹈创作的乐趣。</w:t>
      </w:r>
    </w:p>
    <w:p>
      <w:pPr>
        <w:pStyle w:val="78"/>
        <w:spacing w:before="300" w:after="300" w:line="600" w:lineRule="exact"/>
        <w:ind w:left="0" w:leftChars="0" w:firstLine="0" w:firstLineChars="0"/>
        <w:rPr>
          <w:rFonts w:ascii="Times New Roman" w:hAnsi="Times New Roman"/>
          <w:sz w:val="32"/>
        </w:rPr>
      </w:pPr>
      <w:bookmarkStart w:id="289" w:name="_Toc69837317"/>
      <w:bookmarkStart w:id="290" w:name="_Toc68896828"/>
      <w:bookmarkStart w:id="291" w:name="_Toc73273852"/>
      <w:r>
        <w:rPr>
          <w:rFonts w:hint="eastAsia" w:ascii="Times New Roman" w:hAnsi="Times New Roman"/>
          <w:sz w:val="32"/>
        </w:rPr>
        <w:t>第四学段（</w:t>
      </w:r>
      <w:r>
        <w:rPr>
          <w:rFonts w:ascii="Times New Roman" w:hAnsi="Times New Roman"/>
          <w:sz w:val="32"/>
        </w:rPr>
        <w:t>8～9</w:t>
      </w:r>
      <w:r>
        <w:rPr>
          <w:rFonts w:hint="eastAsia" w:ascii="Times New Roman" w:hAnsi="Times New Roman"/>
          <w:sz w:val="32"/>
        </w:rPr>
        <w:t>年级）</w:t>
      </w:r>
      <w:bookmarkEnd w:id="289"/>
      <w:bookmarkEnd w:id="290"/>
      <w:bookmarkEnd w:id="291"/>
    </w:p>
    <w:p>
      <w:pPr>
        <w:pStyle w:val="79"/>
        <w:ind w:firstLine="560"/>
        <w:rPr>
          <w:sz w:val="32"/>
          <w:szCs w:val="32"/>
        </w:rPr>
      </w:pPr>
      <w:bookmarkStart w:id="292" w:name="_Toc73273853"/>
      <w:r>
        <w:rPr>
          <w:rFonts w:hint="eastAsia"/>
          <w:sz w:val="32"/>
          <w:szCs w:val="32"/>
        </w:rPr>
        <w:t>学习任务</w:t>
      </w:r>
      <w:r>
        <w:rPr>
          <w:sz w:val="32"/>
          <w:szCs w:val="32"/>
        </w:rPr>
        <w:t>1</w:t>
      </w:r>
      <w:r>
        <w:rPr>
          <w:rFonts w:hint="eastAsia"/>
          <w:sz w:val="32"/>
          <w:szCs w:val="32"/>
        </w:rPr>
        <w:t>：经典作品欣赏与体验</w:t>
      </w:r>
      <w:bookmarkEnd w:id="292"/>
    </w:p>
    <w:p>
      <w:pPr>
        <w:spacing w:line="520" w:lineRule="exact"/>
        <w:ind w:firstLine="640"/>
        <w:rPr>
          <w:sz w:val="32"/>
        </w:rPr>
      </w:pPr>
      <w:r>
        <w:rPr>
          <w:rFonts w:hint="eastAsia"/>
          <w:sz w:val="32"/>
        </w:rPr>
        <w:t>欣赏不同风格的经典舞蹈作品，体验不同舞蹈的基本体态、动律、风格等，了解作品的历史、文化背景，理解其蕴含的丰富内涵和人文情怀。</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·欣赏中外经典舞蹈、舞剧作品或片段，重点欣赏反映社会主义先进文化、革命文化、中华优秀传统文化的作品或片段，观察、分析经典舞蹈作品的风格与特征，总结宝贵历史经验，表述自己的理解并进行评价。</w:t>
      </w:r>
    </w:p>
    <w:p>
      <w:pPr>
        <w:spacing w:line="520" w:lineRule="exact"/>
        <w:ind w:firstLine="640"/>
        <w:rPr>
          <w:sz w:val="32"/>
        </w:rPr>
      </w:pPr>
      <w:r>
        <w:rPr>
          <w:rFonts w:hint="eastAsia"/>
          <w:sz w:val="32"/>
        </w:rPr>
        <w:t>·模仿、练习经典舞蹈作品中的基本动律、风格特征等，感受、展现其艺术审美价值。</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·识别与理解所欣赏的舞蹈作品，掌握所学舞蹈的风格差异与文化内涵，能从不同的角度表达自己的观点。</w:t>
      </w:r>
    </w:p>
    <w:p>
      <w:pPr>
        <w:spacing w:line="520" w:lineRule="exact"/>
        <w:ind w:firstLine="640"/>
        <w:rPr>
          <w:sz w:val="32"/>
        </w:rPr>
      </w:pPr>
      <w:r>
        <w:rPr>
          <w:rFonts w:hint="eastAsia"/>
          <w:sz w:val="32"/>
        </w:rPr>
        <w:t>·能在舞蹈练习中体验相应的审美格调，做到身体协调，准确表达不同风格舞蹈的动律与特征。</w:t>
      </w:r>
    </w:p>
    <w:p>
      <w:pPr>
        <w:ind w:firstLine="643"/>
        <w:rPr>
          <w:b/>
          <w:bCs/>
          <w:color w:val="000000" w:themeColor="text1"/>
          <w:sz w:val="32"/>
          <w:szCs w:val="24"/>
          <w14:textFill>
            <w14:solidFill>
              <w14:schemeClr w14:val="tx1"/>
            </w14:solidFill>
          </w14:textFill>
        </w:rPr>
      </w:pPr>
      <w:r>
        <w:rPr>
          <w:rFonts w:hint="eastAsia"/>
          <w:b/>
          <w:bCs/>
          <w:color w:val="000000" w:themeColor="text1"/>
          <w:sz w:val="32"/>
          <w:szCs w:val="24"/>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合理选择舞蹈作品供学生欣赏，精准确定整体教学目标与单元教学目标，分析教学重点与难点，设计教学活动，优化、拓展学习内容。</w:t>
      </w:r>
    </w:p>
    <w:p>
      <w:pPr>
        <w:spacing w:line="520" w:lineRule="exact"/>
        <w:ind w:firstLine="640"/>
        <w:rPr>
          <w:sz w:val="32"/>
        </w:rPr>
      </w:pPr>
      <w:r>
        <w:rPr>
          <w:rFonts w:hint="eastAsia"/>
          <w:sz w:val="32"/>
        </w:rPr>
        <w:t>注重欣赏方法的综合运用。例如：引导学生从舞蹈动作、主题、形式等方面，把握作品的经典性与典型性；从舞蹈与音乐、文学、戏曲等其他艺术形式紧密关联、相辅相成的角度，分析、理解作品的艺术特色。</w:t>
      </w:r>
    </w:p>
    <w:p>
      <w:pPr>
        <w:spacing w:line="520" w:lineRule="exact"/>
        <w:ind w:firstLine="640"/>
        <w:rPr>
          <w:sz w:val="32"/>
        </w:rPr>
      </w:pPr>
      <w:r>
        <w:rPr>
          <w:rFonts w:hint="eastAsia"/>
          <w:sz w:val="32"/>
        </w:rPr>
        <w:t>积极拓展欣赏的途径与场所。除课堂外，还可以走进校内外剧场；除教师主讲外，还可以请学生、专家等参与讲解。</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依据作品的内容、形式和艺术特色等设置情境，注重欣赏、情境与体验的结合。例如：通过舞蹈或舞剧音乐、戏剧情境的设置，引导学生在舞蹈动作之外感受作品的思想感情、艺术特色和风格特征；引导学生通过舞蹈动作捕捉人物角色的形象特点，理解舞蹈作品中的人物塑造；引导学生呈现舞蹈作品中的基本动作或主要舞蹈场面，加深对作品的理解。</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运用集体欣赏、小组讨论、个别展示、交流分享等多种活动形式，欣赏、分析、体验、评述作品；启发学生自主总结舞蹈知识，养成勤于思考、善于总结的良好习惯，并加深对所学知识的理解。</w:t>
      </w:r>
    </w:p>
    <w:p>
      <w:pPr>
        <w:pStyle w:val="79"/>
        <w:ind w:firstLine="560"/>
        <w:rPr>
          <w:sz w:val="32"/>
          <w:szCs w:val="32"/>
        </w:rPr>
      </w:pPr>
      <w:bookmarkStart w:id="293" w:name="_Toc73273854"/>
      <w:r>
        <w:rPr>
          <w:rFonts w:hint="eastAsia"/>
          <w:sz w:val="32"/>
          <w:szCs w:val="32"/>
        </w:rPr>
        <w:t>学习任务</w:t>
      </w:r>
      <w:r>
        <w:rPr>
          <w:sz w:val="32"/>
          <w:szCs w:val="32"/>
        </w:rPr>
        <w:t>2</w:t>
      </w:r>
      <w:r>
        <w:rPr>
          <w:rFonts w:hint="eastAsia"/>
          <w:sz w:val="32"/>
          <w:szCs w:val="32"/>
        </w:rPr>
        <w:t>：风格舞蹈表演</w:t>
      </w:r>
      <w:bookmarkEnd w:id="293"/>
    </w:p>
    <w:p>
      <w:pPr>
        <w:spacing w:line="520" w:lineRule="exact"/>
        <w:ind w:firstLine="640"/>
        <w:rPr>
          <w:sz w:val="32"/>
        </w:rPr>
      </w:pPr>
      <w:r>
        <w:rPr>
          <w:rFonts w:hint="eastAsia"/>
          <w:sz w:val="32"/>
        </w:rPr>
        <w:t>表演不同风格的舞蹈，掌握其基本舞姿、动律，表现其情绪、情感，塑造丰富多彩的舞蹈形象。</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·学习至少两种不同国家和地区、不同民族、不同时代舞蹈的基本动律、技术技巧、风格特征等，了解其历史、文化背景，理解其蕴含的丰富内涵和人文情怀。</w:t>
      </w:r>
    </w:p>
    <w:p>
      <w:pPr>
        <w:spacing w:line="520" w:lineRule="exact"/>
        <w:ind w:firstLine="640"/>
        <w:rPr>
          <w:sz w:val="32"/>
        </w:rPr>
      </w:pPr>
      <w:r>
        <w:rPr>
          <w:rFonts w:hint="eastAsia"/>
          <w:sz w:val="32"/>
        </w:rPr>
        <w:t>·运用多种舞蹈形式进行完整的舞蹈表演，动作准确，情绪饱满，情感丰富，风格鲜明。</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·识别并理解所学舞蹈的种类，能运用舞蹈基本动作，准确表达不同风格舞蹈的动律与特征。</w:t>
      </w:r>
    </w:p>
    <w:p>
      <w:pPr>
        <w:spacing w:line="520" w:lineRule="exact"/>
        <w:ind w:firstLine="640"/>
        <w:rPr>
          <w:sz w:val="32"/>
        </w:rPr>
      </w:pPr>
      <w:r>
        <w:rPr>
          <w:rFonts w:hint="eastAsia"/>
          <w:sz w:val="32"/>
        </w:rPr>
        <w:t>·运用各种艺术元素，开展舞蹈活动，能将各种艺术形式融会贯通，进行综合表演。</w:t>
      </w:r>
    </w:p>
    <w:p>
      <w:pPr>
        <w:ind w:firstLine="643"/>
        <w:rPr>
          <w:b/>
          <w:bCs/>
          <w:color w:val="000000" w:themeColor="text1"/>
          <w:sz w:val="32"/>
          <w:szCs w:val="24"/>
          <w14:textFill>
            <w14:solidFill>
              <w14:schemeClr w14:val="tx1"/>
            </w14:solidFill>
          </w14:textFill>
        </w:rPr>
      </w:pPr>
      <w:r>
        <w:rPr>
          <w:rFonts w:hint="eastAsia"/>
          <w:b/>
          <w:bCs/>
          <w:color w:val="000000" w:themeColor="text1"/>
          <w:sz w:val="32"/>
          <w:szCs w:val="24"/>
          <w14:textFill>
            <w14:solidFill>
              <w14:schemeClr w14:val="tx1"/>
            </w14:solidFill>
          </w14:textFill>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关注传统文化与民族舞蹈文化的联系，可以运用多媒体教学辅助手段，综合音乐、文字、图像等拓展知识内容，以生动、直观的形式让学生了解不同民族的民俗风情，开阔视野，传承民族文化。</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通过不同舞蹈文化情境的引入与创设，引导学生进行想象与体验，感受不同舞蹈的艺术风格与魅力，激发学习民族舞蹈的兴趣，提升对不同舞蹈文化的理解和身体表现能力。</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运用不同民族舞蹈特有的服饰、道具等，激发学生参与民族舞蹈学习的主动性，启发学生参与探索、想象，提高舞蹈学习的效果。例如，手绢、扇子、筷子等是不同民族舞蹈中有特色的道具，运用这些道具有助于学生更快地进入舞蹈表演情境，更好地体验民族舞蹈的韵律美。教师可引导学生从音乐的节奏、力度、速度、质感等方面理解与把握舞蹈风格特点，并通过由简到繁、由易到难的学习活动，引导学生在不断练习的过程中提升舞蹈表演能力。</w:t>
      </w:r>
    </w:p>
    <w:p>
      <w:pPr>
        <w:pStyle w:val="79"/>
        <w:ind w:firstLine="560"/>
        <w:rPr>
          <w:sz w:val="32"/>
          <w:szCs w:val="32"/>
        </w:rPr>
      </w:pPr>
      <w:bookmarkStart w:id="294" w:name="_Toc68896830"/>
      <w:bookmarkStart w:id="295" w:name="_Toc69837319"/>
      <w:bookmarkStart w:id="296" w:name="_Toc73273855"/>
      <w:r>
        <w:rPr>
          <w:rFonts w:hint="eastAsia"/>
          <w:sz w:val="32"/>
          <w:szCs w:val="32"/>
        </w:rPr>
        <w:t>学习任务</w:t>
      </w:r>
      <w:r>
        <w:rPr>
          <w:sz w:val="32"/>
          <w:szCs w:val="32"/>
        </w:rPr>
        <w:t>3</w:t>
      </w:r>
      <w:r>
        <w:rPr>
          <w:rFonts w:hint="eastAsia"/>
          <w:sz w:val="32"/>
          <w:szCs w:val="32"/>
        </w:rPr>
        <w:t>：舞蹈小品创编</w:t>
      </w:r>
      <w:bookmarkEnd w:id="294"/>
      <w:bookmarkEnd w:id="295"/>
      <w:bookmarkEnd w:id="296"/>
    </w:p>
    <w:p>
      <w:pPr>
        <w:spacing w:line="520" w:lineRule="exact"/>
        <w:ind w:firstLine="640"/>
        <w:rPr>
          <w:sz w:val="32"/>
        </w:rPr>
      </w:pPr>
      <w:r>
        <w:rPr>
          <w:rFonts w:hint="eastAsia"/>
          <w:sz w:val="32"/>
        </w:rPr>
        <w:t>通过有情境、有主题的学习活动，激发身体的反应能力与表达欲望，运用舞蹈语言较完整地表现对生活中的人物、事物和情感等的感知与理解。</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·运用所学舞蹈知识和其他艺术学科知识，捕捉生活或自然界中的形象，有想象力地进行身体表达，表现不同的情绪、情感。</w:t>
      </w:r>
    </w:p>
    <w:p>
      <w:pPr>
        <w:spacing w:line="520" w:lineRule="exact"/>
        <w:ind w:firstLine="640"/>
        <w:rPr>
          <w:sz w:val="32"/>
        </w:rPr>
      </w:pPr>
      <w:r>
        <w:rPr>
          <w:rFonts w:hint="eastAsia"/>
          <w:sz w:val="32"/>
        </w:rPr>
        <w:t>·创编主题鲜明、结构清晰的舞蹈小品，完成脚本设计，合作进行完整的展示，在运用身体动作的同时，扩展对空间、调度等的理解和应用。</w:t>
      </w:r>
    </w:p>
    <w:p>
      <w:pPr>
        <w:ind w:firstLine="549" w:firstLineChars="171"/>
        <w:rPr>
          <w:b/>
          <w:bCs/>
          <w:sz w:val="32"/>
          <w:szCs w:val="24"/>
        </w:rPr>
      </w:pPr>
      <w:bookmarkStart w:id="297" w:name="_Toc56506921"/>
      <w:bookmarkStart w:id="298" w:name="_Toc56506788"/>
      <w:r>
        <w:rPr>
          <w:rFonts w:hint="eastAsia"/>
          <w:b/>
          <w:bCs/>
          <w:sz w:val="32"/>
          <w:szCs w:val="24"/>
        </w:rPr>
        <w:t>【学业要求】</w:t>
      </w:r>
      <w:bookmarkEnd w:id="297"/>
      <w:bookmarkEnd w:id="298"/>
    </w:p>
    <w:p>
      <w:pPr>
        <w:spacing w:line="520" w:lineRule="exact"/>
        <w:ind w:firstLine="640"/>
        <w:rPr>
          <w:sz w:val="32"/>
        </w:rPr>
      </w:pPr>
      <w:r>
        <w:rPr>
          <w:rFonts w:hint="eastAsia"/>
          <w:sz w:val="32"/>
        </w:rPr>
        <w:t>·能运用舞蹈语言进行艺术表现，并将舞蹈与生活、社会、自然等紧密联系；能结合所学舞蹈动作与表现形式，探索、尝试新的舞蹈动作与表现形式。</w:t>
      </w:r>
    </w:p>
    <w:p>
      <w:pPr>
        <w:spacing w:line="520" w:lineRule="exact"/>
        <w:ind w:firstLine="640"/>
        <w:rPr>
          <w:sz w:val="32"/>
        </w:rPr>
      </w:pPr>
      <w:r>
        <w:rPr>
          <w:rFonts w:hint="eastAsia"/>
          <w:sz w:val="32"/>
        </w:rPr>
        <w:t>·能在规定的主题中，独立或与同伴合作进行即兴的舞蹈创作、舞蹈小品的脚本设计，并完成编排和展示。</w:t>
      </w: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在教学过程中，打破学生对即兴舞蹈与创编舞蹈的陌生感，引导学生围绕主题展开想象，把内在的想象外化为舞蹈形式；将即兴动机巧妙</w:t>
      </w:r>
      <w:r>
        <w:rPr>
          <w:sz w:val="32"/>
        </w:rPr>
        <w:t>融入</w:t>
      </w:r>
      <w:r>
        <w:rPr>
          <w:rFonts w:hint="eastAsia"/>
          <w:sz w:val="32"/>
        </w:rPr>
        <w:t>课堂，引导学生体会特定的情境，为学生创编舞蹈做好铺垫。例如，通过故事情节创编、主题创编、节奏创编，将生活情境元素融入舞蹈中，并以丰富的情境语言逐步引导学生发挥想象力、模仿力和创造力，为学生情感活动与认知活动的结合开拓有效途径。</w:t>
      </w:r>
    </w:p>
    <w:p>
      <w:pPr>
        <w:spacing w:line="520" w:lineRule="exact"/>
        <w:ind w:firstLine="640"/>
        <w:rPr>
          <w:sz w:val="32"/>
        </w:rPr>
      </w:pPr>
      <w:r>
        <w:rPr>
          <w:rFonts w:hint="eastAsia"/>
          <w:sz w:val="32"/>
        </w:rPr>
        <w:t>在特定的学习情境中，启发学生思考、探索舞蹈</w:t>
      </w:r>
      <w:r>
        <w:rPr>
          <w:sz w:val="32"/>
        </w:rPr>
        <w:t>动作产生的依据</w:t>
      </w:r>
      <w:r>
        <w:rPr>
          <w:rFonts w:hint="eastAsia"/>
          <w:sz w:val="32"/>
        </w:rPr>
        <w:t>和逻辑，理解“为什么舞蹈？”“如何舞蹈？”等问题；启发学生产生情感想象与体验，并进行舞蹈表现；引导学生关注生活、表现生活、热爱生活。</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营造自由宽松的学习环境与氛围，引导学生从实际生活体验中寻找最能表达自己情感和思想的动作语汇，启发学生的想象力，发挥学生的主观能动性。例如，通过回忆、想象、直接体验、间接体验、文字提示、感受音乐、运用道具等方法创设学习情境，帮助学生进入良好的即兴创编状态。</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rFonts w:ascii="仿宋" w:hAnsi="仿宋"/>
          <w:color w:val="000000" w:themeColor="text1"/>
          <w:szCs w:val="28"/>
          <w14:textFill>
            <w14:solidFill>
              <w14:schemeClr w14:val="tx1"/>
            </w14:solidFill>
          </w14:textFill>
        </w:rPr>
      </w:pPr>
      <w:r>
        <w:rPr>
          <w:rFonts w:hint="eastAsia"/>
          <w:sz w:val="32"/>
        </w:rPr>
        <w:t>引导学生自主设计多种活动主题，使学生之间建立起合作、交流、互助、欣赏的关系。例如：通过双人、小组等合作方式，培养学生良好的合作意识；通过观摩并交流心得体会，使学生在相互学习中提高观察力，增强艺术表现力，享受创编舞蹈带来的乐趣。要注意舞蹈小品的完整性，引导学生了解完整的创作过程，熟悉基本的创作技法。</w:t>
      </w:r>
      <w:r>
        <w:rPr>
          <w:rFonts w:ascii="仿宋" w:hAnsi="仿宋"/>
          <w:color w:val="000000" w:themeColor="text1"/>
          <w:szCs w:val="28"/>
          <w14:textFill>
            <w14:solidFill>
              <w14:schemeClr w14:val="tx1"/>
            </w14:solidFill>
          </w14:textFill>
        </w:rPr>
        <w:br w:type="page"/>
      </w:r>
    </w:p>
    <w:p>
      <w:pPr>
        <w:pStyle w:val="3"/>
        <w:spacing w:before="360" w:after="360" w:line="600" w:lineRule="exact"/>
        <w:ind w:firstLine="723"/>
        <w:rPr>
          <w:rFonts w:ascii="Times New Roman" w:hAnsi="Times New Roman"/>
          <w:sz w:val="36"/>
        </w:rPr>
      </w:pPr>
      <w:bookmarkStart w:id="299" w:name="_Toc93146712"/>
      <w:r>
        <w:rPr>
          <w:rFonts w:ascii="Times New Roman" w:hAnsi="Times New Roman"/>
          <w:sz w:val="36"/>
        </w:rPr>
        <w:t>（</w:t>
      </w:r>
      <w:r>
        <w:rPr>
          <w:rFonts w:hint="eastAsia" w:ascii="Times New Roman" w:hAnsi="Times New Roman"/>
          <w:sz w:val="36"/>
        </w:rPr>
        <w:t>四</w:t>
      </w:r>
      <w:r>
        <w:rPr>
          <w:rFonts w:ascii="Times New Roman" w:hAnsi="Times New Roman"/>
          <w:sz w:val="36"/>
        </w:rPr>
        <w:t>）</w:t>
      </w:r>
      <w:r>
        <w:rPr>
          <w:rFonts w:hint="eastAsia" w:ascii="Times New Roman" w:hAnsi="Times New Roman"/>
          <w:sz w:val="36"/>
        </w:rPr>
        <w:t>戏剧（含戏曲）</w:t>
      </w:r>
      <w:bookmarkEnd w:id="282"/>
      <w:bookmarkEnd w:id="299"/>
    </w:p>
    <w:p>
      <w:pPr>
        <w:spacing w:line="520" w:lineRule="exact"/>
        <w:ind w:firstLine="640"/>
        <w:rPr>
          <w:sz w:val="32"/>
        </w:rPr>
      </w:pPr>
      <w:r>
        <w:rPr>
          <w:rFonts w:hint="eastAsia"/>
          <w:sz w:val="32"/>
        </w:rPr>
        <w:t>义务教育戏剧（含戏曲）学科课程内容包括“表现”“创造”“欣赏”和“融合”4类艺术实践，涵盖10项具体学习内容，通过具体的学习任务组织教学。根据义务教育阶段学生的身心发展特点和教育教学规律，戏剧（含戏曲）学习任务的设置具有进阶性。整体结构如图4所示。</w:t>
      </w:r>
    </w:p>
    <w:p>
      <w:pPr>
        <w:ind w:firstLine="0" w:firstLineChars="0"/>
        <w:rPr>
          <w:rFonts w:ascii="仿宋" w:hAnsi="仿宋"/>
          <w:color w:val="000000"/>
          <w:kern w:val="0"/>
          <w:szCs w:val="28"/>
        </w:rPr>
      </w:pPr>
      <w:r>
        <w:rPr>
          <w:rFonts w:ascii="仿宋" w:hAnsi="仿宋"/>
          <w:color w:val="000000"/>
          <w:kern w:val="0"/>
          <w:szCs w:val="28"/>
        </w:rPr>
        <w:drawing>
          <wp:inline distT="0" distB="0" distL="0" distR="0">
            <wp:extent cx="5285105" cy="34867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5223" cy="3486824"/>
                    </a:xfrm>
                    <a:prstGeom prst="rect">
                      <a:avLst/>
                    </a:prstGeom>
                  </pic:spPr>
                </pic:pic>
              </a:graphicData>
            </a:graphic>
          </wp:inline>
        </w:drawing>
      </w:r>
    </w:p>
    <w:p>
      <w:pPr>
        <w:pStyle w:val="52"/>
        <w:spacing w:line="520" w:lineRule="exact"/>
        <w:ind w:firstLine="0" w:firstLineChars="0"/>
        <w:rPr>
          <w:rFonts w:ascii="Times New Roman" w:hAnsi="Times New Roman"/>
          <w:sz w:val="32"/>
        </w:rPr>
      </w:pPr>
      <w:r>
        <w:rPr>
          <w:rFonts w:hint="eastAsia" w:ascii="Times New Roman" w:hAnsi="Times New Roman"/>
          <w:sz w:val="32"/>
        </w:rPr>
        <w:t>图4</w:t>
      </w:r>
      <w:r>
        <w:rPr>
          <w:rFonts w:ascii="Times New Roman" w:hAnsi="Times New Roman"/>
          <w:sz w:val="32"/>
        </w:rPr>
        <w:t xml:space="preserve"> </w:t>
      </w:r>
      <w:r>
        <w:rPr>
          <w:rFonts w:hint="eastAsia" w:ascii="Times New Roman" w:hAnsi="Times New Roman"/>
          <w:sz w:val="32"/>
        </w:rPr>
        <w:t>义务教育戏剧（含戏曲）学科课程内容结构框架</w:t>
      </w:r>
    </w:p>
    <w:p>
      <w:pPr>
        <w:spacing w:line="520" w:lineRule="exact"/>
        <w:ind w:firstLine="640"/>
        <w:rPr>
          <w:sz w:val="32"/>
        </w:rPr>
      </w:pPr>
      <w:r>
        <w:rPr>
          <w:rFonts w:hint="eastAsia"/>
          <w:sz w:val="32"/>
        </w:rPr>
        <w:t>1</w:t>
      </w:r>
      <w:r>
        <w:rPr>
          <w:sz w:val="32"/>
        </w:rPr>
        <w:t>～2</w:t>
      </w:r>
      <w:r>
        <w:rPr>
          <w:rFonts w:hint="eastAsia"/>
          <w:sz w:val="32"/>
        </w:rPr>
        <w:t>年级学习任务主要依托艺术综合（唱游·音乐）课程实施，任务为“模拟表演”，即对日常生活中熟悉的人、动物、植物进行模拟，培养学生对所表现对象特征的观察和概括能力，鼓励学生运用自己的表情、身体、语言进行表演。</w:t>
      </w:r>
    </w:p>
    <w:p>
      <w:pPr>
        <w:spacing w:line="520" w:lineRule="exact"/>
        <w:ind w:firstLine="640"/>
        <w:rPr>
          <w:sz w:val="32"/>
        </w:rPr>
      </w:pPr>
      <w:r>
        <w:rPr>
          <w:rFonts w:hint="eastAsia"/>
          <w:sz w:val="32"/>
        </w:rPr>
        <w:t>3</w:t>
      </w:r>
      <w:r>
        <w:rPr>
          <w:sz w:val="32"/>
        </w:rPr>
        <w:t>～7</w:t>
      </w:r>
      <w:r>
        <w:rPr>
          <w:rFonts w:hint="eastAsia"/>
          <w:sz w:val="32"/>
        </w:rPr>
        <w:t>年级学习任务主要依托音乐学科及语文、外语等课程实施，任务为“课本剧表演”，即选用音乐、语文、外语等教材中的教学素材，进行课本剧编创表演，观看传统戏曲表演，培养学生的舞台表演意识和对表演活动进行评价的能力。有条件的地区和学校可在7年级开设戏剧（含戏曲），学习任务围绕“戏剧游戏”展开。</w:t>
      </w:r>
    </w:p>
    <w:p>
      <w:pPr>
        <w:spacing w:line="520" w:lineRule="exact"/>
        <w:ind w:firstLine="640"/>
        <w:rPr>
          <w:sz w:val="32"/>
        </w:rPr>
      </w:pPr>
      <w:r>
        <w:rPr>
          <w:sz w:val="32"/>
        </w:rPr>
        <w:t>8</w:t>
      </w:r>
      <w:r>
        <w:rPr>
          <w:rFonts w:hint="eastAsia"/>
          <w:sz w:val="32"/>
        </w:rPr>
        <w:t>～</w:t>
      </w:r>
      <w:r>
        <w:rPr>
          <w:sz w:val="32"/>
        </w:rPr>
        <w:t>9</w:t>
      </w:r>
      <w:r>
        <w:rPr>
          <w:rFonts w:hint="eastAsia"/>
          <w:sz w:val="32"/>
        </w:rPr>
        <w:t>年级的学习任务包括“演出舞台剧目”“编演故事脚本”“记录观剧心得”和“策划戏剧化活动”。</w:t>
      </w:r>
    </w:p>
    <w:p>
      <w:pPr>
        <w:pStyle w:val="78"/>
        <w:spacing w:before="300" w:after="300" w:line="600" w:lineRule="exact"/>
        <w:ind w:left="0" w:leftChars="0" w:firstLine="0" w:firstLineChars="0"/>
        <w:rPr>
          <w:rFonts w:ascii="Times New Roman" w:hAnsi="Times New Roman"/>
          <w:sz w:val="32"/>
        </w:rPr>
      </w:pPr>
      <w:bookmarkStart w:id="300" w:name="_Toc69837323"/>
      <w:bookmarkStart w:id="301" w:name="_Toc68896834"/>
      <w:r>
        <w:rPr>
          <w:rFonts w:hint="eastAsia" w:ascii="Times New Roman" w:hAnsi="Times New Roman"/>
          <w:sz w:val="32"/>
        </w:rPr>
        <w:t>7年级</w:t>
      </w:r>
      <w:bookmarkEnd w:id="300"/>
      <w:bookmarkEnd w:id="301"/>
    </w:p>
    <w:p>
      <w:pPr>
        <w:pStyle w:val="79"/>
        <w:rPr>
          <w:sz w:val="32"/>
          <w:szCs w:val="32"/>
        </w:rPr>
      </w:pPr>
      <w:bookmarkStart w:id="302" w:name="_Toc69837324"/>
      <w:bookmarkStart w:id="303" w:name="_Toc68896835"/>
      <w:bookmarkStart w:id="304" w:name="_Toc73273857"/>
      <w:r>
        <w:rPr>
          <w:rFonts w:hint="eastAsia"/>
          <w:sz w:val="32"/>
          <w:szCs w:val="32"/>
        </w:rPr>
        <w:t>学习任务：</w:t>
      </w:r>
      <w:bookmarkEnd w:id="302"/>
      <w:bookmarkEnd w:id="303"/>
      <w:r>
        <w:rPr>
          <w:rFonts w:hint="eastAsia"/>
          <w:sz w:val="32"/>
          <w:szCs w:val="32"/>
        </w:rPr>
        <w:t>戏剧游戏</w:t>
      </w:r>
      <w:bookmarkEnd w:id="304"/>
    </w:p>
    <w:p>
      <w:pPr>
        <w:spacing w:line="520" w:lineRule="exact"/>
        <w:ind w:firstLine="640"/>
        <w:rPr>
          <w:sz w:val="32"/>
        </w:rPr>
      </w:pPr>
      <w:bookmarkStart w:id="305" w:name="_Toc69837325"/>
      <w:bookmarkStart w:id="306" w:name="_Toc68896836"/>
      <w:r>
        <w:rPr>
          <w:rFonts w:hint="eastAsia"/>
          <w:sz w:val="32"/>
        </w:rPr>
        <w:t>“戏剧游戏”的目的在于梳理1～</w:t>
      </w:r>
      <w:r>
        <w:rPr>
          <w:sz w:val="32"/>
        </w:rPr>
        <w:t>6</w:t>
      </w:r>
      <w:r>
        <w:rPr>
          <w:rFonts w:hint="eastAsia"/>
          <w:sz w:val="32"/>
        </w:rPr>
        <w:t>年级融入姊妹艺术及语文、外语等课程中的戏剧表演的学习内容，通过戏剧游戏重点学习声音、肢体、情感的表现方法和技能。</w:t>
      </w:r>
    </w:p>
    <w:p>
      <w:pPr>
        <w:ind w:firstLine="643"/>
        <w:rPr>
          <w:rFonts w:cs="Times New Roman"/>
          <w:b/>
          <w:bCs/>
          <w:sz w:val="32"/>
          <w:szCs w:val="24"/>
        </w:rPr>
      </w:pPr>
      <w:r>
        <w:rPr>
          <w:rFonts w:hint="eastAsia" w:cs="Times New Roman"/>
          <w:b/>
          <w:bCs/>
          <w:sz w:val="32"/>
          <w:szCs w:val="24"/>
        </w:rPr>
        <w:t>【内容要求】</w:t>
      </w:r>
    </w:p>
    <w:p>
      <w:pPr>
        <w:spacing w:line="520" w:lineRule="exact"/>
        <w:ind w:firstLine="640"/>
        <w:rPr>
          <w:sz w:val="32"/>
        </w:rPr>
      </w:pPr>
      <w:r>
        <w:rPr>
          <w:rFonts w:hint="eastAsia"/>
          <w:sz w:val="32"/>
        </w:rPr>
        <w:t>·分小组、分主题完成系列戏剧游戏，树立正确的表演观念。</w:t>
      </w:r>
    </w:p>
    <w:p>
      <w:pPr>
        <w:spacing w:line="520" w:lineRule="exact"/>
        <w:ind w:firstLine="640"/>
        <w:rPr>
          <w:sz w:val="32"/>
        </w:rPr>
      </w:pPr>
      <w:r>
        <w:rPr>
          <w:rFonts w:hint="eastAsia"/>
          <w:sz w:val="32"/>
        </w:rPr>
        <w:t>·在戏剧游戏过程中，从舞台表现要求、作品内容和形式、角色情感体验等角度进行语言表达训练，体验气息、字音、语气、腔调的基本运用。</w:t>
      </w:r>
    </w:p>
    <w:p>
      <w:pPr>
        <w:spacing w:line="520" w:lineRule="exact"/>
        <w:ind w:firstLine="640"/>
        <w:rPr>
          <w:sz w:val="32"/>
        </w:rPr>
      </w:pPr>
      <w:r>
        <w:rPr>
          <w:rFonts w:hint="eastAsia"/>
          <w:sz w:val="32"/>
        </w:rPr>
        <w:t>·在戏剧游戏过程中，体会“以假当真”的艺术特性，通过无实物表演，进行肢体动作表现训练，体验肢体动作表现的形象性、协调性、准确性等。</w:t>
      </w:r>
    </w:p>
    <w:p>
      <w:pPr>
        <w:ind w:firstLine="643"/>
        <w:rPr>
          <w:rFonts w:cs="Times New Roman"/>
          <w:b/>
          <w:bCs/>
          <w:sz w:val="36"/>
          <w:szCs w:val="28"/>
        </w:rPr>
      </w:pPr>
      <w:r>
        <w:rPr>
          <w:rFonts w:hint="eastAsia" w:cs="Times New Roman"/>
          <w:b/>
          <w:bCs/>
          <w:sz w:val="32"/>
          <w:szCs w:val="24"/>
        </w:rPr>
        <w:t>【学业要求】</w:t>
      </w:r>
    </w:p>
    <w:p>
      <w:pPr>
        <w:spacing w:line="520" w:lineRule="exact"/>
        <w:ind w:firstLine="640"/>
        <w:rPr>
          <w:sz w:val="32"/>
        </w:rPr>
      </w:pPr>
      <w:r>
        <w:rPr>
          <w:rFonts w:hint="eastAsia"/>
          <w:sz w:val="32"/>
        </w:rPr>
        <w:t>·具备团队合作意识，能积极主动、认真热情地投入表演。</w:t>
      </w:r>
    </w:p>
    <w:p>
      <w:pPr>
        <w:spacing w:line="520" w:lineRule="exact"/>
        <w:ind w:firstLine="640"/>
        <w:rPr>
          <w:sz w:val="32"/>
        </w:rPr>
      </w:pPr>
      <w:r>
        <w:rPr>
          <w:rFonts w:hint="eastAsia"/>
          <w:sz w:val="32"/>
        </w:rPr>
        <w:t>·能声音洪亮、字音准确、富有感情地完成语言表现，并具有初步的气息运用意识。</w:t>
      </w:r>
    </w:p>
    <w:p>
      <w:pPr>
        <w:spacing w:line="520" w:lineRule="exact"/>
        <w:ind w:firstLine="640"/>
        <w:rPr>
          <w:sz w:val="32"/>
        </w:rPr>
      </w:pPr>
      <w:r>
        <w:rPr>
          <w:rFonts w:hint="eastAsia"/>
          <w:sz w:val="32"/>
        </w:rPr>
        <w:t>·初步建立表演的信念感、表现的真实感和审美价值意识。</w:t>
      </w:r>
    </w:p>
    <w:p>
      <w:pPr>
        <w:ind w:firstLine="643"/>
        <w:rPr>
          <w:rFonts w:cs="Times New Roman"/>
          <w:b/>
          <w:bCs/>
          <w:sz w:val="32"/>
          <w:szCs w:val="24"/>
        </w:rPr>
      </w:pPr>
      <w:r>
        <w:rPr>
          <w:rFonts w:hint="eastAsia" w:cs="Times New Roman"/>
          <w:b/>
          <w:bCs/>
          <w:sz w:val="32"/>
          <w:szCs w:val="24"/>
        </w:rPr>
        <w:t>【教学提示】</w:t>
      </w:r>
    </w:p>
    <w:p>
      <w:pPr>
        <w:spacing w:line="520" w:lineRule="exact"/>
        <w:ind w:firstLine="640"/>
        <w:rPr>
          <w:sz w:val="32"/>
        </w:rPr>
      </w:pPr>
      <w:r>
        <w:rPr>
          <w:sz w:val="32"/>
        </w:rPr>
        <w:t xml:space="preserve">1. </w:t>
      </w:r>
      <w:r>
        <w:rPr>
          <w:rFonts w:hint="eastAsia"/>
          <w:sz w:val="32"/>
        </w:rPr>
        <w:t>教学策略建议</w:t>
      </w:r>
    </w:p>
    <w:p>
      <w:pPr>
        <w:spacing w:line="520" w:lineRule="exact"/>
        <w:ind w:firstLine="640"/>
        <w:rPr>
          <w:sz w:val="32"/>
        </w:rPr>
      </w:pPr>
      <w:r>
        <w:rPr>
          <w:rFonts w:hint="eastAsia"/>
          <w:sz w:val="32"/>
        </w:rPr>
        <w:t>引导学生积极参与戏剧游戏活动，既要鼓励个人的表现，又要注重小组合作，强调服从角色分配与演出秩序。</w:t>
      </w:r>
    </w:p>
    <w:p>
      <w:pPr>
        <w:spacing w:line="520" w:lineRule="exact"/>
        <w:ind w:firstLine="640"/>
        <w:rPr>
          <w:sz w:val="32"/>
        </w:rPr>
      </w:pPr>
      <w:r>
        <w:rPr>
          <w:rFonts w:hint="eastAsia"/>
          <w:sz w:val="32"/>
        </w:rPr>
        <w:t>在表演过程中，既要激发学生的积极性，又要使学生端正态度。</w:t>
      </w:r>
    </w:p>
    <w:p>
      <w:pPr>
        <w:spacing w:line="520" w:lineRule="exact"/>
        <w:ind w:firstLine="640"/>
        <w:rPr>
          <w:sz w:val="32"/>
        </w:rPr>
      </w:pPr>
      <w:r>
        <w:rPr>
          <w:rFonts w:hint="eastAsia"/>
          <w:sz w:val="32"/>
        </w:rPr>
        <w:t>引导学生体会、理解生活真实与艺术真实的差异，树立表达艺术美的意识。</w:t>
      </w:r>
    </w:p>
    <w:p>
      <w:pPr>
        <w:spacing w:line="520" w:lineRule="exact"/>
        <w:ind w:firstLine="640"/>
        <w:rPr>
          <w:sz w:val="32"/>
        </w:rPr>
      </w:pPr>
      <w:r>
        <w:rPr>
          <w:sz w:val="32"/>
        </w:rPr>
        <w:t xml:space="preserve">2. </w:t>
      </w:r>
      <w:r>
        <w:rPr>
          <w:rFonts w:hint="eastAsia"/>
          <w:sz w:val="32"/>
        </w:rPr>
        <w:t>情境素材建议</w:t>
      </w:r>
    </w:p>
    <w:p>
      <w:pPr>
        <w:spacing w:line="520" w:lineRule="exact"/>
        <w:ind w:firstLine="640"/>
        <w:rPr>
          <w:sz w:val="32"/>
        </w:rPr>
      </w:pPr>
      <w:r>
        <w:rPr>
          <w:rFonts w:hint="eastAsia"/>
          <w:sz w:val="32"/>
        </w:rPr>
        <w:t>戏剧游戏方面，可结合生活场景或其他学科知识进行设计，如植物生长、动物大会、家务劳动、地理位置、历史故事等。</w:t>
      </w:r>
    </w:p>
    <w:p>
      <w:pPr>
        <w:spacing w:line="520" w:lineRule="exact"/>
        <w:ind w:firstLine="640"/>
        <w:rPr>
          <w:sz w:val="32"/>
        </w:rPr>
      </w:pPr>
      <w:r>
        <w:rPr>
          <w:rFonts w:hint="eastAsia"/>
          <w:sz w:val="32"/>
        </w:rPr>
        <w:t>语言表达方面，可从基础的绕口令入手，逐步向诗歌、散文、寓言等有情感、有趣味、有形象的文学作品过渡。</w:t>
      </w:r>
    </w:p>
    <w:p>
      <w:pPr>
        <w:spacing w:line="520" w:lineRule="exact"/>
        <w:ind w:firstLine="640"/>
        <w:rPr>
          <w:sz w:val="32"/>
        </w:rPr>
      </w:pPr>
      <w:r>
        <w:rPr>
          <w:rFonts w:hint="eastAsia"/>
          <w:sz w:val="32"/>
        </w:rPr>
        <w:t>感受表现方面，可结合生活实践、知识学习，自主设定情境，以模拟动物、植物或人物的形式完成表演。</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鼓励全体学生参与活动，可通过分小组、分角色、分工作的方式进行。声音、肢体、情感方面的训练可分时段安排在“戏剧游戏”学习任务的每一次课堂教学之中。</w:t>
      </w:r>
    </w:p>
    <w:p>
      <w:pPr>
        <w:spacing w:line="520" w:lineRule="exact"/>
        <w:ind w:firstLine="640"/>
        <w:rPr>
          <w:sz w:val="32"/>
        </w:rPr>
      </w:pPr>
      <w:r>
        <w:rPr>
          <w:rFonts w:hint="eastAsia"/>
          <w:sz w:val="32"/>
        </w:rPr>
        <w:t>强调真实表演，引导学生观察生活、表现生活；注重审美趣味，使学生树立正确的审美价值观，表达真善美。</w:t>
      </w:r>
    </w:p>
    <w:p>
      <w:pPr>
        <w:pStyle w:val="78"/>
        <w:spacing w:before="300" w:after="300" w:line="600" w:lineRule="exact"/>
        <w:ind w:left="0" w:leftChars="0" w:firstLine="0" w:firstLineChars="0"/>
        <w:rPr>
          <w:rFonts w:ascii="Times New Roman" w:hAnsi="Times New Roman"/>
          <w:sz w:val="32"/>
        </w:rPr>
      </w:pPr>
      <w:r>
        <w:rPr>
          <w:rFonts w:hint="eastAsia" w:ascii="Times New Roman" w:hAnsi="Times New Roman"/>
          <w:sz w:val="32"/>
        </w:rPr>
        <w:t>第四学段（8～9年级）</w:t>
      </w:r>
      <w:bookmarkEnd w:id="305"/>
      <w:bookmarkEnd w:id="306"/>
    </w:p>
    <w:p>
      <w:pPr>
        <w:pStyle w:val="79"/>
        <w:rPr>
          <w:sz w:val="32"/>
          <w:szCs w:val="32"/>
        </w:rPr>
      </w:pPr>
      <w:bookmarkStart w:id="307" w:name="_Toc73273858"/>
      <w:bookmarkStart w:id="308" w:name="_Toc69837326"/>
      <w:bookmarkStart w:id="309" w:name="_Toc68896837"/>
      <w:r>
        <w:rPr>
          <w:rFonts w:hint="eastAsia"/>
          <w:sz w:val="32"/>
          <w:szCs w:val="32"/>
        </w:rPr>
        <w:t>学习任务1：演出舞台剧目</w:t>
      </w:r>
      <w:bookmarkEnd w:id="307"/>
      <w:bookmarkEnd w:id="308"/>
      <w:bookmarkEnd w:id="309"/>
    </w:p>
    <w:p>
      <w:pPr>
        <w:spacing w:line="520" w:lineRule="exact"/>
        <w:ind w:firstLine="640"/>
        <w:rPr>
          <w:sz w:val="32"/>
        </w:rPr>
      </w:pPr>
      <w:r>
        <w:rPr>
          <w:rFonts w:hint="eastAsia"/>
          <w:sz w:val="32"/>
        </w:rPr>
        <w:t>通过完成相对完整的话剧剧目演出活动，培养学生理解剧本、扮演角色、初步运用舞台艺术手段实现演出效果等方面的综合能力，并使学生体会、理解戏剧演出的趣味和意义。</w:t>
      </w:r>
    </w:p>
    <w:p>
      <w:pPr>
        <w:ind w:firstLine="643"/>
        <w:rPr>
          <w:rFonts w:cs="Times New Roman"/>
          <w:b/>
          <w:bCs/>
          <w:sz w:val="32"/>
          <w:szCs w:val="24"/>
        </w:rPr>
      </w:pPr>
      <w:r>
        <w:rPr>
          <w:rFonts w:hint="eastAsia" w:cs="Times New Roman"/>
          <w:b/>
          <w:bCs/>
          <w:sz w:val="32"/>
          <w:szCs w:val="24"/>
        </w:rPr>
        <w:t>【内容要求】</w:t>
      </w:r>
    </w:p>
    <w:p>
      <w:pPr>
        <w:spacing w:line="520" w:lineRule="exact"/>
        <w:ind w:firstLine="640"/>
        <w:rPr>
          <w:sz w:val="32"/>
        </w:rPr>
      </w:pPr>
      <w:r>
        <w:rPr>
          <w:rFonts w:hint="eastAsia"/>
          <w:sz w:val="32"/>
        </w:rPr>
        <w:t>·分小组、分角色进行剧本诵读，体验角色的内心情感与表达方式；找形象、对台词、摆造型，完成角色扮演的准备工作。</w:t>
      </w:r>
    </w:p>
    <w:p>
      <w:pPr>
        <w:spacing w:line="520" w:lineRule="exact"/>
        <w:ind w:firstLine="640"/>
        <w:rPr>
          <w:sz w:val="32"/>
        </w:rPr>
      </w:pPr>
      <w:r>
        <w:rPr>
          <w:rFonts w:hint="eastAsia"/>
          <w:sz w:val="32"/>
        </w:rPr>
        <w:t>·了解舞台表现的基本规则（如不可笑场、背台等），以及候场、离场时的注意事项；形成舞台的空间意识，包括表演环境、表演角度、位置距离等；分小组、分角色进行剧目片段排练。</w:t>
      </w:r>
    </w:p>
    <w:p>
      <w:pPr>
        <w:spacing w:line="520" w:lineRule="exact"/>
        <w:ind w:firstLine="640"/>
        <w:rPr>
          <w:sz w:val="32"/>
        </w:rPr>
      </w:pPr>
      <w:r>
        <w:rPr>
          <w:rFonts w:hint="eastAsia"/>
          <w:sz w:val="32"/>
        </w:rPr>
        <w:t>·小组分工、协作配合，运用多种舞台艺术手段，完成剧目的整体呈现。</w:t>
      </w:r>
    </w:p>
    <w:p>
      <w:pPr>
        <w:spacing w:line="520" w:lineRule="exact"/>
        <w:ind w:firstLine="640"/>
        <w:rPr>
          <w:sz w:val="32"/>
        </w:rPr>
      </w:pPr>
      <w:r>
        <w:rPr>
          <w:rFonts w:hint="eastAsia"/>
          <w:sz w:val="32"/>
        </w:rPr>
        <w:t>·对剧目演出进行阐释和评价，如创作意图、艺术追求、演出效果等。</w:t>
      </w:r>
    </w:p>
    <w:p>
      <w:pPr>
        <w:ind w:firstLine="643"/>
        <w:rPr>
          <w:rFonts w:cs="Times New Roman"/>
          <w:b/>
          <w:bCs/>
          <w:sz w:val="32"/>
          <w:szCs w:val="24"/>
        </w:rPr>
      </w:pPr>
      <w:r>
        <w:rPr>
          <w:rFonts w:hint="eastAsia" w:cs="Times New Roman"/>
          <w:b/>
          <w:bCs/>
          <w:sz w:val="32"/>
          <w:szCs w:val="24"/>
        </w:rPr>
        <w:t>【学业要求】</w:t>
      </w:r>
    </w:p>
    <w:p>
      <w:pPr>
        <w:spacing w:line="520" w:lineRule="exact"/>
        <w:ind w:firstLine="640"/>
        <w:rPr>
          <w:sz w:val="32"/>
        </w:rPr>
      </w:pPr>
      <w:r>
        <w:rPr>
          <w:rFonts w:hint="eastAsia"/>
          <w:sz w:val="32"/>
        </w:rPr>
        <w:t>·理解作品所表达的主题思想，能对所扮演角色的情感进行想象与体验；能初步捕捉所扮演角色的典型外部特征，并进行动作表现和角色交流。</w:t>
      </w:r>
    </w:p>
    <w:p>
      <w:pPr>
        <w:spacing w:line="520" w:lineRule="exact"/>
        <w:ind w:firstLine="640"/>
        <w:rPr>
          <w:sz w:val="32"/>
        </w:rPr>
      </w:pPr>
      <w:r>
        <w:rPr>
          <w:rFonts w:hint="eastAsia"/>
          <w:sz w:val="32"/>
        </w:rPr>
        <w:t>·初步认识舞台表演对演员声音、体态、位置、配合等方面的要求，并形成舞台意识，具有团队精神。</w:t>
      </w:r>
    </w:p>
    <w:p>
      <w:pPr>
        <w:spacing w:line="520" w:lineRule="exact"/>
        <w:ind w:firstLine="640"/>
        <w:rPr>
          <w:sz w:val="32"/>
        </w:rPr>
      </w:pPr>
      <w:r>
        <w:rPr>
          <w:rFonts w:hint="eastAsia"/>
          <w:sz w:val="32"/>
        </w:rPr>
        <w:t>·初步认识并运用布景、灯光、道具、音乐、音响等综合手段，让演出达到较好的效果。</w:t>
      </w:r>
    </w:p>
    <w:p>
      <w:pPr>
        <w:spacing w:line="520" w:lineRule="exact"/>
        <w:ind w:firstLine="640"/>
        <w:rPr>
          <w:sz w:val="32"/>
        </w:rPr>
      </w:pPr>
      <w:r>
        <w:rPr>
          <w:rFonts w:hint="eastAsia"/>
          <w:sz w:val="32"/>
        </w:rPr>
        <w:t>·能运用恰当的术语进行创作阐述，并对作品的创作构想和演出的目的、意义，以及存在的问题进行反思和评述。</w:t>
      </w:r>
    </w:p>
    <w:p>
      <w:pPr>
        <w:ind w:firstLine="643"/>
        <w:rPr>
          <w:rFonts w:cs="Times New Roman"/>
          <w:b/>
          <w:bCs/>
          <w:sz w:val="32"/>
          <w:szCs w:val="24"/>
        </w:rPr>
      </w:pPr>
      <w:r>
        <w:rPr>
          <w:rFonts w:hint="eastAsia" w:cs="Times New Roman"/>
          <w:b/>
          <w:bCs/>
          <w:sz w:val="32"/>
          <w:szCs w:val="24"/>
        </w:rPr>
        <w:t>【教学提示】</w:t>
      </w:r>
    </w:p>
    <w:p>
      <w:pPr>
        <w:spacing w:line="520" w:lineRule="exact"/>
        <w:ind w:firstLine="640"/>
        <w:rPr>
          <w:sz w:val="32"/>
        </w:rPr>
      </w:pPr>
      <w:r>
        <w:rPr>
          <w:sz w:val="32"/>
        </w:rPr>
        <w:t xml:space="preserve">1. </w:t>
      </w:r>
      <w:r>
        <w:rPr>
          <w:rFonts w:hint="eastAsia"/>
          <w:sz w:val="32"/>
        </w:rPr>
        <w:t>教学策略建议</w:t>
      </w:r>
    </w:p>
    <w:p>
      <w:pPr>
        <w:spacing w:line="520" w:lineRule="exact"/>
        <w:ind w:firstLine="640"/>
        <w:rPr>
          <w:sz w:val="32"/>
        </w:rPr>
      </w:pPr>
      <w:r>
        <w:rPr>
          <w:rFonts w:hint="eastAsia"/>
          <w:sz w:val="32"/>
        </w:rPr>
        <w:t>注重引导学生观察生活、体验生活，挖掘自身生活情感经验，寻找角色与生活中真实的“人”的联系。</w:t>
      </w:r>
    </w:p>
    <w:p>
      <w:pPr>
        <w:spacing w:line="520" w:lineRule="exact"/>
        <w:ind w:firstLine="640"/>
        <w:rPr>
          <w:sz w:val="32"/>
        </w:rPr>
      </w:pPr>
      <w:r>
        <w:rPr>
          <w:rFonts w:hint="eastAsia"/>
          <w:sz w:val="32"/>
        </w:rPr>
        <w:t>按照由浅入深、从简到繁的思路，从模拟表演、角色扮演到舞台演出，逐步引导学生完成剧目舞台演出活动。</w:t>
      </w:r>
    </w:p>
    <w:p>
      <w:pPr>
        <w:spacing w:line="520" w:lineRule="exact"/>
        <w:ind w:firstLine="640"/>
        <w:rPr>
          <w:sz w:val="32"/>
        </w:rPr>
      </w:pPr>
      <w:r>
        <w:rPr>
          <w:rFonts w:hint="eastAsia"/>
          <w:sz w:val="32"/>
        </w:rPr>
        <w:t>鼓励学生积极表达感受，释放表演天性，促进学生认识、理解生活，培养热情、乐观、进取、向上的生活态度。</w:t>
      </w:r>
    </w:p>
    <w:p>
      <w:pPr>
        <w:spacing w:line="520" w:lineRule="exact"/>
        <w:ind w:firstLine="640"/>
        <w:rPr>
          <w:sz w:val="32"/>
        </w:rPr>
      </w:pPr>
      <w:r>
        <w:rPr>
          <w:sz w:val="32"/>
        </w:rPr>
        <w:t xml:space="preserve">2. </w:t>
      </w:r>
      <w:r>
        <w:rPr>
          <w:rFonts w:hint="eastAsia"/>
          <w:sz w:val="32"/>
        </w:rPr>
        <w:t>情境素材建议</w:t>
      </w:r>
    </w:p>
    <w:p>
      <w:pPr>
        <w:spacing w:line="520" w:lineRule="exact"/>
        <w:ind w:firstLine="640"/>
        <w:rPr>
          <w:sz w:val="32"/>
        </w:rPr>
      </w:pPr>
      <w:r>
        <w:rPr>
          <w:rFonts w:hint="eastAsia"/>
          <w:sz w:val="32"/>
        </w:rPr>
        <w:t>可从古今中外的丰富作品中选择演出剧目，尤其是选择反映社会主义先进文化、革命文化、中华优秀传统文化的作品。</w:t>
      </w:r>
    </w:p>
    <w:p>
      <w:pPr>
        <w:spacing w:line="520" w:lineRule="exact"/>
        <w:ind w:firstLine="640"/>
        <w:rPr>
          <w:sz w:val="32"/>
        </w:rPr>
      </w:pPr>
      <w:r>
        <w:rPr>
          <w:rFonts w:hint="eastAsia"/>
          <w:sz w:val="32"/>
        </w:rPr>
        <w:t>可选择与作品情境相似、贴近学生生活经验的素材进行表演训练，启发、引导学生逐步进入角色。例如，要表现紧张情绪时，可通过发布临时考试通知的方式，让学生体验紧张的心情。</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可从多方面为学生进行角色扮演做准备。例如，让学生就饰演的角色进行口头或书面的外部形象描述，并在规定时间内完成熟悉台词的任务，引导学生揣摩、理解角色的心理活动，并进行情绪准备。</w:t>
      </w:r>
    </w:p>
    <w:p>
      <w:pPr>
        <w:spacing w:line="520" w:lineRule="exact"/>
        <w:ind w:firstLine="640"/>
        <w:rPr>
          <w:szCs w:val="28"/>
        </w:rPr>
      </w:pPr>
      <w:r>
        <w:rPr>
          <w:rFonts w:hint="eastAsia"/>
          <w:sz w:val="32"/>
        </w:rPr>
        <w:t>注重引导学生进行反思和评价活动，激发学生主动分析、探究的热情，培养学生的注意力、观察力和总结能力。可组织多种生动、有趣的活动，如教师扮演主持人，学生扮演专家、评委等。</w:t>
      </w:r>
    </w:p>
    <w:p>
      <w:pPr>
        <w:pStyle w:val="79"/>
        <w:ind w:firstLine="2249" w:firstLineChars="700"/>
        <w:jc w:val="both"/>
        <w:rPr>
          <w:sz w:val="32"/>
          <w:szCs w:val="32"/>
        </w:rPr>
      </w:pPr>
      <w:bookmarkStart w:id="310" w:name="_Toc73273859"/>
      <w:bookmarkStart w:id="311" w:name="_Toc68896838"/>
      <w:bookmarkStart w:id="312" w:name="_Toc69837327"/>
      <w:r>
        <w:rPr>
          <w:rFonts w:hint="eastAsia"/>
          <w:sz w:val="32"/>
          <w:szCs w:val="32"/>
        </w:rPr>
        <w:t>学习任务2：编演故事脚本</w:t>
      </w:r>
      <w:bookmarkEnd w:id="310"/>
      <w:bookmarkEnd w:id="311"/>
      <w:bookmarkEnd w:id="312"/>
    </w:p>
    <w:p>
      <w:pPr>
        <w:spacing w:line="520" w:lineRule="exact"/>
        <w:ind w:firstLine="640"/>
        <w:rPr>
          <w:sz w:val="32"/>
        </w:rPr>
      </w:pPr>
      <w:r>
        <w:rPr>
          <w:rFonts w:hint="eastAsia"/>
          <w:sz w:val="32"/>
        </w:rPr>
        <w:t>引导学生通过阅读或观摩经典剧作，初步了解戏剧情境设置、脚本结构安排的方法，通过编演话剧小品或短剧，表达自己的思想感情，进而在创作实践中积累经验，形成一定的审美判断能力。</w:t>
      </w:r>
    </w:p>
    <w:p>
      <w:pPr>
        <w:ind w:firstLine="643"/>
        <w:rPr>
          <w:rFonts w:cs="Times New Roman"/>
          <w:b/>
          <w:bCs/>
          <w:sz w:val="32"/>
          <w:szCs w:val="24"/>
        </w:rPr>
      </w:pPr>
      <w:r>
        <w:rPr>
          <w:rFonts w:hint="eastAsia" w:cs="Times New Roman"/>
          <w:b/>
          <w:bCs/>
          <w:sz w:val="32"/>
          <w:szCs w:val="24"/>
        </w:rPr>
        <w:t>【内容要求】</w:t>
      </w:r>
    </w:p>
    <w:p>
      <w:pPr>
        <w:spacing w:line="520" w:lineRule="exact"/>
        <w:ind w:firstLine="640"/>
        <w:rPr>
          <w:sz w:val="32"/>
        </w:rPr>
      </w:pPr>
      <w:r>
        <w:rPr>
          <w:rFonts w:hint="eastAsia"/>
          <w:sz w:val="32"/>
        </w:rPr>
        <w:t>·阅读或观摩经典剧作，在赏析的基础上，了解与戏剧创作相关的若干概念，如情境、动作、结构、场面、冲突等。</w:t>
      </w:r>
    </w:p>
    <w:p>
      <w:pPr>
        <w:spacing w:line="520" w:lineRule="exact"/>
        <w:ind w:firstLine="640"/>
        <w:rPr>
          <w:sz w:val="32"/>
        </w:rPr>
      </w:pPr>
      <w:r>
        <w:rPr>
          <w:rFonts w:hint="eastAsia"/>
          <w:sz w:val="32"/>
        </w:rPr>
        <w:t>·分小组集体进行编演活动，按照“构思讨论—人物小传—故事大纲—场面呈现”的程序，完成一部话剧小品或短剧的创作。</w:t>
      </w:r>
    </w:p>
    <w:p>
      <w:pPr>
        <w:spacing w:line="520" w:lineRule="exact"/>
        <w:ind w:firstLine="640"/>
        <w:rPr>
          <w:sz w:val="32"/>
        </w:rPr>
      </w:pPr>
      <w:r>
        <w:rPr>
          <w:rFonts w:hint="eastAsia"/>
          <w:sz w:val="32"/>
        </w:rPr>
        <w:t>·针对作品成果进行学生自评、小组互评和教师点评，归纳总结创作方法。</w:t>
      </w:r>
    </w:p>
    <w:p>
      <w:pPr>
        <w:ind w:firstLine="643"/>
        <w:rPr>
          <w:rFonts w:cs="Times New Roman"/>
          <w:b/>
          <w:bCs/>
          <w:sz w:val="32"/>
          <w:szCs w:val="24"/>
        </w:rPr>
      </w:pPr>
      <w:r>
        <w:rPr>
          <w:rFonts w:hint="eastAsia" w:cs="Times New Roman"/>
          <w:b/>
          <w:bCs/>
          <w:sz w:val="32"/>
          <w:szCs w:val="24"/>
        </w:rPr>
        <w:t>【学业要求】</w:t>
      </w:r>
    </w:p>
    <w:p>
      <w:pPr>
        <w:spacing w:line="520" w:lineRule="exact"/>
        <w:ind w:firstLine="640"/>
        <w:rPr>
          <w:sz w:val="32"/>
        </w:rPr>
      </w:pPr>
      <w:r>
        <w:rPr>
          <w:rFonts w:hint="eastAsia"/>
          <w:sz w:val="32"/>
        </w:rPr>
        <w:t>·理解与戏剧创作相关的基本概念，能将它们与自己具体的创作经验相联系；能合乎体例规范地将所编演的小品或短剧以文本形式呈现。</w:t>
      </w:r>
    </w:p>
    <w:p>
      <w:pPr>
        <w:spacing w:line="520" w:lineRule="exact"/>
        <w:ind w:firstLine="640"/>
        <w:rPr>
          <w:sz w:val="32"/>
        </w:rPr>
      </w:pPr>
      <w:r>
        <w:rPr>
          <w:rFonts w:hint="eastAsia"/>
          <w:sz w:val="32"/>
        </w:rPr>
        <w:t>·初步形成舞台思维，能通过戏剧动作、场面等进行艺术表达。</w:t>
      </w:r>
    </w:p>
    <w:p>
      <w:pPr>
        <w:spacing w:line="520" w:lineRule="exact"/>
        <w:ind w:firstLine="640"/>
        <w:rPr>
          <w:sz w:val="32"/>
        </w:rPr>
      </w:pPr>
      <w:r>
        <w:rPr>
          <w:rFonts w:hint="eastAsia"/>
          <w:sz w:val="32"/>
        </w:rPr>
        <w:t>·能运用恰当的专业术语进行创作阐述，尝试从结构、场面、事件、台词等角度对作品成果进行评价和表达。</w:t>
      </w:r>
    </w:p>
    <w:p>
      <w:pPr>
        <w:spacing w:line="520" w:lineRule="exact"/>
        <w:ind w:firstLine="640"/>
        <w:rPr>
          <w:sz w:val="32"/>
        </w:rPr>
      </w:pPr>
    </w:p>
    <w:p>
      <w:pPr>
        <w:ind w:firstLine="643"/>
        <w:rPr>
          <w:rFonts w:cs="Times New Roman"/>
          <w:b/>
          <w:bCs/>
          <w:sz w:val="32"/>
          <w:szCs w:val="24"/>
        </w:rPr>
      </w:pPr>
      <w:r>
        <w:rPr>
          <w:rFonts w:hint="eastAsia" w:cs="Times New Roman"/>
          <w:b/>
          <w:bCs/>
          <w:sz w:val="32"/>
          <w:szCs w:val="24"/>
        </w:rPr>
        <w:t>【教学提示】</w:t>
      </w:r>
    </w:p>
    <w:p>
      <w:pPr>
        <w:spacing w:line="520" w:lineRule="exact"/>
        <w:ind w:firstLine="640"/>
        <w:rPr>
          <w:sz w:val="32"/>
        </w:rPr>
      </w:pPr>
      <w:r>
        <w:rPr>
          <w:sz w:val="32"/>
        </w:rPr>
        <w:t xml:space="preserve">1. </w:t>
      </w:r>
      <w:r>
        <w:rPr>
          <w:rFonts w:hint="eastAsia"/>
          <w:sz w:val="32"/>
        </w:rPr>
        <w:t>教学策略建议</w:t>
      </w:r>
    </w:p>
    <w:p>
      <w:pPr>
        <w:spacing w:line="520" w:lineRule="exact"/>
        <w:ind w:firstLine="640"/>
        <w:rPr>
          <w:sz w:val="32"/>
        </w:rPr>
      </w:pPr>
      <w:r>
        <w:rPr>
          <w:rFonts w:hint="eastAsia"/>
          <w:sz w:val="32"/>
        </w:rPr>
        <w:t>编演生活小品，应强调从日常生活感受出发，从熟悉的生活中寻找和发现素材，发现普通人行为背后的内心情感。</w:t>
      </w:r>
    </w:p>
    <w:p>
      <w:pPr>
        <w:spacing w:line="520" w:lineRule="exact"/>
        <w:ind w:firstLine="640"/>
        <w:rPr>
          <w:sz w:val="32"/>
        </w:rPr>
      </w:pPr>
      <w:r>
        <w:rPr>
          <w:rFonts w:hint="eastAsia"/>
          <w:sz w:val="32"/>
        </w:rPr>
        <w:t>在讲解戏剧理论概念时，应结合具体创作进行分析和介绍、归纳和总结。</w:t>
      </w:r>
    </w:p>
    <w:p>
      <w:pPr>
        <w:spacing w:line="520" w:lineRule="exact"/>
        <w:ind w:firstLine="640"/>
        <w:rPr>
          <w:sz w:val="32"/>
        </w:rPr>
      </w:pPr>
      <w:r>
        <w:rPr>
          <w:sz w:val="32"/>
        </w:rPr>
        <w:t xml:space="preserve">2. </w:t>
      </w:r>
      <w:r>
        <w:rPr>
          <w:rFonts w:hint="eastAsia"/>
          <w:sz w:val="32"/>
        </w:rPr>
        <w:t>情境素材建议</w:t>
      </w:r>
    </w:p>
    <w:p>
      <w:pPr>
        <w:spacing w:line="520" w:lineRule="exact"/>
        <w:ind w:firstLine="640"/>
        <w:rPr>
          <w:sz w:val="32"/>
        </w:rPr>
      </w:pPr>
      <w:r>
        <w:rPr>
          <w:rFonts w:hint="eastAsia"/>
          <w:sz w:val="32"/>
        </w:rPr>
        <w:t>应遵循学生身心发展特点，精心选择阅读或观摩的经典剧作。建议选择青少年成长主题的剧作。</w:t>
      </w:r>
    </w:p>
    <w:p>
      <w:pPr>
        <w:spacing w:line="520" w:lineRule="exact"/>
        <w:ind w:firstLine="640"/>
        <w:rPr>
          <w:sz w:val="32"/>
        </w:rPr>
      </w:pPr>
      <w:r>
        <w:rPr>
          <w:rFonts w:hint="eastAsia"/>
          <w:sz w:val="32"/>
        </w:rPr>
        <w:t>编演短剧，其素材可从学生的课内外阅读材料中选择，如对语文教材中既有的散文、小说等进行短剧改编。</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可进行充分的编演准备活动，采取多种方式进行编演创作训练。例如，进行“观察生活”练习、“故事接龙”游戏、“想象对话”练习等，引导学生逐步提炼故事、形成结构、捕捉动作和细节。</w:t>
      </w:r>
    </w:p>
    <w:p>
      <w:pPr>
        <w:spacing w:line="520" w:lineRule="exact"/>
        <w:ind w:firstLine="640"/>
        <w:rPr>
          <w:sz w:val="32"/>
        </w:rPr>
      </w:pPr>
      <w:r>
        <w:rPr>
          <w:rFonts w:hint="eastAsia"/>
          <w:sz w:val="32"/>
        </w:rPr>
        <w:t>应通过排演活动，不断打磨所编创的作品。在作品反思和评价过程中，可采取多种生动、有趣的活动形式。例如，模拟“行业剧本推荐交流大会”，在假定情境中进行游戏化的相关教学活动。</w:t>
      </w:r>
    </w:p>
    <w:p>
      <w:pPr>
        <w:pStyle w:val="79"/>
        <w:ind w:firstLine="2249" w:firstLineChars="700"/>
        <w:jc w:val="both"/>
        <w:rPr>
          <w:sz w:val="32"/>
          <w:szCs w:val="32"/>
        </w:rPr>
      </w:pPr>
      <w:bookmarkStart w:id="313" w:name="_Toc73273860"/>
      <w:bookmarkStart w:id="314" w:name="_Toc69837328"/>
      <w:bookmarkStart w:id="315" w:name="_Toc68896839"/>
      <w:r>
        <w:rPr>
          <w:rFonts w:hint="eastAsia"/>
          <w:sz w:val="32"/>
          <w:szCs w:val="32"/>
        </w:rPr>
        <w:t>学习任务3：记录观剧</w:t>
      </w:r>
      <w:bookmarkEnd w:id="313"/>
      <w:bookmarkEnd w:id="314"/>
      <w:bookmarkEnd w:id="315"/>
      <w:r>
        <w:rPr>
          <w:rFonts w:hint="eastAsia"/>
          <w:sz w:val="32"/>
          <w:szCs w:val="32"/>
        </w:rPr>
        <w:t>心得</w:t>
      </w:r>
    </w:p>
    <w:p>
      <w:pPr>
        <w:spacing w:line="520" w:lineRule="exact"/>
        <w:ind w:firstLine="640"/>
        <w:rPr>
          <w:sz w:val="32"/>
        </w:rPr>
      </w:pPr>
      <w:r>
        <w:rPr>
          <w:rFonts w:hint="eastAsia"/>
          <w:sz w:val="32"/>
        </w:rPr>
        <w:t>引导学生条理清晰地表达对某部戏剧（含戏曲）作品（剧作/演出）的理解和判断，在了解戏剧（含戏曲）的历史及文化背景知识的基础上，通过记录观剧心得，锻炼和提升学生感知、体验、理解和评价戏剧（含戏曲）的能力。</w:t>
      </w:r>
    </w:p>
    <w:p>
      <w:pPr>
        <w:ind w:firstLine="643"/>
        <w:rPr>
          <w:rFonts w:cs="Times New Roman"/>
          <w:b/>
          <w:bCs/>
          <w:sz w:val="32"/>
          <w:szCs w:val="24"/>
        </w:rPr>
      </w:pPr>
      <w:r>
        <w:rPr>
          <w:rFonts w:hint="eastAsia" w:cs="Times New Roman"/>
          <w:b/>
          <w:bCs/>
          <w:sz w:val="32"/>
          <w:szCs w:val="24"/>
        </w:rPr>
        <w:t>【内容要求】</w:t>
      </w:r>
    </w:p>
    <w:p>
      <w:pPr>
        <w:spacing w:line="520" w:lineRule="exact"/>
        <w:ind w:firstLine="640"/>
        <w:rPr>
          <w:sz w:val="32"/>
        </w:rPr>
      </w:pPr>
      <w:r>
        <w:rPr>
          <w:rFonts w:hint="eastAsia"/>
          <w:sz w:val="32"/>
        </w:rPr>
        <w:t>·在作品赏析的基础上，了解阐释、评价戏剧（含戏曲）作品的不同角度，尝试表达观剧的感受和见解。</w:t>
      </w:r>
    </w:p>
    <w:p>
      <w:pPr>
        <w:spacing w:line="520" w:lineRule="exact"/>
        <w:ind w:firstLine="640"/>
        <w:rPr>
          <w:sz w:val="32"/>
        </w:rPr>
      </w:pPr>
      <w:r>
        <w:rPr>
          <w:rFonts w:hint="eastAsia"/>
          <w:sz w:val="32"/>
        </w:rPr>
        <w:t>·阅读、观摩经典戏曲作品，了解与剧目相关的背景知识和戏曲的历史文化传统，并记录观剧心得。</w:t>
      </w:r>
    </w:p>
    <w:p>
      <w:pPr>
        <w:spacing w:line="520" w:lineRule="exact"/>
        <w:ind w:firstLine="640"/>
        <w:rPr>
          <w:sz w:val="32"/>
        </w:rPr>
      </w:pPr>
      <w:r>
        <w:rPr>
          <w:rFonts w:hint="eastAsia"/>
          <w:sz w:val="32"/>
        </w:rPr>
        <w:t>·阅读、观摩经典话剧作品，了解与剧目相关的背景知识和中外话剧的历史文化传统，并记录观剧心得。</w:t>
      </w:r>
    </w:p>
    <w:p>
      <w:pPr>
        <w:ind w:firstLine="643"/>
        <w:rPr>
          <w:rFonts w:cs="Times New Roman"/>
          <w:b/>
          <w:bCs/>
          <w:sz w:val="32"/>
          <w:szCs w:val="24"/>
        </w:rPr>
      </w:pPr>
      <w:r>
        <w:rPr>
          <w:rFonts w:hint="eastAsia" w:cs="Times New Roman"/>
          <w:b/>
          <w:bCs/>
          <w:sz w:val="32"/>
          <w:szCs w:val="24"/>
        </w:rPr>
        <w:t>【学业要求】</w:t>
      </w:r>
    </w:p>
    <w:p>
      <w:pPr>
        <w:spacing w:line="520" w:lineRule="exact"/>
        <w:ind w:firstLine="640"/>
        <w:rPr>
          <w:sz w:val="32"/>
        </w:rPr>
      </w:pPr>
      <w:r>
        <w:rPr>
          <w:rFonts w:hint="eastAsia"/>
          <w:sz w:val="32"/>
        </w:rPr>
        <w:t>·学会从人物、情节、主题等角度理解作品的内涵，从舞台艺术构思和处理的角度体会演出的特色，能条理清晰地表达观剧的感受和见解。</w:t>
      </w:r>
    </w:p>
    <w:p>
      <w:pPr>
        <w:spacing w:line="520" w:lineRule="exact"/>
        <w:ind w:firstLine="640"/>
        <w:rPr>
          <w:sz w:val="32"/>
        </w:rPr>
      </w:pPr>
      <w:r>
        <w:rPr>
          <w:rFonts w:hint="eastAsia"/>
          <w:sz w:val="32"/>
        </w:rPr>
        <w:t>·初步了解戏曲知识、历史传统、文化背景，如剧种历史、角色行当、表演程式、脸谱艺术等；完成1篇及以上的戏曲观剧心得笔记。</w:t>
      </w:r>
    </w:p>
    <w:p>
      <w:pPr>
        <w:spacing w:line="520" w:lineRule="exact"/>
        <w:ind w:firstLine="640"/>
        <w:rPr>
          <w:sz w:val="32"/>
        </w:rPr>
      </w:pPr>
      <w:r>
        <w:rPr>
          <w:rFonts w:hint="eastAsia"/>
          <w:sz w:val="32"/>
        </w:rPr>
        <w:t>·初步了解中外话剧知识、历史传统、文化背景，如古希腊戏剧、文艺复兴时期的戏剧、中国话剧的历史发展情况等；完成1篇话剧观剧心得笔记。</w:t>
      </w:r>
    </w:p>
    <w:p>
      <w:pPr>
        <w:ind w:firstLine="643"/>
        <w:rPr>
          <w:rFonts w:cs="Times New Roman"/>
          <w:b/>
          <w:bCs/>
          <w:sz w:val="32"/>
          <w:szCs w:val="24"/>
        </w:rPr>
      </w:pPr>
      <w:r>
        <w:rPr>
          <w:rFonts w:hint="eastAsia" w:cs="Times New Roman"/>
          <w:b/>
          <w:bCs/>
          <w:sz w:val="32"/>
          <w:szCs w:val="24"/>
        </w:rPr>
        <w:t>【教学提示】</w:t>
      </w:r>
    </w:p>
    <w:p>
      <w:pPr>
        <w:spacing w:line="520" w:lineRule="exact"/>
        <w:ind w:firstLine="640"/>
        <w:rPr>
          <w:sz w:val="32"/>
        </w:rPr>
      </w:pPr>
      <w:r>
        <w:rPr>
          <w:sz w:val="32"/>
        </w:rPr>
        <w:t xml:space="preserve">1. </w:t>
      </w:r>
      <w:r>
        <w:rPr>
          <w:rFonts w:hint="eastAsia"/>
          <w:sz w:val="32"/>
        </w:rPr>
        <w:t>教学策略建议</w:t>
      </w:r>
    </w:p>
    <w:p>
      <w:pPr>
        <w:spacing w:line="520" w:lineRule="exact"/>
        <w:ind w:firstLine="640"/>
        <w:rPr>
          <w:sz w:val="32"/>
        </w:rPr>
      </w:pPr>
      <w:r>
        <w:rPr>
          <w:rFonts w:hint="eastAsia"/>
          <w:sz w:val="32"/>
        </w:rPr>
        <w:t>从题材、主题、人物、情节、结构、演出</w:t>
      </w:r>
      <w:r>
        <w:rPr>
          <w:sz w:val="32"/>
        </w:rPr>
        <w:t>方式</w:t>
      </w:r>
      <w:r>
        <w:rPr>
          <w:rFonts w:hint="eastAsia"/>
          <w:sz w:val="32"/>
        </w:rPr>
        <w:t>等艺术内容和形式，以及历史、文化的角度，引导学生进行多方面、多层次的戏剧理解和欣赏活动。</w:t>
      </w:r>
    </w:p>
    <w:p>
      <w:pPr>
        <w:spacing w:line="520" w:lineRule="exact"/>
        <w:ind w:firstLine="640"/>
        <w:rPr>
          <w:sz w:val="32"/>
        </w:rPr>
      </w:pPr>
      <w:r>
        <w:rPr>
          <w:rFonts w:hint="eastAsia"/>
          <w:sz w:val="32"/>
        </w:rPr>
        <w:t>鼓励学生主动思考，注重过程而不是结论，引导学生进行自主学习、探索，进而更好地体验、认识、理解和欣赏戏剧（含戏曲）作品。</w:t>
      </w:r>
    </w:p>
    <w:p>
      <w:pPr>
        <w:spacing w:line="520" w:lineRule="exact"/>
        <w:ind w:firstLine="640"/>
        <w:rPr>
          <w:sz w:val="32"/>
        </w:rPr>
      </w:pPr>
      <w:r>
        <w:rPr>
          <w:sz w:val="32"/>
        </w:rPr>
        <w:t xml:space="preserve">2. </w:t>
      </w:r>
      <w:r>
        <w:rPr>
          <w:rFonts w:hint="eastAsia"/>
          <w:sz w:val="32"/>
        </w:rPr>
        <w:t>情境素材建议</w:t>
      </w:r>
    </w:p>
    <w:p>
      <w:pPr>
        <w:spacing w:line="520" w:lineRule="exact"/>
        <w:ind w:firstLine="640"/>
        <w:rPr>
          <w:sz w:val="32"/>
        </w:rPr>
      </w:pPr>
      <w:r>
        <w:rPr>
          <w:rFonts w:hint="eastAsia"/>
          <w:sz w:val="32"/>
        </w:rPr>
        <w:t>“演出舞台剧目”“编演故事脚本”“记录观剧心得”三者既相互区别，又紧密联系。其中，创作为欣赏提供感性经验，欣赏又为创作带来理解和反思。因此，这三个学习任务的教学素材可贯通使用。</w:t>
      </w:r>
    </w:p>
    <w:p>
      <w:pPr>
        <w:spacing w:line="520" w:lineRule="exact"/>
        <w:ind w:firstLine="640"/>
        <w:rPr>
          <w:sz w:val="32"/>
        </w:rPr>
      </w:pPr>
      <w:r>
        <w:rPr>
          <w:rFonts w:hint="eastAsia"/>
          <w:sz w:val="32"/>
        </w:rPr>
        <w:t>在教学素材的选择上，尽量选择各重要历史时期的经典作品和著名艺术家的代表作。另外，戏曲作品及其欣赏活动应在教学内容中占有较大比重。</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可采取创设情境的方式进行知识讲解。例如，教师通过扮演剧作家或剧中人物等方式，进行相关背景介绍。</w:t>
      </w:r>
    </w:p>
    <w:p>
      <w:pPr>
        <w:spacing w:line="520" w:lineRule="exact"/>
        <w:ind w:firstLine="640"/>
        <w:rPr>
          <w:sz w:val="32"/>
        </w:rPr>
      </w:pPr>
      <w:r>
        <w:rPr>
          <w:rFonts w:hint="eastAsia"/>
          <w:sz w:val="32"/>
        </w:rPr>
        <w:t>欣赏戏剧（含戏曲）作品应与表演活动紧密结合，让学生从中获得感性体验和审美感悟，再通过分享和讨论加以提炼和总结。</w:t>
      </w:r>
    </w:p>
    <w:p>
      <w:pPr>
        <w:spacing w:line="520" w:lineRule="exact"/>
        <w:ind w:firstLine="640"/>
        <w:rPr>
          <w:sz w:val="32"/>
        </w:rPr>
      </w:pPr>
      <w:r>
        <w:rPr>
          <w:rFonts w:hint="eastAsia"/>
          <w:sz w:val="32"/>
        </w:rPr>
        <w:t>观剧心得应该彼此交流和分享，引导学生进行多种形式的呈现活动，如图文并茂的演讲、评审团点评等。</w:t>
      </w:r>
    </w:p>
    <w:p>
      <w:pPr>
        <w:pStyle w:val="79"/>
        <w:ind w:firstLine="2249" w:firstLineChars="700"/>
        <w:jc w:val="both"/>
        <w:rPr>
          <w:sz w:val="32"/>
          <w:szCs w:val="32"/>
        </w:rPr>
      </w:pPr>
      <w:bookmarkStart w:id="316" w:name="_Toc68896840"/>
      <w:bookmarkStart w:id="317" w:name="_Toc73273861"/>
      <w:bookmarkStart w:id="318" w:name="_Toc69837329"/>
      <w:r>
        <w:rPr>
          <w:rFonts w:hint="eastAsia"/>
          <w:sz w:val="32"/>
          <w:szCs w:val="32"/>
        </w:rPr>
        <w:t>学习任务4：策划戏剧化活动</w:t>
      </w:r>
      <w:bookmarkEnd w:id="316"/>
      <w:bookmarkEnd w:id="317"/>
      <w:bookmarkEnd w:id="318"/>
    </w:p>
    <w:p>
      <w:pPr>
        <w:spacing w:line="520" w:lineRule="exact"/>
        <w:ind w:firstLine="640"/>
        <w:rPr>
          <w:sz w:val="32"/>
        </w:rPr>
      </w:pPr>
      <w:r>
        <w:rPr>
          <w:rFonts w:hint="eastAsia"/>
          <w:sz w:val="32"/>
        </w:rPr>
        <w:t>通过策划、实施课程学习活动或主题校园活动，培养学生初步运用戏剧手段进行创意性的跨学科学习、跨领域实践的综合能力，从而让学生积极、主动地探索戏剧应用的广阔空间。</w:t>
      </w:r>
    </w:p>
    <w:p>
      <w:pPr>
        <w:ind w:firstLine="643"/>
        <w:rPr>
          <w:rFonts w:cs="Times New Roman"/>
          <w:b/>
          <w:bCs/>
          <w:sz w:val="32"/>
          <w:szCs w:val="24"/>
        </w:rPr>
      </w:pPr>
      <w:r>
        <w:rPr>
          <w:rFonts w:hint="eastAsia" w:cs="Times New Roman"/>
          <w:b/>
          <w:bCs/>
          <w:sz w:val="32"/>
          <w:szCs w:val="24"/>
        </w:rPr>
        <w:t>【内容要求】</w:t>
      </w:r>
    </w:p>
    <w:p>
      <w:pPr>
        <w:spacing w:line="520" w:lineRule="exact"/>
        <w:ind w:firstLine="640"/>
        <w:rPr>
          <w:sz w:val="32"/>
        </w:rPr>
      </w:pPr>
      <w:r>
        <w:rPr>
          <w:rFonts w:hint="eastAsia"/>
          <w:sz w:val="32"/>
        </w:rPr>
        <w:t>·了解“教育戏剧”的相关理论知识，根据示范案例，自行设计并组织戏剧化的课堂学习活动，如进行语文、历史或道德与法治等课程的创造性学习活动。</w:t>
      </w:r>
    </w:p>
    <w:p>
      <w:pPr>
        <w:spacing w:line="520" w:lineRule="exact"/>
        <w:ind w:firstLine="640"/>
        <w:rPr>
          <w:sz w:val="32"/>
        </w:rPr>
      </w:pPr>
      <w:r>
        <w:rPr>
          <w:rFonts w:hint="eastAsia"/>
          <w:sz w:val="32"/>
        </w:rPr>
        <w:t>·了解“教育剧场”的相关理论知识，根据示范案例，在特定的生活空间进行主题性戏剧活动，如在学校食堂策划、实施以“光盘行动”为主题的演出活动。</w:t>
      </w:r>
    </w:p>
    <w:p>
      <w:pPr>
        <w:ind w:firstLine="643"/>
        <w:rPr>
          <w:rFonts w:cs="Times New Roman"/>
          <w:b/>
          <w:bCs/>
          <w:sz w:val="32"/>
          <w:szCs w:val="24"/>
        </w:rPr>
      </w:pPr>
      <w:r>
        <w:rPr>
          <w:rFonts w:hint="eastAsia" w:cs="Times New Roman"/>
          <w:b/>
          <w:bCs/>
          <w:sz w:val="32"/>
          <w:szCs w:val="24"/>
        </w:rPr>
        <w:t>【学业要求】</w:t>
      </w:r>
    </w:p>
    <w:p>
      <w:pPr>
        <w:spacing w:line="520" w:lineRule="exact"/>
        <w:ind w:firstLine="640"/>
        <w:rPr>
          <w:sz w:val="32"/>
        </w:rPr>
      </w:pPr>
      <w:r>
        <w:rPr>
          <w:rFonts w:hint="eastAsia"/>
          <w:sz w:val="32"/>
        </w:rPr>
        <w:t>·初步认识“教育戏剧”的基本理念、方法和程序，尤其是对“教育戏剧”的常用范式（如“教师入戏”“良心巷”“专家外衣”等）有所掌握，并能尝试运用、实践。</w:t>
      </w:r>
    </w:p>
    <w:p>
      <w:pPr>
        <w:spacing w:line="520" w:lineRule="exact"/>
        <w:ind w:firstLine="640"/>
        <w:rPr>
          <w:sz w:val="32"/>
        </w:rPr>
      </w:pPr>
      <w:r>
        <w:rPr>
          <w:rFonts w:hint="eastAsia"/>
          <w:sz w:val="32"/>
        </w:rPr>
        <w:t>·初步认识“教育剧场”的基本理念、方法和程序，尤其是对“教育剧场”的常用范式（如“坐针毡”“观演者互动”“剧场论坛”等）有所掌握，并能尝试运用、实践。</w:t>
      </w:r>
    </w:p>
    <w:p>
      <w:pPr>
        <w:ind w:firstLine="643"/>
        <w:rPr>
          <w:rFonts w:cs="Times New Roman"/>
          <w:b/>
          <w:bCs/>
          <w:sz w:val="32"/>
          <w:szCs w:val="24"/>
        </w:rPr>
      </w:pPr>
      <w:r>
        <w:rPr>
          <w:rFonts w:hint="eastAsia" w:cs="Times New Roman"/>
          <w:b/>
          <w:bCs/>
          <w:sz w:val="32"/>
          <w:szCs w:val="24"/>
        </w:rPr>
        <w:t>【教学提示】</w:t>
      </w:r>
    </w:p>
    <w:p>
      <w:pPr>
        <w:spacing w:line="520" w:lineRule="exact"/>
        <w:ind w:firstLine="640"/>
        <w:rPr>
          <w:sz w:val="32"/>
        </w:rPr>
      </w:pPr>
      <w:r>
        <w:rPr>
          <w:sz w:val="32"/>
        </w:rPr>
        <w:t xml:space="preserve">1. </w:t>
      </w:r>
      <w:r>
        <w:rPr>
          <w:rFonts w:hint="eastAsia"/>
          <w:sz w:val="32"/>
        </w:rPr>
        <w:t>教学策略建议</w:t>
      </w:r>
    </w:p>
    <w:p>
      <w:pPr>
        <w:spacing w:line="520" w:lineRule="exact"/>
        <w:ind w:firstLine="640"/>
        <w:rPr>
          <w:sz w:val="32"/>
        </w:rPr>
      </w:pPr>
      <w:r>
        <w:rPr>
          <w:rFonts w:hint="eastAsia"/>
          <w:sz w:val="32"/>
        </w:rPr>
        <w:t>注意加强各学科知识之间的关联，强调戏剧对生活的作用和影响，重视戏剧知识、技能等的创造性转化和应用。</w:t>
      </w:r>
    </w:p>
    <w:p>
      <w:pPr>
        <w:spacing w:line="520" w:lineRule="exact"/>
        <w:ind w:firstLine="640"/>
        <w:rPr>
          <w:sz w:val="32"/>
        </w:rPr>
      </w:pPr>
      <w:r>
        <w:rPr>
          <w:rFonts w:hint="eastAsia"/>
          <w:sz w:val="32"/>
        </w:rPr>
        <w:t>完成本任务需要具备一定的戏剧基础知识和基本技能，且其活动内容和方式比较复杂，因此，建议在9年级进行相关教学安排。</w:t>
      </w:r>
    </w:p>
    <w:p>
      <w:pPr>
        <w:spacing w:line="520" w:lineRule="exact"/>
        <w:ind w:firstLine="640"/>
        <w:rPr>
          <w:sz w:val="32"/>
        </w:rPr>
      </w:pPr>
      <w:r>
        <w:rPr>
          <w:sz w:val="32"/>
        </w:rPr>
        <w:t xml:space="preserve">2. </w:t>
      </w:r>
      <w:r>
        <w:rPr>
          <w:rFonts w:hint="eastAsia"/>
          <w:sz w:val="32"/>
        </w:rPr>
        <w:t>情境素材建议</w:t>
      </w:r>
    </w:p>
    <w:p>
      <w:pPr>
        <w:spacing w:line="520" w:lineRule="exact"/>
        <w:ind w:firstLine="640"/>
        <w:rPr>
          <w:sz w:val="32"/>
        </w:rPr>
      </w:pPr>
      <w:r>
        <w:rPr>
          <w:rFonts w:hint="eastAsia"/>
          <w:sz w:val="32"/>
        </w:rPr>
        <w:t>开展戏剧活动，应具有鲜明的主题意识，紧扣时代发展脉搏，辉映时代进步精神，如围绕和谐社会、生态文明等开展活动。同时，应具有开阔的环境视野，所选择的演出环境应呼应主题，在保证安全的前提下，尽可能地走出教室，迈出校园。</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无论设计学习方案，还是策划主题演出，可分小组采取集体创作的方式进行，应激发学生的创作灵感，集思广益，提炼荟萃。</w:t>
      </w:r>
    </w:p>
    <w:p>
      <w:pPr>
        <w:spacing w:line="520" w:lineRule="exact"/>
        <w:ind w:firstLine="640"/>
        <w:rPr>
          <w:sz w:val="32"/>
        </w:rPr>
      </w:pPr>
      <w:r>
        <w:rPr>
          <w:rFonts w:hint="eastAsia"/>
          <w:sz w:val="32"/>
        </w:rPr>
        <w:t>一次完整的“教育戏剧/教育剧场”活动，可由主题选择、方案策划、项目实施、总结反思等环节构成。其中，方案策划环节应充分关注其可实施性，因此，建议寻求语文、外语等相关学科教师的参与和指导。</w:t>
      </w:r>
    </w:p>
    <w:p>
      <w:pPr>
        <w:widowControl/>
        <w:spacing w:line="240" w:lineRule="auto"/>
        <w:ind w:firstLine="0" w:firstLineChars="0"/>
        <w:jc w:val="left"/>
      </w:pPr>
      <w:r>
        <w:br w:type="page"/>
      </w:r>
    </w:p>
    <w:p>
      <w:pPr>
        <w:pStyle w:val="3"/>
        <w:spacing w:before="360" w:after="360" w:line="600" w:lineRule="exact"/>
        <w:ind w:firstLine="723"/>
        <w:rPr>
          <w:rFonts w:ascii="Times New Roman" w:hAnsi="Times New Roman"/>
          <w:sz w:val="36"/>
        </w:rPr>
      </w:pPr>
      <w:bookmarkStart w:id="319" w:name="_Toc73273862"/>
      <w:bookmarkStart w:id="320" w:name="_Toc93146713"/>
      <w:r>
        <w:rPr>
          <w:rFonts w:hint="eastAsia" w:ascii="Times New Roman" w:hAnsi="Times New Roman"/>
          <w:sz w:val="36"/>
        </w:rPr>
        <w:t>（五）</w:t>
      </w:r>
      <w:bookmarkEnd w:id="319"/>
      <w:r>
        <w:rPr>
          <w:rFonts w:hint="eastAsia" w:ascii="Times New Roman" w:hAnsi="Times New Roman"/>
          <w:sz w:val="36"/>
        </w:rPr>
        <w:t>影视（含数字媒体艺术）</w:t>
      </w:r>
      <w:bookmarkEnd w:id="320"/>
    </w:p>
    <w:p>
      <w:pPr>
        <w:spacing w:line="520" w:lineRule="exact"/>
        <w:ind w:firstLine="640"/>
        <w:rPr>
          <w:sz w:val="32"/>
        </w:rPr>
      </w:pPr>
      <w:r>
        <w:rPr>
          <w:rFonts w:hint="eastAsia"/>
          <w:sz w:val="32"/>
        </w:rPr>
        <w:t>义务教育影视（含数字媒体艺术）学科课程内容包括“欣赏”“表现”“创造”和“融合”4类艺术实践，涵盖16项具体学习内容，通过具体的学习任务组织教学。根据义务教育阶段学生的身心发展特点和教育教学规律，影视（含数字媒体艺术）学习任务的设置具有进阶性。整体结构如图5所示。</w:t>
      </w:r>
    </w:p>
    <w:p>
      <w:pPr>
        <w:ind w:firstLine="0" w:firstLineChars="0"/>
        <w:jc w:val="center"/>
      </w:pPr>
      <w:r>
        <w:drawing>
          <wp:inline distT="0" distB="0" distL="0" distR="0">
            <wp:extent cx="5397500" cy="37763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l="5696"/>
                    <a:stretch>
                      <a:fillRect/>
                    </a:stretch>
                  </pic:blipFill>
                  <pic:spPr>
                    <a:xfrm>
                      <a:off x="0" y="0"/>
                      <a:ext cx="5398557" cy="3776687"/>
                    </a:xfrm>
                    <a:prstGeom prst="rect">
                      <a:avLst/>
                    </a:prstGeom>
                    <a:noFill/>
                    <a:ln>
                      <a:noFill/>
                    </a:ln>
                  </pic:spPr>
                </pic:pic>
              </a:graphicData>
            </a:graphic>
          </wp:inline>
        </w:drawing>
      </w:r>
    </w:p>
    <w:p>
      <w:pPr>
        <w:pStyle w:val="52"/>
        <w:spacing w:line="520" w:lineRule="exact"/>
        <w:ind w:firstLine="0" w:firstLineChars="0"/>
        <w:rPr>
          <w:rFonts w:hint="eastAsia" w:ascii="Times New Roman" w:hAnsi="Times New Roman" w:eastAsia="仿宋"/>
          <w:sz w:val="32"/>
          <w:lang w:eastAsia="zh-CN"/>
        </w:rPr>
      </w:pPr>
      <w:r>
        <w:rPr>
          <w:rFonts w:hint="eastAsia" w:ascii="Times New Roman" w:hAnsi="Times New Roman"/>
          <w:sz w:val="32"/>
        </w:rPr>
        <w:t>图5</w:t>
      </w:r>
      <w:r>
        <w:rPr>
          <w:rFonts w:ascii="Times New Roman" w:hAnsi="Times New Roman"/>
          <w:sz w:val="32"/>
        </w:rPr>
        <w:t xml:space="preserve"> </w:t>
      </w:r>
      <w:r>
        <w:rPr>
          <w:rFonts w:hint="eastAsia" w:ascii="Times New Roman" w:hAnsi="Times New Roman"/>
          <w:sz w:val="32"/>
        </w:rPr>
        <w:t>义务教育影视（含数字媒体艺术）学科</w:t>
      </w:r>
    </w:p>
    <w:p>
      <w:pPr>
        <w:pStyle w:val="52"/>
        <w:spacing w:line="520" w:lineRule="exact"/>
        <w:ind w:firstLine="0" w:firstLineChars="0"/>
        <w:rPr>
          <w:rFonts w:ascii="Times New Roman" w:hAnsi="Times New Roman"/>
          <w:sz w:val="32"/>
        </w:rPr>
      </w:pPr>
      <w:r>
        <w:rPr>
          <w:rFonts w:hint="eastAsia" w:ascii="Times New Roman" w:hAnsi="Times New Roman"/>
          <w:sz w:val="32"/>
        </w:rPr>
        <w:t>课程内容结构框架</w:t>
      </w:r>
    </w:p>
    <w:p>
      <w:pPr>
        <w:spacing w:line="520" w:lineRule="exact"/>
        <w:ind w:firstLine="640"/>
        <w:rPr>
          <w:sz w:val="32"/>
        </w:rPr>
      </w:pPr>
      <w:r>
        <w:rPr>
          <w:sz w:val="32"/>
        </w:rPr>
        <w:t>1</w:t>
      </w:r>
      <w:r>
        <w:rPr>
          <w:rFonts w:hint="eastAsia"/>
          <w:sz w:val="32"/>
        </w:rPr>
        <w:t>～</w:t>
      </w:r>
      <w:r>
        <w:rPr>
          <w:sz w:val="32"/>
        </w:rPr>
        <w:t>2</w:t>
      </w:r>
      <w:r>
        <w:rPr>
          <w:rFonts w:hint="eastAsia"/>
          <w:sz w:val="32"/>
        </w:rPr>
        <w:t>年级主要依托艺术综合（造型·美术）及信息科技等课程实施，学习任务包括“捕捉变幻的光影”和“体验运动的时空”。学生通过欣赏优秀的作品、开展丰富的实践，形成基础的影视（含数字媒体艺术）观念。</w:t>
      </w:r>
    </w:p>
    <w:p>
      <w:pPr>
        <w:spacing w:line="520" w:lineRule="exact"/>
        <w:ind w:firstLine="640"/>
        <w:rPr>
          <w:sz w:val="32"/>
        </w:rPr>
      </w:pPr>
      <w:r>
        <w:rPr>
          <w:sz w:val="32"/>
        </w:rPr>
        <w:t>3</w:t>
      </w:r>
      <w:r>
        <w:rPr>
          <w:rFonts w:hint="eastAsia"/>
          <w:sz w:val="32"/>
        </w:rPr>
        <w:t>～</w:t>
      </w:r>
      <w:r>
        <w:rPr>
          <w:sz w:val="32"/>
        </w:rPr>
        <w:t>7</w:t>
      </w:r>
      <w:r>
        <w:rPr>
          <w:rFonts w:hint="eastAsia"/>
          <w:sz w:val="32"/>
        </w:rPr>
        <w:t>年级主要依托美术学科及信息科技等课程实施，学习任务包括“领略蒙太奇”和“接触多媒体”。学生通过欣赏优秀的作品、开展丰富的实践，形成初步的影视（含数字媒体艺术）认知和应用能力。有条件的地区和学校可在7年级开设影视（含数字媒体艺术），学习任务围绕“初试影视技术”展开。</w:t>
      </w:r>
    </w:p>
    <w:p>
      <w:pPr>
        <w:spacing w:line="520" w:lineRule="exact"/>
        <w:ind w:firstLine="640"/>
        <w:rPr>
          <w:sz w:val="32"/>
        </w:rPr>
      </w:pPr>
      <w:r>
        <w:rPr>
          <w:sz w:val="32"/>
        </w:rPr>
        <w:t>8</w:t>
      </w:r>
      <w:r>
        <w:rPr>
          <w:rFonts w:hint="eastAsia"/>
          <w:sz w:val="32"/>
        </w:rPr>
        <w:t>～</w:t>
      </w:r>
      <w:r>
        <w:rPr>
          <w:sz w:val="32"/>
        </w:rPr>
        <w:t>9</w:t>
      </w:r>
      <w:r>
        <w:rPr>
          <w:rFonts w:hint="eastAsia"/>
          <w:sz w:val="32"/>
        </w:rPr>
        <w:t>年级的学习任务包括“记录生活”“重现历史”“编导故事”和“探索数媒”。</w:t>
      </w:r>
    </w:p>
    <w:p>
      <w:pPr>
        <w:pStyle w:val="78"/>
        <w:spacing w:before="300" w:after="300" w:line="600" w:lineRule="exact"/>
        <w:ind w:left="0" w:leftChars="0" w:firstLine="0" w:firstLineChars="0"/>
        <w:rPr>
          <w:rFonts w:ascii="Times New Roman" w:hAnsi="Times New Roman"/>
          <w:sz w:val="32"/>
        </w:rPr>
      </w:pPr>
      <w:bookmarkStart w:id="321" w:name="_Toc69837331"/>
      <w:bookmarkStart w:id="322" w:name="_Toc68896842"/>
      <w:bookmarkStart w:id="323" w:name="_Toc73273863"/>
      <w:r>
        <w:rPr>
          <w:rFonts w:hint="eastAsia" w:ascii="Times New Roman" w:hAnsi="Times New Roman"/>
          <w:sz w:val="32"/>
        </w:rPr>
        <w:t>7年级</w:t>
      </w:r>
      <w:bookmarkEnd w:id="321"/>
      <w:bookmarkEnd w:id="322"/>
      <w:bookmarkEnd w:id="323"/>
    </w:p>
    <w:p>
      <w:pPr>
        <w:pStyle w:val="79"/>
        <w:rPr>
          <w:sz w:val="32"/>
          <w:szCs w:val="32"/>
        </w:rPr>
      </w:pPr>
      <w:bookmarkStart w:id="324" w:name="_Toc68896843"/>
      <w:bookmarkStart w:id="325" w:name="_Toc73273864"/>
      <w:bookmarkStart w:id="326" w:name="_Toc69837332"/>
      <w:r>
        <w:rPr>
          <w:rFonts w:hint="eastAsia"/>
          <w:sz w:val="32"/>
          <w:szCs w:val="32"/>
        </w:rPr>
        <w:t>学习任务：初试影视技术</w:t>
      </w:r>
      <w:bookmarkEnd w:id="324"/>
      <w:bookmarkEnd w:id="325"/>
      <w:bookmarkEnd w:id="326"/>
    </w:p>
    <w:p>
      <w:pPr>
        <w:spacing w:line="520" w:lineRule="exact"/>
        <w:ind w:firstLine="640"/>
        <w:rPr>
          <w:sz w:val="32"/>
        </w:rPr>
      </w:pPr>
      <w:r>
        <w:rPr>
          <w:rFonts w:hint="eastAsia"/>
          <w:sz w:val="32"/>
        </w:rPr>
        <w:t>“初试影视技术”的目的在于梳理1～</w:t>
      </w:r>
      <w:r>
        <w:rPr>
          <w:sz w:val="32"/>
        </w:rPr>
        <w:t>6</w:t>
      </w:r>
      <w:r>
        <w:rPr>
          <w:rFonts w:hint="eastAsia"/>
          <w:sz w:val="32"/>
        </w:rPr>
        <w:t>年级融入姊妹艺术和信息科技等课程中的影视（含数字媒体艺术）学习内容，重点学习运用影视技术呈现画面、声音和蒙太奇的基本知识。</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·欣赏优秀影视（含数字媒体艺术）作品，辨析其中的技术元素。</w:t>
      </w:r>
    </w:p>
    <w:p>
      <w:pPr>
        <w:spacing w:line="520" w:lineRule="exact"/>
        <w:ind w:firstLine="640"/>
        <w:rPr>
          <w:sz w:val="32"/>
        </w:rPr>
      </w:pPr>
      <w:r>
        <w:rPr>
          <w:rFonts w:hint="eastAsia"/>
          <w:sz w:val="32"/>
        </w:rPr>
        <w:t>·借助移动终端、数码相机等设备记录生活中的视觉和听觉元素。</w:t>
      </w:r>
    </w:p>
    <w:p>
      <w:pPr>
        <w:spacing w:line="520" w:lineRule="exact"/>
        <w:ind w:firstLine="640"/>
        <w:rPr>
          <w:sz w:val="32"/>
        </w:rPr>
      </w:pPr>
      <w:r>
        <w:rPr>
          <w:rFonts w:hint="eastAsia"/>
          <w:sz w:val="32"/>
        </w:rPr>
        <w:t>·借助计算机软件、移动终端应用软件等将各类视觉、听觉元素进行初步组接与合成。</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·具备欣赏影视（含数字媒体艺术）作品艺术特色的基本能力。</w:t>
      </w:r>
    </w:p>
    <w:p>
      <w:pPr>
        <w:spacing w:line="520" w:lineRule="exact"/>
        <w:ind w:firstLine="640"/>
        <w:rPr>
          <w:sz w:val="32"/>
        </w:rPr>
      </w:pPr>
      <w:r>
        <w:rPr>
          <w:rFonts w:hint="eastAsia"/>
          <w:sz w:val="32"/>
        </w:rPr>
        <w:t>·掌握辨析影视（含数字媒体艺术）作品技术特点的方法。</w:t>
      </w:r>
    </w:p>
    <w:p>
      <w:pPr>
        <w:spacing w:line="520" w:lineRule="exact"/>
        <w:ind w:firstLine="640"/>
        <w:rPr>
          <w:sz w:val="32"/>
        </w:rPr>
      </w:pPr>
      <w:r>
        <w:rPr>
          <w:rFonts w:hint="eastAsia"/>
          <w:sz w:val="32"/>
        </w:rPr>
        <w:t>·掌握运动画面拍摄与制作的基本技巧。</w:t>
      </w:r>
    </w:p>
    <w:p>
      <w:pPr>
        <w:spacing w:line="520" w:lineRule="exact"/>
        <w:ind w:firstLine="640"/>
        <w:rPr>
          <w:sz w:val="32"/>
        </w:rPr>
      </w:pPr>
      <w:r>
        <w:rPr>
          <w:rFonts w:hint="eastAsia"/>
          <w:sz w:val="32"/>
        </w:rPr>
        <w:t>·掌握影视（含数字媒体艺术）声音录制与合成的基本技巧。</w:t>
      </w:r>
    </w:p>
    <w:p>
      <w:pPr>
        <w:spacing w:line="520" w:lineRule="exact"/>
        <w:ind w:firstLine="640"/>
        <w:rPr>
          <w:sz w:val="32"/>
        </w:rPr>
      </w:pPr>
      <w:r>
        <w:rPr>
          <w:rFonts w:hint="eastAsia"/>
          <w:sz w:val="32"/>
        </w:rPr>
        <w:t>·掌握影视（含数字媒体艺术）制作软件的基本使用技巧。</w:t>
      </w:r>
    </w:p>
    <w:p>
      <w:pPr>
        <w:spacing w:line="520" w:lineRule="exact"/>
        <w:ind w:firstLine="640"/>
        <w:rPr>
          <w:sz w:val="32"/>
        </w:rPr>
      </w:pPr>
      <w:r>
        <w:rPr>
          <w:rFonts w:hint="eastAsia"/>
          <w:sz w:val="32"/>
        </w:rPr>
        <w:t>·理解影视（含数字媒体艺术）与美术的区别与联系。</w:t>
      </w:r>
    </w:p>
    <w:p>
      <w:pPr>
        <w:spacing w:line="520" w:lineRule="exact"/>
        <w:ind w:firstLine="640"/>
        <w:rPr>
          <w:sz w:val="32"/>
        </w:rPr>
      </w:pPr>
      <w:r>
        <w:rPr>
          <w:rFonts w:hint="eastAsia"/>
          <w:sz w:val="32"/>
        </w:rPr>
        <w:t>·理解影视（含数字媒体艺术）与互联网的基本关系。</w:t>
      </w: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7年级教学的主要目的是帮助学生将以前分散在其他学科和课程中的相关知识、技能等进行归纳、整理，因此，教学活动应以互动的方式进行，并以欣赏和实践为主，以理论为辅，从而激发学生参与的兴趣。</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教学素材的选择应特别注意与前一学段的衔接，难度不能太大，同时还要体现影视（含数字媒体艺术）的特殊性，让学生会欣赏、会实践。</w:t>
      </w:r>
    </w:p>
    <w:p>
      <w:pPr>
        <w:spacing w:line="520" w:lineRule="exact"/>
        <w:ind w:firstLine="640"/>
        <w:rPr>
          <w:sz w:val="32"/>
        </w:rPr>
      </w:pPr>
      <w:r>
        <w:rPr>
          <w:rFonts w:hint="eastAsia"/>
          <w:sz w:val="32"/>
        </w:rPr>
        <w:t>例如，可以选择一些较为简单的主题，让学生在观摩有代表性的作品的基础上，拍摄制作30秒至1分钟的短视频。</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由于7年级学生的起点可能存在较大差异，因此，特别需要教师发挥引领、示范作用，调动学生的积极性，让每一位学生都能融入课堂教学活动之中。此外，在考评环节不宜作过于严格的要求。</w:t>
      </w:r>
    </w:p>
    <w:p>
      <w:pPr>
        <w:spacing w:line="520" w:lineRule="exact"/>
        <w:ind w:firstLine="640"/>
        <w:rPr>
          <w:sz w:val="32"/>
        </w:rPr>
      </w:pPr>
      <w:r>
        <w:rPr>
          <w:rFonts w:hint="eastAsia"/>
          <w:sz w:val="32"/>
        </w:rPr>
        <w:t>例如，借助班级社交媒体，定期分享优秀作品和学生自己制作的作品，并进行趣味性点评，营造良好的学习氛围。</w:t>
      </w:r>
    </w:p>
    <w:p>
      <w:pPr>
        <w:pStyle w:val="78"/>
        <w:spacing w:before="300" w:after="300" w:line="600" w:lineRule="exact"/>
        <w:ind w:left="0" w:leftChars="0" w:firstLine="0" w:firstLineChars="0"/>
        <w:rPr>
          <w:rFonts w:ascii="Times New Roman" w:hAnsi="Times New Roman"/>
          <w:sz w:val="32"/>
        </w:rPr>
      </w:pPr>
      <w:bookmarkStart w:id="327" w:name="_Toc73273865"/>
      <w:bookmarkStart w:id="328" w:name="_Toc69837333"/>
      <w:bookmarkStart w:id="329" w:name="_Toc68896844"/>
      <w:r>
        <w:rPr>
          <w:rFonts w:hint="eastAsia" w:ascii="Times New Roman" w:hAnsi="Times New Roman"/>
          <w:sz w:val="32"/>
        </w:rPr>
        <w:t>第四学段（8～9年级）</w:t>
      </w:r>
      <w:bookmarkEnd w:id="327"/>
      <w:bookmarkEnd w:id="328"/>
      <w:bookmarkEnd w:id="329"/>
    </w:p>
    <w:p>
      <w:pPr>
        <w:pStyle w:val="79"/>
        <w:rPr>
          <w:sz w:val="32"/>
          <w:szCs w:val="32"/>
        </w:rPr>
      </w:pPr>
      <w:bookmarkStart w:id="330" w:name="_Toc69837334"/>
      <w:bookmarkStart w:id="331" w:name="_Toc73273866"/>
      <w:bookmarkStart w:id="332" w:name="_Toc68896845"/>
      <w:r>
        <w:rPr>
          <w:rFonts w:hint="eastAsia"/>
          <w:sz w:val="32"/>
          <w:szCs w:val="32"/>
        </w:rPr>
        <w:t>学习任务1：记录生活</w:t>
      </w:r>
      <w:bookmarkEnd w:id="330"/>
      <w:bookmarkEnd w:id="331"/>
      <w:bookmarkEnd w:id="332"/>
    </w:p>
    <w:p>
      <w:pPr>
        <w:spacing w:line="520" w:lineRule="exact"/>
        <w:ind w:firstLine="640"/>
        <w:rPr>
          <w:sz w:val="32"/>
        </w:rPr>
      </w:pPr>
      <w:r>
        <w:rPr>
          <w:rFonts w:hint="eastAsia"/>
          <w:sz w:val="32"/>
        </w:rPr>
        <w:t>通过欣赏优秀的影视（含数字媒体艺术）作品，开展丰富的实践活动，尝试运用镜头记录生活，更好地认识、把握现实生活的特征和规律，从而融入生活。</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·欣赏经典的纪实性影视（含数字媒体艺术）作品，分析其思想内涵和形态特征，体会影视（含数字媒体艺术）中的现实与生活中的现实的异同之处。</w:t>
      </w:r>
    </w:p>
    <w:p>
      <w:pPr>
        <w:spacing w:line="520" w:lineRule="exact"/>
        <w:ind w:firstLine="640"/>
        <w:rPr>
          <w:sz w:val="32"/>
        </w:rPr>
      </w:pPr>
      <w:r>
        <w:rPr>
          <w:rFonts w:hint="eastAsia"/>
          <w:sz w:val="32"/>
        </w:rPr>
        <w:t>·运用一定的影视（含数字媒体艺术）技术手段观察、发现、记录现实生活中的人物、事物和景物，并以此为基础创作作品，表达自己对现实生活的思考、理解和评价。</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·掌握对表现现实生活的影视（含数字媒体艺术）作品进行判断、评价的基本方法。</w:t>
      </w:r>
    </w:p>
    <w:p>
      <w:pPr>
        <w:spacing w:line="520" w:lineRule="exact"/>
        <w:ind w:firstLine="640"/>
        <w:rPr>
          <w:sz w:val="32"/>
        </w:rPr>
      </w:pPr>
      <w:r>
        <w:rPr>
          <w:rFonts w:hint="eastAsia"/>
          <w:sz w:val="32"/>
        </w:rPr>
        <w:t>·掌握运用影视（含数字媒体艺术）技术观察、发现、记录现实生活的基本方法。</w:t>
      </w:r>
    </w:p>
    <w:p>
      <w:pPr>
        <w:spacing w:line="520" w:lineRule="exact"/>
        <w:ind w:firstLine="640"/>
        <w:rPr>
          <w:sz w:val="32"/>
        </w:rPr>
      </w:pPr>
      <w:r>
        <w:rPr>
          <w:rFonts w:hint="eastAsia"/>
          <w:sz w:val="32"/>
        </w:rPr>
        <w:t>·掌握借助来自现实生活的影像素材进行影视（含数字媒体艺术）作品创作的基本方法。</w:t>
      </w:r>
    </w:p>
    <w:p>
      <w:pPr>
        <w:spacing w:line="520" w:lineRule="exact"/>
        <w:ind w:firstLine="640"/>
        <w:rPr>
          <w:sz w:val="32"/>
        </w:rPr>
      </w:pPr>
    </w:p>
    <w:p>
      <w:pPr>
        <w:spacing w:line="520" w:lineRule="exact"/>
        <w:ind w:firstLine="640"/>
        <w:rPr>
          <w:sz w:val="32"/>
        </w:rPr>
      </w:pP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影视（含数字媒体艺术）与现实生活关系密切，要注意充分发挥影视（含数字媒体艺术）的纪实性功能，并通过欣赏优秀的作品，开展丰富的实践，激发学生的好奇心，调动学生的求知欲，开阔学生的视野，活跃学生的思维，从而帮助学生更好地了解生活、认识社会。</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素材的选择应</w:t>
      </w:r>
      <w:r>
        <w:rPr>
          <w:rFonts w:hint="eastAsia" w:ascii="宋体" w:hAnsi="宋体"/>
          <w:sz w:val="32"/>
        </w:rPr>
        <w:t>以习近平新时代中国特色社会主义思想为指导，</w:t>
      </w:r>
      <w:r>
        <w:rPr>
          <w:rFonts w:hint="eastAsia"/>
          <w:sz w:val="32"/>
        </w:rPr>
        <w:t>注意经典性、适用性和趣味性，既要充分考虑教学的要求，又要充分关注学生身心发展的特点，避免因追求“深度”而导致学生失去学习兴趣。</w:t>
      </w:r>
    </w:p>
    <w:p>
      <w:pPr>
        <w:spacing w:line="520" w:lineRule="exact"/>
        <w:ind w:firstLine="640"/>
        <w:rPr>
          <w:sz w:val="32"/>
        </w:rPr>
      </w:pPr>
      <w:r>
        <w:rPr>
          <w:rFonts w:hint="eastAsia"/>
          <w:sz w:val="32"/>
        </w:rPr>
        <w:t>例如，可以选择一些表现现实生活的优秀纪实作品，让学生先观摩再模仿，在学中做，在做中学。</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鼓励学生通过团队合作的方式参与到了解现实生活的活动中，提升学生的合作意识与水平；在学习、使用影视（含数字媒体艺术）技术的过程中，要做好示范，避免使学生产生畏难情绪；要规范学生的行为，做好保护工作。</w:t>
      </w:r>
    </w:p>
    <w:p>
      <w:pPr>
        <w:spacing w:line="520" w:lineRule="exact"/>
        <w:ind w:firstLine="640"/>
        <w:rPr>
          <w:sz w:val="32"/>
        </w:rPr>
      </w:pPr>
      <w:r>
        <w:rPr>
          <w:rFonts w:hint="eastAsia"/>
          <w:sz w:val="32"/>
        </w:rPr>
        <w:t>例如，将班级学生分成若干小组，布置一个观察现实生活的作业，让小组成员共同完成，并鼓励学生自己组织展演、评比、讨论、交流等活动。</w:t>
      </w:r>
    </w:p>
    <w:p>
      <w:pPr>
        <w:pStyle w:val="79"/>
        <w:rPr>
          <w:sz w:val="32"/>
          <w:szCs w:val="32"/>
        </w:rPr>
      </w:pPr>
      <w:bookmarkStart w:id="333" w:name="_Toc73273867"/>
      <w:bookmarkStart w:id="334" w:name="_Toc69837335"/>
      <w:bookmarkStart w:id="335" w:name="_Toc68896846"/>
      <w:r>
        <w:rPr>
          <w:rFonts w:hint="eastAsia"/>
          <w:sz w:val="32"/>
          <w:szCs w:val="32"/>
        </w:rPr>
        <w:t>学习任务2：重现历史</w:t>
      </w:r>
      <w:bookmarkEnd w:id="333"/>
      <w:bookmarkEnd w:id="334"/>
      <w:bookmarkEnd w:id="335"/>
    </w:p>
    <w:p>
      <w:pPr>
        <w:spacing w:line="520" w:lineRule="exact"/>
        <w:ind w:firstLine="640"/>
        <w:rPr>
          <w:sz w:val="32"/>
        </w:rPr>
      </w:pPr>
      <w:r>
        <w:rPr>
          <w:rFonts w:hint="eastAsia"/>
          <w:sz w:val="32"/>
        </w:rPr>
        <w:t>通过欣赏反映社会主义先进文化、革命文化、中华优秀传统文化</w:t>
      </w:r>
      <w:r>
        <w:rPr>
          <w:rFonts w:hint="eastAsia" w:ascii="宋体" w:hAnsi="宋体"/>
          <w:sz w:val="32"/>
        </w:rPr>
        <w:t>和伟大建党精神</w:t>
      </w:r>
      <w:r>
        <w:rPr>
          <w:rFonts w:hint="eastAsia"/>
          <w:sz w:val="32"/>
        </w:rPr>
        <w:t>的作品，学习影评写作，开展影视（含数字媒体艺术）实践活动，建立个人与历史的联系。</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表现历史的经典影视（含数字媒体艺术）作品，把握作品的思想内涵和形态特征，体会影视（含数字媒体艺术）中的历史与文学、戏剧（含戏曲）等其他文艺形式中的历史的异同，理解影视（含数字媒体艺术）展现历史的思维方式和表现方法。</w:t>
      </w:r>
    </w:p>
    <w:p>
      <w:pPr>
        <w:spacing w:line="520" w:lineRule="exact"/>
        <w:ind w:firstLine="640"/>
        <w:rPr>
          <w:sz w:val="32"/>
        </w:rPr>
      </w:pPr>
      <w:r>
        <w:rPr>
          <w:rFonts w:hint="eastAsia"/>
          <w:sz w:val="32"/>
        </w:rPr>
        <w:t>·运用一定的技术手段将文字、声音、图画、照片中的历史转化为影视（含数字媒体艺术）作品，体现影视（含数字媒体艺术）在传承和弘扬中华优秀传统文化、革命文化、社会主义先进文化和伟大建党精神过程中的作用和意义。</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·掌握对表现历史的影视（含数字媒体艺术）作品进行判断、评价的基本方法。</w:t>
      </w:r>
    </w:p>
    <w:p>
      <w:pPr>
        <w:spacing w:line="520" w:lineRule="exact"/>
        <w:ind w:firstLine="640"/>
        <w:rPr>
          <w:sz w:val="32"/>
        </w:rPr>
      </w:pPr>
      <w:r>
        <w:rPr>
          <w:rFonts w:hint="eastAsia"/>
          <w:sz w:val="32"/>
        </w:rPr>
        <w:t>·掌握运用影视（含数字媒体艺术）技术学习历史知识的基本方法。</w:t>
      </w:r>
    </w:p>
    <w:p>
      <w:pPr>
        <w:spacing w:line="520" w:lineRule="exact"/>
        <w:ind w:firstLine="640"/>
        <w:rPr>
          <w:sz w:val="32"/>
        </w:rPr>
      </w:pPr>
      <w:r>
        <w:rPr>
          <w:rFonts w:hint="eastAsia"/>
          <w:sz w:val="32"/>
        </w:rPr>
        <w:t>·掌握运用影视（含数字媒体艺术）的思路创作表现历史的作品的基本方法。</w:t>
      </w:r>
    </w:p>
    <w:p>
      <w:pPr>
        <w:spacing w:line="520" w:lineRule="exact"/>
        <w:ind w:firstLine="640"/>
        <w:rPr>
          <w:sz w:val="32"/>
        </w:rPr>
      </w:pPr>
      <w:r>
        <w:rPr>
          <w:rFonts w:hint="eastAsia"/>
          <w:sz w:val="32"/>
        </w:rPr>
        <w:t>·能主动在传承和弘扬中华优秀传统文化、革命文化、社会主义先进文化和伟大建党精神的过程中，运用影视（含数字媒体艺术）的知识和技能。</w:t>
      </w: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在教学过程中要注意通过寓教于乐的方式激发学生的学习兴趣，避免用生搬硬套的方式强行向学生灌输，同时也要避免由于过度注重形式而忽视了对内容的把握。</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影视（含数字媒体艺术）是记录历史、解释历史的重要方式和载体，素材的选择应以习近平新时代中国特色社会主义思想为指导，注意形式与内容的统一，让学生既能充分感受到影视（含数字媒体艺术）表现历史的强大作用，又能对历史形成正确的理解，避免因片面追求形式的可看性而降低了学习内容的历史价值。</w:t>
      </w:r>
    </w:p>
    <w:p>
      <w:pPr>
        <w:spacing w:line="520" w:lineRule="exact"/>
        <w:ind w:firstLine="640"/>
        <w:rPr>
          <w:sz w:val="32"/>
        </w:rPr>
      </w:pPr>
      <w:r>
        <w:rPr>
          <w:rFonts w:hint="eastAsia"/>
          <w:sz w:val="32"/>
        </w:rPr>
        <w:t>例如，选择一些有代表性的红色经典影片，在观摩、欣赏的过程中对学生进行充分的讲解和引导，帮助学生通过形象化的方式树立正确的观念。</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鼓励学生通过合作的方式参与到学习历史、表现历史的活动中，既提升学生的团队意识，又提升学习的趣味性。要注意对所选作品进行甄别，防止学生因认识水平有限而产生错误的观念。</w:t>
      </w:r>
    </w:p>
    <w:p>
      <w:pPr>
        <w:spacing w:line="520" w:lineRule="exact"/>
        <w:ind w:firstLine="640"/>
        <w:rPr>
          <w:sz w:val="32"/>
        </w:rPr>
      </w:pPr>
      <w:r>
        <w:rPr>
          <w:rFonts w:hint="eastAsia"/>
          <w:sz w:val="32"/>
        </w:rPr>
        <w:t>例如，组织全班同学观摩一部表现历史的影片，观影后让学生分组讨论，再布置作业写观后感，从而帮助学生建立起影视（含数字媒体艺术）与历史的紧密联系，既强化历史认知，又强化艺术审美。</w:t>
      </w:r>
    </w:p>
    <w:p>
      <w:pPr>
        <w:pStyle w:val="79"/>
        <w:rPr>
          <w:sz w:val="32"/>
          <w:szCs w:val="32"/>
        </w:rPr>
      </w:pPr>
      <w:bookmarkStart w:id="336" w:name="_Toc73273868"/>
      <w:bookmarkStart w:id="337" w:name="_Toc68896847"/>
      <w:bookmarkStart w:id="338" w:name="_Toc69837336"/>
      <w:r>
        <w:rPr>
          <w:rFonts w:hint="eastAsia"/>
          <w:sz w:val="32"/>
          <w:szCs w:val="32"/>
        </w:rPr>
        <w:t>学习任务3：编导故事</w:t>
      </w:r>
      <w:bookmarkEnd w:id="336"/>
      <w:bookmarkEnd w:id="337"/>
      <w:bookmarkEnd w:id="338"/>
    </w:p>
    <w:p>
      <w:pPr>
        <w:spacing w:line="520" w:lineRule="exact"/>
        <w:ind w:firstLine="640"/>
        <w:rPr>
          <w:sz w:val="32"/>
        </w:rPr>
      </w:pPr>
      <w:r>
        <w:rPr>
          <w:rFonts w:hint="eastAsia"/>
          <w:sz w:val="32"/>
        </w:rPr>
        <w:t>通过欣赏优秀的作品，理解借助影视（含数字媒体艺术）的思维编导故事的理念；通过开展丰富的实践，掌握运用影视（含数字媒体艺术）的语言讲述故事的方法。</w:t>
      </w:r>
    </w:p>
    <w:p>
      <w:pPr>
        <w:spacing w:line="520" w:lineRule="exact"/>
        <w:ind w:firstLine="640"/>
        <w:rPr>
          <w:sz w:val="32"/>
        </w:rPr>
      </w:pP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经典的叙事性影视（含数字媒体艺术）作品，把握作品的思想内涵和形态特征；将影视（含数字媒体艺术）和其他与叙事相关的课程相结合，通过对不同形态经典作品的对比，深入理解影视（含数字媒体艺术）与叙事的关系。</w:t>
      </w:r>
    </w:p>
    <w:p>
      <w:pPr>
        <w:spacing w:line="520" w:lineRule="exact"/>
        <w:ind w:firstLine="640"/>
        <w:rPr>
          <w:sz w:val="32"/>
        </w:rPr>
      </w:pPr>
      <w:r>
        <w:rPr>
          <w:rFonts w:hint="eastAsia"/>
          <w:sz w:val="32"/>
        </w:rPr>
        <w:t>·运用影视（含数字媒体艺术）的思维进行故事编创，并将其转化为有创意的叙事性影视（含数字媒体艺术）作品，掌握运用影视（含数字媒体艺术）的技术讲述故事的方法。</w:t>
      </w:r>
    </w:p>
    <w:p>
      <w:pPr>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·掌握对叙事性影视（含数字媒体艺术）作品进行判断、评价的基本方法。</w:t>
      </w:r>
    </w:p>
    <w:p>
      <w:pPr>
        <w:spacing w:line="520" w:lineRule="exact"/>
        <w:ind w:firstLine="640"/>
        <w:rPr>
          <w:sz w:val="32"/>
        </w:rPr>
      </w:pPr>
      <w:r>
        <w:rPr>
          <w:rFonts w:hint="eastAsia"/>
          <w:sz w:val="32"/>
        </w:rPr>
        <w:t>·掌握运用影视（含数字媒体艺术）语言进行故事编创的基本技巧和方法。</w:t>
      </w:r>
    </w:p>
    <w:p>
      <w:pPr>
        <w:spacing w:line="520" w:lineRule="exact"/>
        <w:ind w:firstLine="640"/>
        <w:rPr>
          <w:sz w:val="32"/>
        </w:rPr>
      </w:pPr>
      <w:r>
        <w:rPr>
          <w:rFonts w:hint="eastAsia"/>
          <w:sz w:val="32"/>
        </w:rPr>
        <w:t>·掌握借助影视（含数字媒体艺术）的技术将创意故事进行视听化编排的方法和模式。</w:t>
      </w:r>
    </w:p>
    <w:p>
      <w:pPr>
        <w:spacing w:line="520" w:lineRule="exact"/>
        <w:ind w:firstLine="640"/>
        <w:rPr>
          <w:sz w:val="32"/>
        </w:rPr>
      </w:pPr>
      <w:r>
        <w:rPr>
          <w:rFonts w:hint="eastAsia"/>
          <w:sz w:val="32"/>
        </w:rPr>
        <w:t>·能在学习与叙事相关的课程时主动运用影视（含数字媒体艺术）的思维和技能。</w:t>
      </w: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叙事性影视（含数字媒体艺术）作品，学生在日常生活中接触较多，但学生不一定能对此类作品形成正确的理解和判断，因此，特别需要教师在教学中对学生进行有针对性的讲解和引导，帮助学生提升审美能力和创作能力。</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叙事性影视（含数字媒体艺术）作品具有多样性的特点，需要教师以习近平新时代中国特色社会主义思想为指导，对教学素材进行有针对性的鉴别和选择，既要兼顾思想性、艺术性，又要符合学生的认知水平，避免选择过于晦涩或刺激的素材。</w:t>
      </w:r>
    </w:p>
    <w:p>
      <w:pPr>
        <w:spacing w:line="520" w:lineRule="exact"/>
        <w:ind w:firstLine="640"/>
        <w:rPr>
          <w:sz w:val="32"/>
        </w:rPr>
      </w:pPr>
      <w:r>
        <w:rPr>
          <w:rFonts w:hint="eastAsia"/>
          <w:sz w:val="32"/>
        </w:rPr>
        <w:t>例如，选择由不同导演制作的改编自同一部经典小说的叙事性影视（含数字媒体艺术）作品，让学生在欣赏中比较，帮助学生理解不同的叙事风格、技巧和艺术特色，提升审美能力。</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sz w:val="32"/>
        </w:rPr>
      </w:pPr>
      <w:r>
        <w:rPr>
          <w:rFonts w:hint="eastAsia"/>
          <w:sz w:val="32"/>
        </w:rPr>
        <w:t>鼓励学生通过合作的方式参与到叙事性影视（含数字媒体艺术）作品的欣赏和创作活动中，让学生对策划、拍摄、剪辑、放映等环节有直观的体验，帮助他们更好地理解影视（含数字媒体艺术）与叙事的关系。</w:t>
      </w:r>
    </w:p>
    <w:p>
      <w:pPr>
        <w:spacing w:line="520" w:lineRule="exact"/>
        <w:ind w:firstLine="640"/>
      </w:pPr>
      <w:r>
        <w:rPr>
          <w:rFonts w:hint="eastAsia"/>
          <w:sz w:val="32"/>
        </w:rPr>
        <w:t>例如，将全班同学分成若干小组，组内明确分工，然后以一个抽象的概念作为题目，要求各组分别编导制作一部有创意的叙事性影视（含数字媒体艺术）作品，提升学生的创新能力与合作能力。</w:t>
      </w:r>
    </w:p>
    <w:p>
      <w:pPr>
        <w:pStyle w:val="79"/>
        <w:rPr>
          <w:sz w:val="32"/>
          <w:szCs w:val="32"/>
        </w:rPr>
      </w:pPr>
      <w:bookmarkStart w:id="339" w:name="_Toc73273869"/>
      <w:bookmarkStart w:id="340" w:name="_Toc68896848"/>
      <w:bookmarkStart w:id="341" w:name="_Toc69837337"/>
      <w:r>
        <w:rPr>
          <w:rFonts w:hint="eastAsia"/>
          <w:sz w:val="32"/>
          <w:szCs w:val="32"/>
        </w:rPr>
        <w:t>学习任务4：探索数媒</w:t>
      </w:r>
      <w:bookmarkEnd w:id="339"/>
      <w:bookmarkEnd w:id="340"/>
      <w:bookmarkEnd w:id="341"/>
    </w:p>
    <w:p>
      <w:pPr>
        <w:spacing w:line="520" w:lineRule="exact"/>
        <w:ind w:firstLine="640"/>
        <w:rPr>
          <w:sz w:val="32"/>
        </w:rPr>
      </w:pPr>
      <w:r>
        <w:rPr>
          <w:rFonts w:hint="eastAsia"/>
          <w:sz w:val="32"/>
        </w:rPr>
        <w:t>数字媒体艺术是随着科技进步应运而生的新型艺术形式。欣赏优秀的数字媒体艺术作品，掌握数字媒体艺术相关技能，有助于学生更好地融入数字时代。</w:t>
      </w:r>
    </w:p>
    <w:p>
      <w:pPr>
        <w:ind w:firstLine="643"/>
        <w:rPr>
          <w:b/>
          <w:bCs/>
          <w:sz w:val="32"/>
          <w:szCs w:val="24"/>
        </w:rPr>
      </w:pPr>
      <w:r>
        <w:rPr>
          <w:rFonts w:hint="eastAsia"/>
          <w:b/>
          <w:bCs/>
          <w:sz w:val="32"/>
          <w:szCs w:val="24"/>
        </w:rPr>
        <w:t>【内容要求】</w:t>
      </w:r>
    </w:p>
    <w:p>
      <w:pPr>
        <w:spacing w:line="520" w:lineRule="exact"/>
        <w:ind w:firstLine="640"/>
        <w:rPr>
          <w:sz w:val="32"/>
        </w:rPr>
      </w:pPr>
      <w:r>
        <w:rPr>
          <w:rFonts w:hint="eastAsia"/>
          <w:sz w:val="32"/>
        </w:rPr>
        <w:t>·欣赏、体验数字媒体艺术作品，了解数字媒体艺术的形态特征、互动形式与应用场景，体会其表达的思想观念，形成借助数字媒体获取信息的意识。</w:t>
      </w:r>
    </w:p>
    <w:p>
      <w:pPr>
        <w:spacing w:line="520" w:lineRule="exact"/>
        <w:ind w:firstLine="640"/>
        <w:rPr>
          <w:sz w:val="32"/>
        </w:rPr>
      </w:pPr>
      <w:r>
        <w:rPr>
          <w:rFonts w:hint="eastAsia"/>
          <w:sz w:val="32"/>
        </w:rPr>
        <w:t>·通过作品创作了解艺术（数字媒体艺术）与科技（信息科技）的紧密联系，将数字媒体艺术作为了解生活和认识世界的重要手段。</w:t>
      </w:r>
    </w:p>
    <w:p>
      <w:pPr>
        <w:spacing w:line="520" w:lineRule="exact"/>
        <w:ind w:firstLine="643"/>
        <w:rPr>
          <w:b/>
          <w:bCs/>
          <w:sz w:val="32"/>
          <w:szCs w:val="24"/>
        </w:rPr>
      </w:pPr>
      <w:r>
        <w:rPr>
          <w:rFonts w:hint="eastAsia"/>
          <w:b/>
          <w:bCs/>
          <w:sz w:val="32"/>
          <w:szCs w:val="24"/>
        </w:rPr>
        <w:t>【学业要求】</w:t>
      </w:r>
    </w:p>
    <w:p>
      <w:pPr>
        <w:spacing w:line="520" w:lineRule="exact"/>
        <w:ind w:firstLine="640"/>
        <w:rPr>
          <w:sz w:val="32"/>
        </w:rPr>
      </w:pPr>
      <w:r>
        <w:rPr>
          <w:rFonts w:hint="eastAsia"/>
          <w:sz w:val="32"/>
        </w:rPr>
        <w:t>·具备对数字媒体艺术作品进行欣赏与评价的能力。</w:t>
      </w:r>
    </w:p>
    <w:p>
      <w:pPr>
        <w:spacing w:line="520" w:lineRule="exact"/>
        <w:ind w:firstLine="640"/>
        <w:rPr>
          <w:sz w:val="32"/>
        </w:rPr>
      </w:pPr>
      <w:r>
        <w:rPr>
          <w:rFonts w:hint="eastAsia"/>
          <w:sz w:val="32"/>
        </w:rPr>
        <w:t>·增进对交互艺术的认识，具备初步的数字媒体艺术审美感受力与一定的数字媒体艺术素养。</w:t>
      </w:r>
    </w:p>
    <w:p>
      <w:pPr>
        <w:spacing w:line="520" w:lineRule="exact"/>
        <w:ind w:firstLine="640"/>
        <w:rPr>
          <w:sz w:val="32"/>
        </w:rPr>
      </w:pPr>
      <w:r>
        <w:rPr>
          <w:rFonts w:hint="eastAsia"/>
          <w:sz w:val="32"/>
        </w:rPr>
        <w:t>·初步了解常见的数字媒体艺术软硬件、工具，了解互联网时代新的媒体环境与载体。</w:t>
      </w:r>
    </w:p>
    <w:p>
      <w:pPr>
        <w:ind w:firstLine="643"/>
        <w:rPr>
          <w:b/>
          <w:bCs/>
          <w:sz w:val="32"/>
          <w:szCs w:val="24"/>
        </w:rPr>
      </w:pPr>
      <w:r>
        <w:rPr>
          <w:rFonts w:hint="eastAsia"/>
          <w:b/>
          <w:bCs/>
          <w:sz w:val="32"/>
          <w:szCs w:val="24"/>
        </w:rPr>
        <w:t>【教学提示】</w:t>
      </w:r>
    </w:p>
    <w:p>
      <w:pPr>
        <w:spacing w:line="520" w:lineRule="exact"/>
        <w:ind w:firstLine="640"/>
        <w:rPr>
          <w:sz w:val="32"/>
        </w:rPr>
      </w:pPr>
      <w:r>
        <w:rPr>
          <w:rFonts w:hint="eastAsia"/>
          <w:sz w:val="32"/>
        </w:rPr>
        <w:t>1</w:t>
      </w:r>
      <w:r>
        <w:rPr>
          <w:sz w:val="32"/>
        </w:rPr>
        <w:t xml:space="preserve">. </w:t>
      </w:r>
      <w:r>
        <w:rPr>
          <w:rFonts w:hint="eastAsia"/>
          <w:sz w:val="32"/>
        </w:rPr>
        <w:t>教学策略建议</w:t>
      </w:r>
    </w:p>
    <w:p>
      <w:pPr>
        <w:spacing w:line="520" w:lineRule="exact"/>
        <w:ind w:firstLine="640"/>
        <w:rPr>
          <w:sz w:val="32"/>
        </w:rPr>
      </w:pPr>
      <w:r>
        <w:rPr>
          <w:rFonts w:hint="eastAsia"/>
          <w:sz w:val="32"/>
        </w:rPr>
        <w:t>教师应以习近平新时代中国特色社会主义思想为指导，引导学生了解优秀数字媒体艺术作品，帮助学生形成基本的审美判断能力。运用经典作品进行引导，提高学生对网络作品内容的鉴别能力。引导学生关注现实问题，关注新兴数字媒体技术的艺术表现方式与媒体传播方式，增强问题意识，提升创意表现能力。</w:t>
      </w:r>
    </w:p>
    <w:p>
      <w:pPr>
        <w:spacing w:line="520" w:lineRule="exact"/>
        <w:ind w:firstLine="640"/>
        <w:rPr>
          <w:sz w:val="32"/>
        </w:rPr>
      </w:pPr>
      <w:r>
        <w:rPr>
          <w:rFonts w:hint="eastAsia"/>
          <w:sz w:val="32"/>
        </w:rPr>
        <w:t>2</w:t>
      </w:r>
      <w:r>
        <w:rPr>
          <w:sz w:val="32"/>
        </w:rPr>
        <w:t xml:space="preserve">. </w:t>
      </w:r>
      <w:r>
        <w:rPr>
          <w:rFonts w:hint="eastAsia"/>
          <w:sz w:val="32"/>
        </w:rPr>
        <w:t>情境素材建议</w:t>
      </w:r>
    </w:p>
    <w:p>
      <w:pPr>
        <w:spacing w:line="520" w:lineRule="exact"/>
        <w:ind w:firstLine="640"/>
        <w:rPr>
          <w:sz w:val="32"/>
        </w:rPr>
      </w:pPr>
      <w:r>
        <w:rPr>
          <w:rFonts w:hint="eastAsia"/>
          <w:sz w:val="32"/>
        </w:rPr>
        <w:t>选取优秀的数字媒体艺术作品作为教学素材，让学生充分感受数字媒体艺术的艺术性与创新性，体会互联网传播的便捷性和广泛性。</w:t>
      </w:r>
    </w:p>
    <w:p>
      <w:pPr>
        <w:spacing w:line="520" w:lineRule="exact"/>
        <w:ind w:firstLine="640"/>
        <w:rPr>
          <w:sz w:val="32"/>
        </w:rPr>
      </w:pPr>
      <w:r>
        <w:rPr>
          <w:rFonts w:hint="eastAsia"/>
          <w:sz w:val="32"/>
        </w:rPr>
        <w:t>3</w:t>
      </w:r>
      <w:r>
        <w:rPr>
          <w:sz w:val="32"/>
        </w:rPr>
        <w:t xml:space="preserve">. </w:t>
      </w:r>
      <w:r>
        <w:rPr>
          <w:rFonts w:hint="eastAsia"/>
          <w:sz w:val="32"/>
        </w:rPr>
        <w:t>学习活动建议</w:t>
      </w:r>
    </w:p>
    <w:p>
      <w:pPr>
        <w:spacing w:line="520" w:lineRule="exact"/>
        <w:ind w:firstLine="640"/>
        <w:rPr>
          <w:rFonts w:ascii="仿宋" w:hAnsi="仿宋" w:cs="仿宋"/>
          <w:color w:val="000000"/>
          <w:kern w:val="0"/>
          <w:szCs w:val="28"/>
        </w:rPr>
      </w:pPr>
      <w:r>
        <w:rPr>
          <w:rFonts w:hint="eastAsia"/>
          <w:sz w:val="32"/>
        </w:rPr>
        <w:t>以观看视频、走进博物馆、走进数字艺术展等方式，多平台、多类型地开展学习、交流。例如，组织学生参观现代化的博物馆，让他们直观、深入地了解数字媒体艺术在布展中的应用。</w:t>
      </w:r>
      <w:r>
        <w:rPr>
          <w:rFonts w:ascii="仿宋" w:hAnsi="仿宋" w:cs="仿宋"/>
          <w:color w:val="000000"/>
          <w:kern w:val="0"/>
          <w:szCs w:val="28"/>
        </w:rPr>
        <w:br w:type="page"/>
      </w:r>
    </w:p>
    <w:p>
      <w:pPr>
        <w:ind w:firstLine="560"/>
      </w:pPr>
    </w:p>
    <w:p>
      <w:pPr>
        <w:pStyle w:val="2"/>
        <w:spacing w:before="360" w:after="360" w:line="360" w:lineRule="auto"/>
        <w:ind w:firstLine="883"/>
      </w:pPr>
      <w:bookmarkStart w:id="342" w:name="_Toc73273870"/>
      <w:bookmarkStart w:id="343" w:name="_Toc56506393"/>
      <w:bookmarkStart w:id="344" w:name="_Toc56506855"/>
      <w:bookmarkStart w:id="345" w:name="_Toc57220705"/>
      <w:bookmarkStart w:id="346" w:name="_Toc53670800"/>
      <w:bookmarkStart w:id="347" w:name="_Toc93146714"/>
      <w:bookmarkStart w:id="348" w:name="_Toc53655934"/>
      <w:bookmarkStart w:id="349" w:name="_Toc57749243"/>
      <w:r>
        <w:t>五、学业质量</w:t>
      </w:r>
      <w:bookmarkEnd w:id="342"/>
      <w:bookmarkEnd w:id="343"/>
      <w:bookmarkEnd w:id="344"/>
      <w:bookmarkEnd w:id="345"/>
      <w:bookmarkEnd w:id="346"/>
      <w:bookmarkEnd w:id="347"/>
      <w:bookmarkEnd w:id="348"/>
      <w:bookmarkEnd w:id="349"/>
    </w:p>
    <w:p>
      <w:pPr>
        <w:pStyle w:val="3"/>
        <w:spacing w:before="360" w:after="360" w:line="600" w:lineRule="exact"/>
        <w:ind w:firstLine="723"/>
        <w:rPr>
          <w:rFonts w:ascii="Times New Roman" w:hAnsi="Times New Roman"/>
          <w:sz w:val="36"/>
        </w:rPr>
      </w:pPr>
      <w:bookmarkStart w:id="350" w:name="_Toc73273871"/>
      <w:bookmarkStart w:id="351" w:name="_Toc93146715"/>
      <w:r>
        <w:rPr>
          <w:rFonts w:hint="eastAsia" w:ascii="Times New Roman" w:hAnsi="Times New Roman"/>
          <w:sz w:val="36"/>
        </w:rPr>
        <w:t>（一）学业</w:t>
      </w:r>
      <w:bookmarkEnd w:id="350"/>
      <w:r>
        <w:rPr>
          <w:rFonts w:hint="eastAsia" w:ascii="Times New Roman" w:hAnsi="Times New Roman"/>
          <w:sz w:val="36"/>
        </w:rPr>
        <w:t>质量内涵</w:t>
      </w:r>
      <w:bookmarkEnd w:id="351"/>
    </w:p>
    <w:p>
      <w:pPr>
        <w:spacing w:line="520" w:lineRule="exact"/>
        <w:ind w:firstLine="640"/>
        <w:rPr>
          <w:sz w:val="32"/>
        </w:rPr>
      </w:pPr>
      <w:r>
        <w:rPr>
          <w:rFonts w:hint="eastAsia"/>
          <w:sz w:val="32"/>
        </w:rPr>
        <w:t>学业质量是学生在完成本课程阶段性学习之后的学业成就表现，反映课程核心素养的要求。</w:t>
      </w:r>
    </w:p>
    <w:p>
      <w:pPr>
        <w:spacing w:line="520" w:lineRule="exact"/>
        <w:ind w:firstLine="640"/>
        <w:rPr>
          <w:sz w:val="32"/>
        </w:rPr>
      </w:pPr>
      <w:r>
        <w:rPr>
          <w:rFonts w:hint="eastAsia"/>
          <w:sz w:val="32"/>
        </w:rPr>
        <w:t>学业质量标准是以课程核心素养为准绳，结合课程总目标、学段目标和课程内容，对学生学业成就表现进行的总体刻画。</w:t>
      </w:r>
    </w:p>
    <w:p>
      <w:pPr>
        <w:spacing w:line="520" w:lineRule="exact"/>
        <w:ind w:firstLine="640"/>
        <w:rPr>
          <w:sz w:val="32"/>
        </w:rPr>
      </w:pPr>
      <w:r>
        <w:rPr>
          <w:rFonts w:hint="eastAsia"/>
          <w:sz w:val="32"/>
        </w:rPr>
        <w:t>义务教育艺术学业质量标准是以音乐、美术、舞蹈、戏剧（含戏曲）和影视（含数字媒体艺术）5个学科为维度制定的。音乐和美术设1～9年级四个学段的学业质量标准，舞蹈、戏剧（含戏曲）和影视（含数字媒体艺术）设8～9年级一个学段的学业质量标准。</w:t>
      </w:r>
    </w:p>
    <w:p>
      <w:pPr>
        <w:spacing w:line="520" w:lineRule="exact"/>
        <w:ind w:firstLine="640"/>
        <w:rPr>
          <w:sz w:val="32"/>
        </w:rPr>
      </w:pPr>
      <w:r>
        <w:rPr>
          <w:rFonts w:hint="eastAsia"/>
          <w:sz w:val="32"/>
        </w:rPr>
        <w:t>各艺术学科学业质量标准是对每个学段学习结束后，学生在观念、思维及学科能力等方面应达到的学业成就及其表现特征进行的总体描述，并与核心素养相关联。各艺术学科学业质量标准具有可测性、可评性，但不设水平等级，只规定学生在每个学段学习结束之后应达到的合格标准。</w:t>
      </w:r>
    </w:p>
    <w:p>
      <w:pPr>
        <w:spacing w:line="520" w:lineRule="exact"/>
        <w:ind w:firstLine="640"/>
        <w:rPr>
          <w:sz w:val="32"/>
        </w:rPr>
      </w:pPr>
      <w:r>
        <w:rPr>
          <w:rFonts w:hint="eastAsia"/>
          <w:sz w:val="32"/>
        </w:rPr>
        <w:t>学业质量标准是教师教学评价的重要依据，也是学生需要达成的学习目标。同时，它还为教材编写者提供指导性原则，为考试命题提供主要依据。</w:t>
      </w:r>
    </w:p>
    <w:p>
      <w:pPr>
        <w:widowControl/>
        <w:spacing w:line="240" w:lineRule="auto"/>
        <w:ind w:firstLine="0" w:firstLineChars="0"/>
        <w:jc w:val="left"/>
      </w:pPr>
      <w:r>
        <w:br w:type="page"/>
      </w:r>
    </w:p>
    <w:p>
      <w:pPr>
        <w:pStyle w:val="3"/>
        <w:spacing w:before="360" w:after="360" w:line="600" w:lineRule="exact"/>
        <w:ind w:firstLine="723"/>
        <w:rPr>
          <w:rFonts w:ascii="Times New Roman" w:hAnsi="Times New Roman"/>
          <w:sz w:val="36"/>
        </w:rPr>
      </w:pPr>
      <w:bookmarkStart w:id="352" w:name="_Toc93146716"/>
      <w:bookmarkStart w:id="353" w:name="_Toc73273872"/>
      <w:r>
        <w:rPr>
          <w:rFonts w:hint="eastAsia" w:ascii="Times New Roman" w:hAnsi="Times New Roman"/>
          <w:sz w:val="36"/>
        </w:rPr>
        <w:t>（二）音乐学业质量描述</w:t>
      </w:r>
      <w:bookmarkEnd w:id="352"/>
      <w:bookmarkEnd w:id="353"/>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学段</w:t>
            </w:r>
          </w:p>
        </w:tc>
        <w:tc>
          <w:tcPr>
            <w:tcW w:w="4234"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6" w:type="pct"/>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第一学段（</w:t>
            </w:r>
            <w:r>
              <w:rPr>
                <w:rFonts w:ascii="仿宋" w:hAnsi="仿宋"/>
                <w:color w:val="000000"/>
                <w:sz w:val="30"/>
                <w:szCs w:val="30"/>
              </w:rPr>
              <w:t>1</w:t>
            </w:r>
            <w:r>
              <w:rPr>
                <w:rFonts w:hint="eastAsia" w:ascii="仿宋" w:hAnsi="仿宋"/>
                <w:color w:val="000000"/>
                <w:sz w:val="30"/>
                <w:szCs w:val="30"/>
              </w:rPr>
              <w:t>～</w:t>
            </w:r>
            <w:r>
              <w:rPr>
                <w:rFonts w:ascii="仿宋" w:hAnsi="仿宋"/>
                <w:color w:val="000000"/>
                <w:sz w:val="30"/>
                <w:szCs w:val="30"/>
              </w:rPr>
              <w:t>2</w:t>
            </w:r>
            <w:r>
              <w:rPr>
                <w:rFonts w:hint="eastAsia" w:ascii="仿宋" w:hAnsi="仿宋"/>
                <w:color w:val="000000"/>
                <w:sz w:val="30"/>
                <w:szCs w:val="30"/>
              </w:rPr>
              <w:t>年级）</w:t>
            </w:r>
          </w:p>
        </w:tc>
        <w:tc>
          <w:tcPr>
            <w:tcW w:w="4234" w:type="pct"/>
          </w:tcPr>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·聆听音乐，对音乐情绪的反应及对音乐的联想和想象符合音乐基本特征并体现个性化；能基本正确地对部分音乐要素及简单的音乐体裁和形式做出恰当反应。</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跟随录音或与同伴一起演唱，姿势正确，音量适中，速度稳定，声音、表情自然，词曲基本完整、正确。唱游活动中配合音乐进行简单声势、律动、舞蹈或歌表演等，做到身体动作与音乐节奏、音乐情绪和韵律特点基本吻合，能变化动作体现自己的想法。</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·演奏姿势、方法符合规范，节奏、节拍、旋律等基本正确，力度合适、速度稳定，合奏中能互相配合。</w:t>
            </w:r>
            <w:r>
              <w:rPr>
                <w:rFonts w:hint="eastAsia" w:ascii="仿宋" w:hAnsi="仿宋"/>
                <w:b/>
                <w:bCs/>
                <w:color w:val="000000"/>
                <w:sz w:val="30"/>
                <w:szCs w:val="30"/>
              </w:rPr>
              <w:t>（艺术表现）</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·认识简单节奏谱和常用音乐符号，模唱简单旋律，做到节奏、音高基本正确。</w:t>
            </w:r>
            <w:r>
              <w:rPr>
                <w:rFonts w:hint="eastAsia" w:ascii="仿宋" w:hAnsi="仿宋"/>
                <w:b/>
                <w:bCs/>
                <w:color w:val="000000"/>
                <w:sz w:val="30"/>
                <w:szCs w:val="30"/>
              </w:rPr>
              <w:t>（艺术表现）</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·能选用2～3种不同的形式进行情境表演，基本表现出情境表演的主题和内容，动作符合音乐特点和角色特征，能体现自己的想法。</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·能用举例或模仿的方式向他人介绍1～2个身边的音乐或音乐现象。</w:t>
            </w:r>
            <w:r>
              <w:rPr>
                <w:rFonts w:hint="eastAsia" w:ascii="仿宋" w:hAnsi="仿宋"/>
                <w:b/>
                <w:bCs/>
                <w:color w:val="000000"/>
                <w:sz w:val="30"/>
                <w:szCs w:val="30"/>
              </w:rPr>
              <w:t>（文化理解）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6" w:type="pct"/>
            <w:vAlign w:val="center"/>
          </w:tcPr>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第二学段（</w:t>
            </w:r>
            <w:r>
              <w:rPr>
                <w:rFonts w:ascii="仿宋" w:hAnsi="仿宋"/>
                <w:color w:val="000000"/>
                <w:sz w:val="30"/>
                <w:szCs w:val="30"/>
              </w:rPr>
              <w:t>3</w:t>
            </w:r>
            <w:r>
              <w:rPr>
                <w:rFonts w:hint="eastAsia" w:ascii="仿宋" w:hAnsi="仿宋"/>
                <w:color w:val="000000"/>
                <w:sz w:val="30"/>
                <w:szCs w:val="30"/>
              </w:rPr>
              <w:t>～</w:t>
            </w:r>
            <w:r>
              <w:rPr>
                <w:rFonts w:ascii="仿宋" w:hAnsi="仿宋"/>
                <w:color w:val="000000"/>
                <w:sz w:val="30"/>
                <w:szCs w:val="30"/>
              </w:rPr>
              <w:t>5</w:t>
            </w:r>
            <w:r>
              <w:rPr>
                <w:rFonts w:hint="eastAsia" w:ascii="仿宋" w:hAnsi="仿宋"/>
                <w:color w:val="000000"/>
                <w:sz w:val="30"/>
                <w:szCs w:val="30"/>
              </w:rPr>
              <w:t>年级）</w:t>
            </w:r>
          </w:p>
        </w:tc>
        <w:tc>
          <w:tcPr>
            <w:tcW w:w="4234" w:type="pct"/>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·聆听音乐，对音乐表现要素及其表现作用，以及音乐的体裁、形式、风格特征等的感知和判断基本正确，并能进行简单描述与分析。</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初步掌握演唱、演奏等艺术表现的基础知识和基本技能，演唱、演奏做到声音自然，在情感表达、准确性、流畅性、完整性等方面基本符合要求，在表达作品的情绪、情感及表现音乐意境和音乐形象等方面能体现自己的想法。</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·运用乐谱进行音乐实践，对乐谱中符号、记号的辨识和表现正确率高；视唱简单乐谱，音高、唱名、节奏基本正确；听记简单的节奏、曲调，做到记谱规范，正确率高。</w:t>
            </w:r>
            <w:r>
              <w:rPr>
                <w:rFonts w:hint="eastAsia" w:ascii="仿宋" w:hAnsi="仿宋"/>
                <w:b/>
                <w:bCs/>
                <w:color w:val="000000"/>
                <w:sz w:val="30"/>
                <w:szCs w:val="30"/>
              </w:rPr>
              <w:t>（艺术表现）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随音乐即兴表演，表情及身体动作能体现音乐情绪和音乐特点；编创的简易节奏或旋律有一定的变化，能表达自己的想法。编创、表演简单的歌舞剧等，做到有主题、有情节、有基本的结构和逻辑，音乐编配得当，表演、表情自然，能较完整地表现剧情。</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·能运用舞蹈基本语汇进行创编和表演，做到有表情，动作基本协调、灵活，符合音乐的节奏、韵律。</w:t>
            </w:r>
            <w:r>
              <w:rPr>
                <w:rFonts w:hint="eastAsia" w:ascii="仿宋" w:hAnsi="仿宋"/>
                <w:b/>
                <w:bCs/>
                <w:color w:val="000000"/>
                <w:sz w:val="30"/>
                <w:szCs w:val="30"/>
              </w:rPr>
              <w:t>（艺术表现）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·在戏剧（含戏曲）表演活动中承担角色，声音、动作、演唱、表情等基本符合所塑造的角色形象。</w:t>
            </w:r>
            <w:r>
              <w:rPr>
                <w:rFonts w:hint="eastAsia" w:ascii="仿宋" w:hAnsi="仿宋"/>
                <w:b/>
                <w:bCs/>
                <w:color w:val="000000"/>
                <w:sz w:val="30"/>
                <w:szCs w:val="30"/>
              </w:rPr>
              <w:t>（艺术表现）</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·关注生活中的音乐现象，能用自己的语言联系所学知识进行描述和分析；在生活中会运用合适的音乐满足自己的需求。</w:t>
            </w:r>
            <w:r>
              <w:rPr>
                <w:rFonts w:hint="eastAsia" w:ascii="仿宋" w:hAnsi="仿宋"/>
                <w:b/>
                <w:bCs/>
                <w:color w:val="000000"/>
                <w:sz w:val="30"/>
                <w:szCs w:val="30"/>
              </w:rPr>
              <w:t>（文化理解、创意实践）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6" w:type="pct"/>
            <w:vAlign w:val="center"/>
          </w:tcPr>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第三学段（</w:t>
            </w:r>
            <w:r>
              <w:rPr>
                <w:rFonts w:ascii="仿宋" w:hAnsi="仿宋"/>
                <w:color w:val="000000"/>
                <w:sz w:val="30"/>
                <w:szCs w:val="30"/>
              </w:rPr>
              <w:t>6</w:t>
            </w:r>
            <w:r>
              <w:rPr>
                <w:rFonts w:hint="eastAsia" w:ascii="仿宋" w:hAnsi="仿宋"/>
                <w:color w:val="000000"/>
                <w:sz w:val="30"/>
                <w:szCs w:val="30"/>
              </w:rPr>
              <w:t>～</w:t>
            </w:r>
            <w:r>
              <w:rPr>
                <w:rFonts w:ascii="仿宋" w:hAnsi="仿宋"/>
                <w:color w:val="000000"/>
                <w:sz w:val="30"/>
                <w:szCs w:val="30"/>
              </w:rPr>
              <w:t>7</w:t>
            </w:r>
            <w:r>
              <w:rPr>
                <w:rFonts w:hint="eastAsia" w:ascii="仿宋" w:hAnsi="仿宋"/>
                <w:color w:val="000000"/>
                <w:sz w:val="30"/>
                <w:szCs w:val="30"/>
              </w:rPr>
              <w:t>年级）</w:t>
            </w:r>
          </w:p>
        </w:tc>
        <w:tc>
          <w:tcPr>
            <w:tcW w:w="4234" w:type="pct"/>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在听赏中，对音乐表现要素及其表现作用的感知、反应和判断比较准确；对部分地区、民族和国家不同风格、流派的代表性音乐的典型特征和表现形式具有初步的辨识能力；能用较准确的语言描述它们的特点和作用。对舞蹈、戏剧（含戏曲）的艺术特点以及其中的音乐特点有初步的了解。</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·能运用所学知识和技巧进行演唱、演奏，在情感表达、准确性、流畅性、完整性等方面基本达到作品要求，在表现上体现一定的创意。</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·认识乐谱中的常见符号，在实践中能正确表现和运用；在视唱稍复杂的短小乐谱时，做到音高、唱名、节奏基本正确；听记稍复杂的短小节奏或旋律时，记谱规范，正确率高。</w:t>
            </w:r>
            <w:r>
              <w:rPr>
                <w:rFonts w:hint="eastAsia" w:ascii="仿宋" w:hAnsi="仿宋"/>
                <w:b/>
                <w:bCs/>
                <w:color w:val="000000"/>
                <w:sz w:val="30"/>
                <w:szCs w:val="30"/>
              </w:rPr>
              <w:t>（艺术表现）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随音乐即兴表演，表情、身体动作与音乐情绪、情感和音乐特点比较一致，动作有变化且具有一定的创意；能编创稍复杂的节奏、旋律以及简单歌曲，体现一定的丰富性，词、曲结合自然，能较好地表达自己的情感和想法；能根据主题选用合适的表现形式，创演小型歌舞剧，音乐编配与剧情具有关联度，表演生动、自然，能较好地表现剧情、表达情感。</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·运用有代表性的地区或民族的舞蹈语汇进行创编和表演，动作协调、灵活，表情自然、生动，具有美感，并有一定的力量和控制力。</w:t>
            </w:r>
            <w:r>
              <w:rPr>
                <w:rFonts w:hint="eastAsia" w:ascii="仿宋" w:hAnsi="仿宋"/>
                <w:b/>
                <w:bCs/>
                <w:color w:val="000000"/>
                <w:sz w:val="30"/>
                <w:szCs w:val="30"/>
              </w:rPr>
              <w:t>（艺术表现）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·在戏剧（含戏曲）等综合性表演艺术中，具备认识、理解所表现对象的基本能力，表演符合题材要求，演唱和动作等符合塑造的角色形象，具有一定的表现力。</w:t>
            </w:r>
            <w:r>
              <w:rPr>
                <w:rFonts w:hint="eastAsia" w:ascii="仿宋" w:hAnsi="仿宋"/>
                <w:b/>
                <w:bCs/>
                <w:color w:val="000000"/>
                <w:sz w:val="30"/>
                <w:szCs w:val="30"/>
              </w:rPr>
              <w:t>（艺术表现）</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·对社会生活中的音乐现象和音乐文化能作出一定的合理分析与评价，在运用信息技术或其他方式选择和运用音乐方面有初步经验。</w:t>
            </w:r>
            <w:r>
              <w:rPr>
                <w:rFonts w:hint="eastAsia" w:ascii="仿宋" w:hAnsi="仿宋"/>
                <w:b/>
                <w:bCs/>
                <w:color w:val="000000"/>
                <w:sz w:val="30"/>
                <w:szCs w:val="30"/>
              </w:rPr>
              <w:t>（审美感知、文化理解）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6" w:type="pct"/>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第四学段（8～</w:t>
            </w:r>
            <w:r>
              <w:rPr>
                <w:rFonts w:ascii="仿宋" w:hAnsi="仿宋"/>
                <w:color w:val="000000"/>
                <w:sz w:val="30"/>
                <w:szCs w:val="30"/>
              </w:rPr>
              <w:t>9</w:t>
            </w:r>
            <w:r>
              <w:rPr>
                <w:rFonts w:hint="eastAsia" w:ascii="仿宋" w:hAnsi="仿宋"/>
                <w:color w:val="000000"/>
                <w:sz w:val="30"/>
                <w:szCs w:val="30"/>
              </w:rPr>
              <w:t>年级）</w:t>
            </w:r>
          </w:p>
        </w:tc>
        <w:tc>
          <w:tcPr>
            <w:tcW w:w="4234" w:type="pct"/>
          </w:tcPr>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对音乐作品能进行较为细致的听赏，对音乐表现要素及音乐的体裁、形式、风格意蕴等的感知与判断比较敏锐，对音乐的特点及音乐要素之间的联系和作用的分析较为客观。对舞蹈、戏剧（含戏曲）的表现内容、形式、特征及音乐作用的理解、判断和分析基本正确。</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在演唱、演奏中，能较好地运用各种表现技巧，较准确地表现音乐。具有简单的多声部音乐表现能力，艺术表现的情感性、完整性、流畅性、准确度、和谐度等方面符合作品要求，体现一定表现力和个性化的创意表达。</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·熟悉、理解常见的音乐符号和术语，在实践中能正确表现和运用；识谱、记谱比较顺畅、准确。</w:t>
            </w:r>
            <w:r>
              <w:rPr>
                <w:rFonts w:hint="eastAsia" w:ascii="仿宋" w:hAnsi="仿宋"/>
                <w:b/>
                <w:bCs/>
                <w:color w:val="000000"/>
                <w:sz w:val="30"/>
                <w:szCs w:val="30"/>
              </w:rPr>
              <w:t>（艺术表现）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一定的技法进行音乐编创与表演，作品中体现重复和对比的节奏型或旋律，具有一定的表现力和创意；选择适宜的题材创演小型歌舞剧，做到主题明确、结构清晰，情节完整，音乐与剧情关联度高，表演生动、形象，有较强的表现力。</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·能联系自然、生活、历史、社会、文化、科技等分析音乐和音乐现象，对影响作品思想感情、创作意图、风格特征等方面的因素，以及音乐与社会生活的关系等能作出具有较高关联度和可信度的分析、判断。</w:t>
            </w:r>
            <w:r>
              <w:rPr>
                <w:rFonts w:hint="eastAsia" w:ascii="仿宋" w:hAnsi="仿宋"/>
                <w:b/>
                <w:bCs/>
                <w:color w:val="000000"/>
                <w:sz w:val="30"/>
                <w:szCs w:val="30"/>
              </w:rPr>
              <w:t>（文化理解）</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·在运用信息技术或其他媒介聆听音乐、收集和编辑音乐及相关信息方面比较熟练；根据特定的场景、功能或需求选用适宜的音乐，既能满足需求又具有一定的审美价值。</w:t>
            </w:r>
            <w:r>
              <w:rPr>
                <w:rFonts w:hint="eastAsia" w:ascii="仿宋" w:hAnsi="仿宋"/>
                <w:b/>
                <w:bCs/>
                <w:color w:val="000000"/>
                <w:sz w:val="30"/>
                <w:szCs w:val="30"/>
              </w:rPr>
              <w:t>（审美感知、文化理解）</w:t>
            </w:r>
          </w:p>
        </w:tc>
      </w:tr>
    </w:tbl>
    <w:p>
      <w:pPr>
        <w:pStyle w:val="3"/>
        <w:spacing w:before="360" w:after="360" w:line="600" w:lineRule="exact"/>
        <w:ind w:firstLine="723"/>
        <w:rPr>
          <w:rFonts w:ascii="Times New Roman" w:hAnsi="Times New Roman"/>
          <w:sz w:val="36"/>
        </w:rPr>
      </w:pPr>
      <w:bookmarkStart w:id="354" w:name="_Toc93146717"/>
      <w:bookmarkStart w:id="355" w:name="_Toc73273873"/>
      <w:r>
        <w:rPr>
          <w:rFonts w:hint="eastAsia" w:ascii="Times New Roman" w:hAnsi="Times New Roman"/>
          <w:sz w:val="36"/>
        </w:rPr>
        <w:t>（三）美术学业质量描述</w:t>
      </w:r>
      <w:bookmarkEnd w:id="354"/>
      <w:bookmarkEnd w:id="355"/>
    </w:p>
    <w:tbl>
      <w:tblPr>
        <w:tblStyle w:val="27"/>
        <w:tblW w:w="8359" w:type="dxa"/>
        <w:tblInd w:w="0" w:type="dxa"/>
        <w:tblLayout w:type="fixed"/>
        <w:tblCellMar>
          <w:top w:w="0" w:type="dxa"/>
          <w:left w:w="108" w:type="dxa"/>
          <w:bottom w:w="0" w:type="dxa"/>
          <w:right w:w="108" w:type="dxa"/>
        </w:tblCellMar>
      </w:tblPr>
      <w:tblGrid>
        <w:gridCol w:w="1271"/>
        <w:gridCol w:w="7088"/>
      </w:tblGrid>
      <w:tr>
        <w:tblPrEx>
          <w:tblCellMar>
            <w:top w:w="0" w:type="dxa"/>
            <w:left w:w="108" w:type="dxa"/>
            <w:bottom w:w="0" w:type="dxa"/>
            <w:right w:w="108" w:type="dxa"/>
          </w:tblCellMar>
        </w:tblPrEx>
        <w:trPr>
          <w:trHeight w:val="497"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学段</w:t>
            </w:r>
          </w:p>
        </w:tc>
        <w:tc>
          <w:tcPr>
            <w:tcW w:w="7088" w:type="dxa"/>
            <w:tcBorders>
              <w:top w:val="single" w:color="auto" w:sz="4" w:space="0"/>
              <w:left w:val="nil"/>
              <w:bottom w:val="single" w:color="auto" w:sz="4" w:space="0"/>
              <w:right w:val="single" w:color="auto" w:sz="4" w:space="0"/>
            </w:tcBorders>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学业质量描述</w:t>
            </w:r>
          </w:p>
        </w:tc>
      </w:tr>
      <w:tr>
        <w:tblPrEx>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第一学段（</w:t>
            </w:r>
            <w:r>
              <w:rPr>
                <w:rFonts w:ascii="仿宋" w:hAnsi="仿宋"/>
                <w:color w:val="000000"/>
                <w:sz w:val="30"/>
                <w:szCs w:val="30"/>
              </w:rPr>
              <w:t>1</w:t>
            </w:r>
            <w:r>
              <w:rPr>
                <w:rFonts w:hint="eastAsia" w:ascii="仿宋" w:hAnsi="仿宋"/>
                <w:color w:val="000000"/>
                <w:sz w:val="30"/>
                <w:szCs w:val="30"/>
              </w:rPr>
              <w:t>～</w:t>
            </w:r>
            <w:r>
              <w:rPr>
                <w:rFonts w:ascii="仿宋" w:hAnsi="仿宋"/>
                <w:color w:val="000000"/>
                <w:sz w:val="30"/>
                <w:szCs w:val="30"/>
              </w:rPr>
              <w:t>2</w:t>
            </w:r>
            <w:r>
              <w:rPr>
                <w:rFonts w:hint="eastAsia" w:ascii="仿宋" w:hAnsi="仿宋"/>
                <w:color w:val="000000"/>
                <w:sz w:val="30"/>
                <w:szCs w:val="30"/>
              </w:rPr>
              <w:t>年级）</w:t>
            </w:r>
          </w:p>
        </w:tc>
        <w:tc>
          <w:tcPr>
            <w:tcW w:w="7088" w:type="dxa"/>
            <w:tcBorders>
              <w:top w:val="single" w:color="auto" w:sz="4" w:space="0"/>
              <w:left w:val="nil"/>
              <w:bottom w:val="single" w:color="auto" w:sz="4" w:space="0"/>
              <w:right w:val="single" w:color="auto" w:sz="4" w:space="0"/>
            </w:tcBorders>
          </w:tcPr>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·能从线条、形状、色彩、肌理等方面欣赏、评述周边环境中各种自然物与人造物，学会发现、感受、欣赏其中的美。</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·能识别至少5种生活中常见的标识，知道其用途和所传递的信息，并能用自己的语言与同学分享、交流。</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·能根据教师提出的主题或根据自己的所见所闻、所感所想，使用美术工具、材料和媒介创作1～2件富有创意的平面、立体或动态的美术作品（如绘画、泥塑、定格动画等）。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·能针对1～2件生活用品的设计提出改进的想法，并能</w:t>
            </w:r>
            <w:r>
              <w:rPr>
                <w:rFonts w:ascii="仿宋" w:hAnsi="仿宋"/>
                <w:color w:val="000000"/>
                <w:sz w:val="30"/>
                <w:szCs w:val="30"/>
              </w:rPr>
              <w:t>进行装饰和美化</w:t>
            </w:r>
            <w:r>
              <w:rPr>
                <w:rFonts w:hint="eastAsia" w:ascii="仿宋" w:hAnsi="仿宋"/>
                <w:color w:val="000000"/>
                <w:sz w:val="30"/>
                <w:szCs w:val="30"/>
              </w:rPr>
              <w:t>。</w:t>
            </w:r>
            <w:r>
              <w:rPr>
                <w:rFonts w:hint="eastAsia" w:ascii="仿宋" w:hAnsi="仿宋"/>
                <w:b/>
                <w:bCs/>
                <w:color w:val="000000"/>
                <w:sz w:val="30"/>
                <w:szCs w:val="30"/>
              </w:rPr>
              <w:t>（审美感知、艺术表现、创意实践）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·能运用撕、剪、编织等方法制作1～2件工艺品（如剪纸、小挂饰等）。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·能口头表述对“中国传统美术是中华民族文化艺术的瑰宝”的感受。</w:t>
            </w:r>
            <w:r>
              <w:rPr>
                <w:rFonts w:hint="eastAsia" w:ascii="仿宋" w:hAnsi="仿宋"/>
                <w:b/>
                <w:bCs/>
                <w:color w:val="000000"/>
                <w:sz w:val="30"/>
                <w:szCs w:val="30"/>
              </w:rPr>
              <w:t>（文化理解）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·能积极参与小组或班级组织的各种造型游戏活动，并结合各种活动创作1～2件作品。</w:t>
            </w:r>
            <w:r>
              <w:rPr>
                <w:rFonts w:hint="eastAsia" w:ascii="仿宋" w:hAnsi="仿宋"/>
                <w:b/>
                <w:bCs/>
                <w:color w:val="000000"/>
                <w:sz w:val="30"/>
                <w:szCs w:val="30"/>
              </w:rPr>
              <w:t>（艺术表现）</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·在造型游戏活动中，能与同学交流合作，并尊重、理解他人的看法。</w:t>
            </w:r>
            <w:r>
              <w:rPr>
                <w:rFonts w:hint="eastAsia" w:ascii="仿宋" w:hAnsi="仿宋"/>
                <w:b/>
                <w:bCs/>
                <w:color w:val="000000"/>
                <w:sz w:val="30"/>
                <w:szCs w:val="30"/>
              </w:rPr>
              <w:t>（文化理解）</w:t>
            </w:r>
          </w:p>
        </w:tc>
      </w:tr>
      <w:tr>
        <w:tblPrEx>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第二学段（</w:t>
            </w:r>
            <w:r>
              <w:rPr>
                <w:rFonts w:ascii="仿宋" w:hAnsi="仿宋"/>
                <w:color w:val="000000"/>
                <w:sz w:val="30"/>
                <w:szCs w:val="30"/>
              </w:rPr>
              <w:t>3</w:t>
            </w:r>
            <w:r>
              <w:rPr>
                <w:rFonts w:hint="eastAsia" w:ascii="仿宋" w:hAnsi="仿宋"/>
                <w:color w:val="000000"/>
                <w:sz w:val="30"/>
                <w:szCs w:val="30"/>
              </w:rPr>
              <w:t>～</w:t>
            </w:r>
            <w:r>
              <w:rPr>
                <w:rFonts w:ascii="仿宋" w:hAnsi="仿宋"/>
                <w:color w:val="000000"/>
                <w:sz w:val="30"/>
                <w:szCs w:val="30"/>
              </w:rPr>
              <w:t>5</w:t>
            </w:r>
            <w:r>
              <w:rPr>
                <w:rFonts w:hint="eastAsia" w:ascii="仿宋" w:hAnsi="仿宋"/>
                <w:color w:val="000000"/>
                <w:sz w:val="30"/>
                <w:szCs w:val="30"/>
              </w:rPr>
              <w:t>年级）</w:t>
            </w:r>
          </w:p>
        </w:tc>
        <w:tc>
          <w:tcPr>
            <w:tcW w:w="7088" w:type="dxa"/>
            <w:tcBorders>
              <w:top w:val="single" w:color="auto" w:sz="4" w:space="0"/>
              <w:left w:val="nil"/>
              <w:bottom w:val="single" w:color="auto" w:sz="4" w:space="0"/>
              <w:right w:val="single" w:color="auto" w:sz="4" w:space="0"/>
            </w:tcBorders>
          </w:tcPr>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·知道至少4位中外著名美术家及其代表作。</w:t>
            </w:r>
            <w:r>
              <w:rPr>
                <w:rFonts w:hint="eastAsia" w:ascii="仿宋" w:hAnsi="仿宋"/>
                <w:b/>
                <w:bCs/>
                <w:color w:val="000000"/>
                <w:sz w:val="30"/>
                <w:szCs w:val="30"/>
              </w:rPr>
              <w:t>（审美感知）</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·能运用感悟、讨论和比较的方法，描述、分析作品的主要内容和特点。</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·知道3～4种美术门类（如绘画、雕塑、摄影、设计、媒体艺术、建筑等）。</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·能说出2～3种中国民间美术的类别（如剪纸、皮影、年画、泥塑、刺绣、蜡染等）。</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·能口头或书面表述对“中国美术源远流长的历史和多样的艺术魅力”的体会，增强文化自信。</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·能根据教师提出的主题或自己的所见所闻、所感所想，创作2～3件富有创意的平面、立体或动态的美术作品（如绘画、泥塑、摄影、定格动画等），运用造型的手段表达美。</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·能从舒适、美观、便利的角度发现日常生活用品存在的不足，并用手绘草图的形式提出改进建议。</w:t>
            </w:r>
            <w:r>
              <w:rPr>
                <w:rFonts w:hint="eastAsia" w:ascii="仿宋" w:hAnsi="仿宋"/>
                <w:b/>
                <w:bCs/>
                <w:color w:val="000000"/>
                <w:sz w:val="30"/>
                <w:szCs w:val="30"/>
              </w:rPr>
              <w:t>（审美感知、创意实践）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·能为班级或学校的活动设计2～3件作品（如标识、请柬、贺卡或海报等）。</w:t>
            </w:r>
            <w:r>
              <w:rPr>
                <w:rFonts w:hint="eastAsia" w:ascii="仿宋" w:hAnsi="仿宋"/>
                <w:b/>
                <w:bCs/>
                <w:color w:val="000000"/>
                <w:sz w:val="30"/>
                <w:szCs w:val="30"/>
              </w:rPr>
              <w:t>（创意实践）</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·能口头或书面表述对“设计改善、美化生活的作用和意义”的认识。</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·能用剪、刻、折、叠、卷曲、捏塑、插接等方法制作1～2件工艺品（如剪纸、编织、刺绣、印染、陶艺、风筝等）。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·能口头或书面表述对“传统工艺师敬业、专注、精益求精的工匠精神”的体会。</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·能运用不同学科的知识、技能和思维方式创作1～2件作品（如图画书、摄影、动画、微电影、戏剧小品等）。</w:t>
            </w:r>
            <w:r>
              <w:rPr>
                <w:rFonts w:hint="eastAsia" w:ascii="仿宋" w:hAnsi="仿宋"/>
                <w:b/>
                <w:bCs/>
                <w:color w:val="000000"/>
                <w:sz w:val="30"/>
                <w:szCs w:val="30"/>
              </w:rPr>
              <w:t>（创意实践）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·能将美术与其他学科的知识、技能相结合，提出解决问题的思路和方案。</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·在参与综合探索活动中，能主动学习和探究；在交流、合作时，能理解、尊重他人的看法。</w:t>
            </w:r>
            <w:r>
              <w:rPr>
                <w:rFonts w:hint="eastAsia" w:ascii="仿宋" w:hAnsi="仿宋"/>
                <w:b/>
                <w:bCs/>
                <w:color w:val="000000"/>
                <w:sz w:val="30"/>
                <w:szCs w:val="30"/>
              </w:rPr>
              <w:t>（文化理解）</w:t>
            </w:r>
          </w:p>
        </w:tc>
      </w:tr>
      <w:tr>
        <w:tblPrEx>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第三学段（</w:t>
            </w:r>
            <w:r>
              <w:rPr>
                <w:rFonts w:ascii="仿宋" w:hAnsi="仿宋"/>
                <w:color w:val="000000"/>
                <w:sz w:val="30"/>
                <w:szCs w:val="30"/>
              </w:rPr>
              <w:t>6</w:t>
            </w:r>
            <w:r>
              <w:rPr>
                <w:rFonts w:hint="eastAsia" w:ascii="仿宋" w:hAnsi="仿宋"/>
                <w:color w:val="000000"/>
                <w:sz w:val="30"/>
                <w:szCs w:val="30"/>
              </w:rPr>
              <w:t>～</w:t>
            </w:r>
            <w:r>
              <w:rPr>
                <w:rFonts w:ascii="仿宋" w:hAnsi="仿宋"/>
                <w:color w:val="000000"/>
                <w:sz w:val="30"/>
                <w:szCs w:val="30"/>
              </w:rPr>
              <w:t>7</w:t>
            </w:r>
            <w:r>
              <w:rPr>
                <w:rFonts w:hint="eastAsia" w:ascii="仿宋" w:hAnsi="仿宋"/>
                <w:color w:val="000000"/>
                <w:sz w:val="30"/>
                <w:szCs w:val="30"/>
              </w:rPr>
              <w:t>年级）</w:t>
            </w:r>
          </w:p>
        </w:tc>
        <w:tc>
          <w:tcPr>
            <w:tcW w:w="7088" w:type="dxa"/>
            <w:tcBorders>
              <w:top w:val="single" w:color="auto" w:sz="4" w:space="0"/>
              <w:left w:val="nil"/>
              <w:bottom w:val="single" w:color="auto" w:sz="4" w:space="0"/>
              <w:right w:val="single" w:color="auto" w:sz="4" w:space="0"/>
            </w:tcBorders>
          </w:tcPr>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·知道至少6位不同历史时期中外著名的美术家及其代表作。</w:t>
            </w:r>
            <w:r>
              <w:rPr>
                <w:rFonts w:hint="eastAsia" w:ascii="仿宋" w:hAnsi="仿宋"/>
                <w:b/>
                <w:bCs/>
                <w:color w:val="000000"/>
                <w:sz w:val="30"/>
                <w:szCs w:val="30"/>
              </w:rPr>
              <w:t>（审美感知）</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·能运用感悟、讨论、比较等方法分析、描述作品的主要内容和特点。</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·知道2～3种外国民间美术的类别。</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·能口头或书面表述对“世界美术的多样性、差异性”的感受和认识。</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·能采用不同的手段（如写实、夸张或变形等），创作至少3件富有创意的平面、立体或动态的美术作品（如绘画、雕塑、摄影、定格动画、微电影等）。</w:t>
            </w:r>
            <w:r>
              <w:rPr>
                <w:rFonts w:hint="eastAsia" w:ascii="仿宋" w:hAnsi="仿宋"/>
                <w:b/>
                <w:bCs/>
                <w:color w:val="000000"/>
                <w:sz w:val="30"/>
                <w:szCs w:val="30"/>
              </w:rPr>
              <w:t>（艺术表现）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·能对学校、社区等公共空间的环境进行调研，绘制作品（如手绘草图、制作模型等），或撰写200～300字的调研报告。</w:t>
            </w:r>
            <w:r>
              <w:rPr>
                <w:rFonts w:hint="eastAsia" w:ascii="仿宋" w:hAnsi="仿宋"/>
                <w:b/>
                <w:bCs/>
                <w:color w:val="000000"/>
                <w:sz w:val="30"/>
                <w:szCs w:val="30"/>
              </w:rPr>
              <w:t>（审美感知、艺术表现）</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·能为学校的不同活动设计2～3件作品（如海报、请柬、封面、书籍装帧、统计图表等）。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·能运用剪、刻、折、叠、编、卷曲、捏塑、磨制等方法，制作2～3件工艺品（如剪纸、编织、刺绣、印染、陶艺等）。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·能口头或书面表述对“守正创新”的内涵与意义的感受和理解。</w:t>
            </w:r>
            <w:r>
              <w:rPr>
                <w:rFonts w:hint="eastAsia" w:ascii="仿宋" w:hAnsi="仿宋"/>
                <w:b/>
                <w:bCs/>
                <w:color w:val="000000"/>
                <w:sz w:val="30"/>
                <w:szCs w:val="30"/>
              </w:rPr>
              <w:t>（文化理解）</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·能以校园现实生活中的人物、事物或景物为素材，创编1部微电影。</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·能运用跨学科的方法，多角度、辩证地分析问题，具有一定的综合探索和学习迁移的能力。</w:t>
            </w:r>
            <w:r>
              <w:rPr>
                <w:rFonts w:hint="eastAsia" w:ascii="仿宋" w:hAnsi="仿宋"/>
                <w:b/>
                <w:bCs/>
                <w:color w:val="000000"/>
                <w:sz w:val="30"/>
                <w:szCs w:val="30"/>
              </w:rPr>
              <w:t>（文化理解）</w:t>
            </w:r>
          </w:p>
        </w:tc>
      </w:tr>
      <w:tr>
        <w:tblPrEx>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第四学段（8～</w:t>
            </w:r>
            <w:r>
              <w:rPr>
                <w:rFonts w:ascii="仿宋" w:hAnsi="仿宋"/>
                <w:color w:val="000000"/>
                <w:sz w:val="30"/>
                <w:szCs w:val="30"/>
              </w:rPr>
              <w:t>9</w:t>
            </w:r>
            <w:r>
              <w:rPr>
                <w:rFonts w:hint="eastAsia" w:ascii="仿宋" w:hAnsi="仿宋"/>
                <w:color w:val="000000"/>
                <w:sz w:val="30"/>
                <w:szCs w:val="30"/>
              </w:rPr>
              <w:t>年级）</w:t>
            </w:r>
          </w:p>
        </w:tc>
        <w:tc>
          <w:tcPr>
            <w:tcW w:w="7088" w:type="dxa"/>
            <w:tcBorders>
              <w:top w:val="single" w:color="auto" w:sz="4" w:space="0"/>
              <w:left w:val="nil"/>
              <w:bottom w:val="single" w:color="auto" w:sz="4" w:space="0"/>
              <w:right w:val="single" w:color="auto" w:sz="4" w:space="0"/>
            </w:tcBorders>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·知道至少6件我国古代不同历史时期的美术作品（包括绘画、雕塑、工艺、建筑等）。</w:t>
            </w:r>
            <w:r>
              <w:rPr>
                <w:rFonts w:hint="eastAsia" w:ascii="仿宋" w:hAnsi="仿宋"/>
                <w:b/>
                <w:bCs/>
                <w:color w:val="000000"/>
                <w:sz w:val="30"/>
                <w:szCs w:val="30"/>
              </w:rPr>
              <w:t>（审美感知）</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·能口头或书面表述对“中国美术源远流长的历史和艺术成就”的理解。</w:t>
            </w:r>
            <w:r>
              <w:rPr>
                <w:rFonts w:hint="eastAsia" w:ascii="仿宋" w:hAnsi="仿宋"/>
                <w:b/>
                <w:bCs/>
                <w:color w:val="000000"/>
                <w:sz w:val="30"/>
                <w:szCs w:val="30"/>
              </w:rPr>
              <w:t>（文化理解）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·能用美术语言，从作品的内容与创作背景等方面，介绍2～3件反映中国共产党为实现中华民族伟大复兴，带领人民创造新的历史伟业方面的美术作品，传承红色基因，坚定文化自信。</w:t>
            </w:r>
            <w:r>
              <w:rPr>
                <w:rFonts w:hint="eastAsia" w:ascii="仿宋" w:hAnsi="仿宋"/>
                <w:b/>
                <w:bCs/>
                <w:color w:val="000000"/>
                <w:sz w:val="30"/>
                <w:szCs w:val="30"/>
              </w:rPr>
              <w:t>（审美感知、文化理解）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·能辨析世界美术史上2～3个主要流派（如古典主义、现实主义、浪漫主义、印象主义和现代主义等）。</w:t>
            </w:r>
            <w:r>
              <w:rPr>
                <w:rFonts w:hint="eastAsia" w:ascii="仿宋" w:hAnsi="仿宋"/>
                <w:b/>
                <w:bCs/>
                <w:color w:val="000000"/>
                <w:sz w:val="30"/>
                <w:szCs w:val="30"/>
              </w:rPr>
              <w:t>（审美感知）</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·能口头或书面表述对世界美术多样性的理解，形成开放的心态和全球意识。</w:t>
            </w:r>
            <w:r>
              <w:rPr>
                <w:rFonts w:hint="eastAsia" w:ascii="仿宋" w:hAnsi="仿宋"/>
                <w:b/>
                <w:bCs/>
                <w:color w:val="000000"/>
                <w:sz w:val="30"/>
                <w:szCs w:val="30"/>
              </w:rPr>
              <w:t>（文化理解）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·能采用不同的手段（如写实、夸张、变形、抽象等），创作至少3件富有创意的立体、平面和动态的美术作品（如绘画、雕塑、摄影、定格动画、微电影等）。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·在创作中能通过归类、重组等方式进行艺术构思，表达思想和感情。</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·能根据学校或社区的学习、生活需要设计2～3件作品（如标识、海报、统计图表、手绘地图、书籍装帧、校服、立体模型等）。</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·能根据可持续发展的理念对社区环境或所居住地区的革命遗址、古建筑、古村落进行调研，并创作作品（如制作立体模型、拍摄微电影等），或撰写300～500字的调研报告。</w:t>
            </w:r>
            <w:r>
              <w:rPr>
                <w:rFonts w:hint="eastAsia" w:ascii="仿宋" w:hAnsi="仿宋"/>
                <w:b/>
                <w:bCs/>
                <w:color w:val="000000"/>
                <w:sz w:val="30"/>
                <w:szCs w:val="30"/>
              </w:rPr>
              <w:t>（艺术表现、创意实践）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·能根据当地的实际情况，提出保护非物质文化遗产的建设性意见，撰写300～500字的报告。</w:t>
            </w:r>
            <w:r>
              <w:rPr>
                <w:rFonts w:hint="eastAsia" w:ascii="仿宋" w:hAnsi="仿宋"/>
                <w:b/>
                <w:bCs/>
                <w:color w:val="000000"/>
                <w:sz w:val="30"/>
                <w:szCs w:val="30"/>
              </w:rPr>
              <w:t>（文化理解）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·能运用剪、刻、折、叠、编、卷曲、捏塑、焊接等方法，制作2～3件工艺品（如剪纸、编织、刺绣、印染、陶艺，或竹木、金属材料的作品等）。</w:t>
            </w:r>
            <w:r>
              <w:rPr>
                <w:rFonts w:hint="eastAsia" w:ascii="仿宋" w:hAnsi="仿宋"/>
                <w:b/>
                <w:bCs/>
                <w:color w:val="000000"/>
                <w:sz w:val="30"/>
                <w:szCs w:val="30"/>
              </w:rPr>
              <w:t>（创意实践）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·能口头或书面表述对“继承、发展文化遗产是每一代人的责任”的理解。</w:t>
            </w:r>
            <w:r>
              <w:rPr>
                <w:rFonts w:hint="eastAsia" w:ascii="仿宋" w:hAnsi="仿宋"/>
                <w:b/>
                <w:bCs/>
                <w:color w:val="000000"/>
                <w:sz w:val="30"/>
                <w:szCs w:val="30"/>
              </w:rPr>
              <w:t>（文化理解）</w:t>
            </w:r>
          </w:p>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·能用口头、书面或图像的方式阐述对“美术对个人、对社会发展，以及对构建人类命运共同体的独特作用”的理解。</w:t>
            </w:r>
            <w:r>
              <w:rPr>
                <w:rFonts w:hint="eastAsia" w:ascii="仿宋" w:hAnsi="仿宋"/>
                <w:b/>
                <w:bCs/>
                <w:color w:val="000000"/>
                <w:sz w:val="30"/>
                <w:szCs w:val="30"/>
              </w:rPr>
              <w:t>（艺术表现、文化理解）</w:t>
            </w:r>
          </w:p>
        </w:tc>
      </w:tr>
    </w:tbl>
    <w:p>
      <w:pPr>
        <w:pStyle w:val="3"/>
        <w:spacing w:before="360" w:after="360" w:line="600" w:lineRule="exact"/>
        <w:ind w:firstLine="723"/>
        <w:rPr>
          <w:rFonts w:ascii="Times New Roman" w:hAnsi="Times New Roman"/>
          <w:sz w:val="36"/>
        </w:rPr>
      </w:pPr>
      <w:bookmarkStart w:id="356" w:name="_Toc73273874"/>
      <w:bookmarkStart w:id="357" w:name="_Toc93146718"/>
      <w:r>
        <w:rPr>
          <w:rFonts w:hint="eastAsia" w:ascii="Times New Roman" w:hAnsi="Times New Roman"/>
          <w:sz w:val="36"/>
        </w:rPr>
        <w:t>（四）舞蹈学业质量描述</w:t>
      </w:r>
      <w:bookmarkEnd w:id="356"/>
      <w:bookmarkEnd w:id="357"/>
    </w:p>
    <w:tbl>
      <w:tblPr>
        <w:tblStyle w:val="27"/>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760"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学段</w:t>
            </w:r>
          </w:p>
        </w:tc>
        <w:tc>
          <w:tcPr>
            <w:tcW w:w="4240"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0" w:type="pct"/>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第四学段（8～</w:t>
            </w:r>
            <w:r>
              <w:rPr>
                <w:rFonts w:ascii="仿宋" w:hAnsi="仿宋"/>
                <w:color w:val="000000"/>
                <w:sz w:val="30"/>
                <w:szCs w:val="30"/>
              </w:rPr>
              <w:t>9</w:t>
            </w:r>
            <w:r>
              <w:rPr>
                <w:rFonts w:hint="eastAsia" w:ascii="仿宋" w:hAnsi="仿宋"/>
                <w:color w:val="000000"/>
                <w:sz w:val="30"/>
                <w:szCs w:val="30"/>
              </w:rPr>
              <w:t>年级）</w:t>
            </w:r>
          </w:p>
        </w:tc>
        <w:tc>
          <w:tcPr>
            <w:tcW w:w="4240" w:type="pct"/>
          </w:tcPr>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·能在认识身体的基础上，展示多舞种的舞蹈语汇，表演时基本做</w:t>
            </w:r>
            <w:r>
              <w:rPr>
                <w:rFonts w:ascii="仿宋" w:hAnsi="仿宋"/>
                <w:color w:val="000000"/>
                <w:sz w:val="30"/>
                <w:szCs w:val="30"/>
              </w:rPr>
              <w:t>到</w:t>
            </w:r>
            <w:r>
              <w:rPr>
                <w:rFonts w:hint="eastAsia" w:ascii="仿宋" w:hAnsi="仿宋"/>
                <w:color w:val="000000"/>
                <w:sz w:val="30"/>
                <w:szCs w:val="30"/>
              </w:rPr>
              <w:t>动作流畅、身体协调灵活、富有美感，有一定的伸展、收缩与控制力；能与他人合作完成队列变化和造型配合；能用身体语言配合音乐旋律、节奏表达自己的情绪与情感。理解舞蹈语言，具有良好的团队合作意识与坚韧的品格。</w:t>
            </w:r>
            <w:r>
              <w:rPr>
                <w:rFonts w:hint="eastAsia" w:ascii="仿宋" w:hAnsi="仿宋"/>
                <w:b/>
                <w:bCs/>
                <w:color w:val="000000"/>
                <w:sz w:val="30"/>
                <w:szCs w:val="30"/>
              </w:rPr>
              <w:t>（审美感知、艺术表现、创意实践、文化理解）</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从设定的生活场景或故事中观察人物、事物的形象，捕捉身体动作语汇，并用肢体进行连贯性的模仿、即兴表现；在舞蹈实践中，能参与小组合作，主动探索动作的时间、空间、力度的构成与队形的流动；能从多种素材（如声音、舞蹈、视觉艺术、文字、符号、经历等）中提炼创编想法与内容，进行舞蹈小品片段创作，并借助多种媒介、艺术语言表述创意，进行展示表演。</w:t>
            </w:r>
            <w:r>
              <w:rPr>
                <w:rFonts w:hint="eastAsia" w:ascii="仿宋" w:hAnsi="仿宋"/>
                <w:b/>
                <w:bCs/>
                <w:color w:val="000000"/>
                <w:sz w:val="30"/>
                <w:szCs w:val="30"/>
              </w:rPr>
              <w:t>（审美感知、艺术表现、创意实践）</w:t>
            </w:r>
          </w:p>
          <w:p>
            <w:pPr>
              <w:widowControl/>
              <w:spacing w:line="520" w:lineRule="exact"/>
              <w:ind w:firstLine="0" w:firstLineChars="0"/>
              <w:rPr>
                <w:rFonts w:ascii="仿宋" w:hAnsi="仿宋"/>
                <w:b/>
                <w:bCs/>
                <w:color w:val="000000"/>
                <w:sz w:val="30"/>
                <w:szCs w:val="30"/>
              </w:rPr>
            </w:pPr>
            <w:r>
              <w:rPr>
                <w:rFonts w:hint="eastAsia" w:ascii="仿宋" w:hAnsi="仿宋"/>
                <w:color w:val="000000"/>
                <w:sz w:val="30"/>
                <w:szCs w:val="30"/>
              </w:rPr>
              <w:t>·能从艺术创作与社会生活的关系角度，认识、理解不同历史时期和不同地区、民族的舞蹈风格特征、舞蹈文化内涵等，并能简单描述舞蹈与生活之间的关系；能辨别不同舞蹈的动作、风格、服饰、道具等特点，并基本能在模仿表现中体验舞姿的美感，体会舞蹈文化的内涵；能通过音乐识别不同舞蹈的风格特色，把握其风格特点、角色特征，领会其人文情怀。</w:t>
            </w:r>
            <w:r>
              <w:rPr>
                <w:rFonts w:hint="eastAsia" w:ascii="仿宋" w:hAnsi="仿宋"/>
                <w:b/>
                <w:bCs/>
                <w:color w:val="000000"/>
                <w:sz w:val="30"/>
                <w:szCs w:val="30"/>
              </w:rPr>
              <w:t>（审美感知、艺术表现、文化理解）</w:t>
            </w:r>
          </w:p>
          <w:p>
            <w:pPr>
              <w:widowControl/>
              <w:spacing w:line="520" w:lineRule="exact"/>
              <w:ind w:firstLine="0" w:firstLineChars="0"/>
              <w:rPr>
                <w:b/>
                <w:bCs/>
                <w:sz w:val="24"/>
                <w:szCs w:val="24"/>
              </w:rPr>
            </w:pPr>
            <w:r>
              <w:rPr>
                <w:rFonts w:hint="eastAsia" w:ascii="仿宋" w:hAnsi="仿宋"/>
                <w:color w:val="000000"/>
                <w:sz w:val="30"/>
                <w:szCs w:val="30"/>
              </w:rPr>
              <w:t>·能识别不同舞蹈表现形式的异同；能通过舞蹈结构，分析舞蹈在展示过程中的审美特点；能通过队形变换与流动、画面构图、服饰、道具等，阐释舞蹈的文化背景；能在表演中揣摩角色与情感运用之间的关系；能从创作主题思想、表达方式、舞蹈语汇、艺术手段、风格特征等方面，欣赏、品评舞蹈，并通过口头、书面表述的方式阐述自己对舞蹈的理解和观点。</w:t>
            </w:r>
            <w:r>
              <w:rPr>
                <w:rFonts w:hint="eastAsia" w:ascii="仿宋" w:hAnsi="仿宋"/>
                <w:b/>
                <w:bCs/>
                <w:color w:val="000000"/>
                <w:sz w:val="30"/>
                <w:szCs w:val="30"/>
              </w:rPr>
              <w:t>（审美感知、文化理解）</w:t>
            </w:r>
          </w:p>
        </w:tc>
      </w:tr>
    </w:tbl>
    <w:p>
      <w:pPr>
        <w:pStyle w:val="3"/>
        <w:ind w:left="643" w:firstLine="0" w:firstLineChars="0"/>
        <w:rPr>
          <w:rFonts w:ascii="Times New Roman" w:hAnsi="Times New Roman"/>
          <w:sz w:val="36"/>
        </w:rPr>
      </w:pPr>
      <w:bookmarkStart w:id="358" w:name="_Toc56506862"/>
      <w:bookmarkStart w:id="359" w:name="_Toc56506398"/>
      <w:bookmarkStart w:id="360" w:name="_Toc57220710"/>
      <w:bookmarkStart w:id="361" w:name="_Toc57749254"/>
      <w:bookmarkStart w:id="362" w:name="_Toc57810653"/>
      <w:bookmarkStart w:id="363" w:name="_Toc93146719"/>
      <w:bookmarkStart w:id="364" w:name="_Toc73273875"/>
      <w:r>
        <w:rPr>
          <w:rFonts w:ascii="Times New Roman" w:hAnsi="Times New Roman"/>
          <w:sz w:val="36"/>
        </w:rPr>
        <w:t>（</w:t>
      </w:r>
      <w:r>
        <w:rPr>
          <w:rFonts w:hint="eastAsia" w:ascii="Times New Roman" w:hAnsi="Times New Roman"/>
          <w:sz w:val="36"/>
        </w:rPr>
        <w:t>五</w:t>
      </w:r>
      <w:r>
        <w:rPr>
          <w:rFonts w:ascii="Times New Roman" w:hAnsi="Times New Roman"/>
          <w:sz w:val="36"/>
        </w:rPr>
        <w:t>）</w:t>
      </w:r>
      <w:bookmarkEnd w:id="358"/>
      <w:bookmarkEnd w:id="359"/>
      <w:r>
        <w:rPr>
          <w:rFonts w:hint="eastAsia" w:ascii="Times New Roman" w:hAnsi="Times New Roman"/>
          <w:sz w:val="36"/>
        </w:rPr>
        <w:t>戏剧（含戏曲）学业质量</w:t>
      </w:r>
      <w:bookmarkEnd w:id="360"/>
      <w:bookmarkEnd w:id="361"/>
      <w:bookmarkEnd w:id="362"/>
      <w:r>
        <w:rPr>
          <w:rFonts w:hint="eastAsia" w:ascii="Times New Roman" w:hAnsi="Times New Roman"/>
          <w:sz w:val="36"/>
        </w:rPr>
        <w:t>描述</w:t>
      </w:r>
      <w:bookmarkEnd w:id="363"/>
      <w:bookmarkEnd w:id="364"/>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6"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学段</w:t>
            </w:r>
          </w:p>
        </w:tc>
        <w:tc>
          <w:tcPr>
            <w:tcW w:w="4234"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6" w:type="pct"/>
            <w:vAlign w:val="center"/>
          </w:tcPr>
          <w:p>
            <w:pPr>
              <w:widowControl/>
              <w:spacing w:line="520" w:lineRule="exact"/>
              <w:ind w:firstLine="0" w:firstLineChars="0"/>
              <w:rPr>
                <w:rFonts w:ascii="仿宋" w:hAnsi="仿宋"/>
                <w:color w:val="000000"/>
                <w:sz w:val="30"/>
                <w:szCs w:val="30"/>
              </w:rPr>
            </w:pPr>
            <w:r>
              <w:rPr>
                <w:rFonts w:hint="eastAsia" w:ascii="仿宋" w:hAnsi="仿宋"/>
                <w:color w:val="000000"/>
                <w:sz w:val="30"/>
                <w:szCs w:val="30"/>
              </w:rPr>
              <w:t>第四学段（8～</w:t>
            </w:r>
            <w:r>
              <w:rPr>
                <w:rFonts w:ascii="仿宋" w:hAnsi="仿宋"/>
                <w:color w:val="000000"/>
                <w:sz w:val="30"/>
                <w:szCs w:val="30"/>
              </w:rPr>
              <w:t>9</w:t>
            </w:r>
            <w:r>
              <w:rPr>
                <w:rFonts w:hint="eastAsia" w:ascii="仿宋" w:hAnsi="仿宋"/>
                <w:color w:val="000000"/>
                <w:sz w:val="30"/>
                <w:szCs w:val="30"/>
              </w:rPr>
              <w:t>年级）</w:t>
            </w:r>
          </w:p>
        </w:tc>
        <w:tc>
          <w:tcPr>
            <w:tcW w:w="4234" w:type="pct"/>
          </w:tcPr>
          <w:p>
            <w:pPr>
              <w:spacing w:line="520" w:lineRule="exact"/>
              <w:ind w:firstLine="0" w:firstLineChars="0"/>
              <w:rPr>
                <w:rFonts w:ascii="仿宋" w:hAnsi="仿宋"/>
                <w:b/>
                <w:bCs/>
                <w:color w:val="000000"/>
                <w:sz w:val="30"/>
                <w:szCs w:val="30"/>
              </w:rPr>
            </w:pPr>
            <w:r>
              <w:rPr>
                <w:rFonts w:hint="eastAsia" w:ascii="仿宋" w:hAnsi="仿宋"/>
                <w:color w:val="000000"/>
                <w:sz w:val="30"/>
                <w:szCs w:val="30"/>
              </w:rPr>
              <w:t>·能在理解作品主题思想的基础上，形成自己的舞台剧目演出构想；能在体验与想象的基础上，有感情地运用语言、肢体扮演剧目中的角色；能根据剧目的规定情境，遵循舞台表演的基本规则，进行角色的合作表演；能分工协作，综合运用舞台艺术手段，完成剧目演出；能针对所参与的舞台剧目，有条理地进行创作阐述和反思。理解表演是戏剧（含戏曲）艺术的核心，真善美是戏剧（含戏曲）艺术的灵魂。</w:t>
            </w:r>
            <w:r>
              <w:rPr>
                <w:rFonts w:hint="eastAsia" w:ascii="仿宋" w:hAnsi="仿宋"/>
                <w:b/>
                <w:bCs/>
                <w:color w:val="000000"/>
                <w:sz w:val="30"/>
                <w:szCs w:val="30"/>
              </w:rPr>
              <w:t>（审美感知、艺术表现、创意实践、文化理解）</w:t>
            </w:r>
          </w:p>
          <w:p>
            <w:pPr>
              <w:spacing w:line="520" w:lineRule="exact"/>
              <w:ind w:firstLine="0" w:firstLineChars="0"/>
              <w:rPr>
                <w:rFonts w:ascii="仿宋" w:hAnsi="仿宋"/>
                <w:b/>
                <w:bCs/>
                <w:color w:val="000000"/>
                <w:sz w:val="30"/>
                <w:szCs w:val="30"/>
              </w:rPr>
            </w:pPr>
            <w:r>
              <w:rPr>
                <w:rFonts w:hint="eastAsia" w:ascii="仿宋" w:hAnsi="仿宋"/>
                <w:color w:val="000000"/>
                <w:sz w:val="30"/>
                <w:szCs w:val="30"/>
              </w:rPr>
              <w:t>·能把握戏剧情境、结构、事件等的内涵，并在创作实践和作品分析评价活动中加以运用；具备基本的舞台思维，能通过戏剧动作、场面等进行艺术表达；能将所编演的作品转化为文本形式，做到体例合乎规范。理解冲突是戏剧艺术表现人类生活的构思方式之一，认识观察生活、感悟生活在艺术创作中的重要作用。</w:t>
            </w:r>
            <w:r>
              <w:rPr>
                <w:rFonts w:hint="eastAsia" w:ascii="仿宋" w:hAnsi="仿宋"/>
                <w:b/>
                <w:bCs/>
                <w:color w:val="000000"/>
                <w:sz w:val="30"/>
                <w:szCs w:val="30"/>
              </w:rPr>
              <w:t>（审美感知、艺术表现、创意实践、文化理解）</w:t>
            </w:r>
          </w:p>
          <w:p>
            <w:pPr>
              <w:spacing w:line="520" w:lineRule="exact"/>
              <w:ind w:firstLine="0" w:firstLineChars="0"/>
              <w:rPr>
                <w:rFonts w:ascii="仿宋" w:hAnsi="仿宋"/>
                <w:b/>
                <w:bCs/>
                <w:color w:val="000000"/>
                <w:sz w:val="30"/>
                <w:szCs w:val="30"/>
              </w:rPr>
            </w:pPr>
            <w:r>
              <w:rPr>
                <w:rFonts w:hint="eastAsia" w:ascii="仿宋" w:hAnsi="仿宋"/>
                <w:color w:val="000000"/>
                <w:sz w:val="30"/>
                <w:szCs w:val="30"/>
              </w:rPr>
              <w:t>·能从舞台艺术整体构思、细节处理等角度，对所欣赏作品的艺术特色和意蕴内涵等进行初步分析；能对所欣赏作品与历史传统、文化背景等的关系进行简单分析；表达观剧的感受和见解，能做到条理清晰；具备基本的戏剧（含戏曲）艺术史论知识，认识审美观、价值观在艺术创作活动中的重要作用。</w:t>
            </w:r>
            <w:r>
              <w:rPr>
                <w:rFonts w:hint="eastAsia" w:ascii="仿宋" w:hAnsi="仿宋"/>
                <w:b/>
                <w:bCs/>
                <w:color w:val="000000"/>
                <w:sz w:val="30"/>
                <w:szCs w:val="30"/>
              </w:rPr>
              <w:t>（审美感知、文化理解）</w:t>
            </w:r>
          </w:p>
          <w:p>
            <w:pPr>
              <w:spacing w:line="520" w:lineRule="exact"/>
              <w:ind w:firstLine="0" w:firstLineChars="0"/>
              <w:rPr>
                <w:rFonts w:ascii="仿宋" w:hAnsi="仿宋"/>
                <w:color w:val="000000"/>
                <w:sz w:val="30"/>
                <w:szCs w:val="30"/>
              </w:rPr>
            </w:pPr>
            <w:r>
              <w:rPr>
                <w:rFonts w:hint="eastAsia" w:ascii="仿宋" w:hAnsi="仿宋"/>
                <w:color w:val="000000"/>
                <w:sz w:val="30"/>
                <w:szCs w:val="30"/>
              </w:rPr>
              <w:t>·初步了解“教育戏剧”和“教育剧场”的基本观念，能运用“教育戏剧”的方法设计其他学科的学习活动，能运用“教育剧场”的方法策划体现时代主题的戏剧活动。认识戏剧具有广阔的应用领域，知道跨学科、跨领域的探索是艺术创新的重要方式。</w:t>
            </w:r>
            <w:r>
              <w:rPr>
                <w:rFonts w:hint="eastAsia" w:ascii="仿宋" w:hAnsi="仿宋"/>
                <w:b/>
                <w:bCs/>
                <w:color w:val="000000"/>
                <w:sz w:val="30"/>
                <w:szCs w:val="30"/>
              </w:rPr>
              <w:t>（创意实践、文化理解）</w:t>
            </w:r>
          </w:p>
        </w:tc>
      </w:tr>
    </w:tbl>
    <w:p>
      <w:pPr>
        <w:ind w:firstLine="560"/>
      </w:pPr>
      <w:bookmarkStart w:id="365" w:name="_Toc73273876"/>
    </w:p>
    <w:p>
      <w:pPr>
        <w:ind w:firstLine="560"/>
      </w:pPr>
    </w:p>
    <w:p>
      <w:pPr>
        <w:pStyle w:val="3"/>
        <w:ind w:left="643" w:firstLine="0" w:firstLineChars="0"/>
        <w:rPr>
          <w:rFonts w:ascii="Times New Roman" w:hAnsi="Times New Roman"/>
          <w:sz w:val="36"/>
        </w:rPr>
      </w:pPr>
      <w:bookmarkStart w:id="366" w:name="_Toc93146720"/>
      <w:r>
        <w:rPr>
          <w:rFonts w:hint="eastAsia" w:ascii="Times New Roman" w:hAnsi="Times New Roman"/>
          <w:sz w:val="36"/>
        </w:rPr>
        <w:t>（六）</w:t>
      </w:r>
      <w:bookmarkEnd w:id="365"/>
      <w:bookmarkStart w:id="367" w:name="_Toc57810658"/>
      <w:bookmarkStart w:id="368" w:name="_Toc57810660"/>
      <w:bookmarkStart w:id="369" w:name="_Toc54268546"/>
      <w:r>
        <w:rPr>
          <w:rFonts w:hint="eastAsia" w:ascii="Times New Roman" w:hAnsi="Times New Roman"/>
          <w:sz w:val="36"/>
        </w:rPr>
        <w:t>影视（含数字媒体艺术）学业质量描述</w:t>
      </w:r>
      <w:bookmarkEnd w:id="366"/>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学段</w:t>
            </w:r>
          </w:p>
        </w:tc>
        <w:tc>
          <w:tcPr>
            <w:tcW w:w="4234" w:type="pct"/>
            <w:vAlign w:val="center"/>
          </w:tcPr>
          <w:p>
            <w:pPr>
              <w:widowControl/>
              <w:spacing w:after="156" w:afterLines="50" w:line="520" w:lineRule="exact"/>
              <w:ind w:firstLine="0" w:firstLineChars="0"/>
              <w:jc w:val="center"/>
              <w:rPr>
                <w:rFonts w:ascii="仿宋" w:hAnsi="仿宋"/>
                <w:b/>
                <w:color w:val="000000"/>
                <w:sz w:val="30"/>
                <w:szCs w:val="30"/>
              </w:rPr>
            </w:pPr>
            <w:r>
              <w:rPr>
                <w:rFonts w:hint="eastAsia" w:ascii="仿宋" w:hAnsi="仿宋"/>
                <w:b/>
                <w:color w:val="000000"/>
                <w:sz w:val="30"/>
                <w:szCs w:val="30"/>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6" w:type="pct"/>
            <w:vAlign w:val="center"/>
          </w:tcPr>
          <w:p>
            <w:pPr>
              <w:spacing w:line="520" w:lineRule="exact"/>
              <w:ind w:firstLine="0" w:firstLineChars="0"/>
              <w:rPr>
                <w:rFonts w:ascii="仿宋" w:hAnsi="仿宋"/>
                <w:color w:val="000000"/>
                <w:sz w:val="30"/>
                <w:szCs w:val="30"/>
              </w:rPr>
            </w:pPr>
            <w:r>
              <w:rPr>
                <w:rFonts w:hint="eastAsia" w:ascii="仿宋" w:hAnsi="仿宋"/>
                <w:color w:val="000000"/>
                <w:sz w:val="30"/>
                <w:szCs w:val="30"/>
              </w:rPr>
              <w:t>第四学段（8～</w:t>
            </w:r>
            <w:r>
              <w:rPr>
                <w:rFonts w:ascii="仿宋" w:hAnsi="仿宋"/>
                <w:color w:val="000000"/>
                <w:sz w:val="30"/>
                <w:szCs w:val="30"/>
              </w:rPr>
              <w:t>9</w:t>
            </w:r>
            <w:r>
              <w:rPr>
                <w:rFonts w:hint="eastAsia" w:ascii="仿宋" w:hAnsi="仿宋"/>
                <w:color w:val="000000"/>
                <w:sz w:val="30"/>
                <w:szCs w:val="30"/>
              </w:rPr>
              <w:t>年级）</w:t>
            </w:r>
          </w:p>
        </w:tc>
        <w:tc>
          <w:tcPr>
            <w:tcW w:w="4234" w:type="pct"/>
          </w:tcPr>
          <w:p>
            <w:pPr>
              <w:spacing w:line="520" w:lineRule="exact"/>
              <w:ind w:firstLine="0" w:firstLineChars="0"/>
              <w:rPr>
                <w:rFonts w:ascii="仿宋" w:hAnsi="仿宋"/>
                <w:b/>
                <w:bCs/>
                <w:color w:val="000000"/>
                <w:sz w:val="30"/>
                <w:szCs w:val="30"/>
              </w:rPr>
            </w:pPr>
            <w:r>
              <w:rPr>
                <w:rFonts w:hint="eastAsia" w:ascii="仿宋" w:hAnsi="仿宋"/>
                <w:color w:val="000000"/>
                <w:sz w:val="30"/>
                <w:szCs w:val="30"/>
              </w:rPr>
              <w:t>·理解影视（含数字媒体艺术）作品的技术特征和形态特色，能把握影视（含数字媒体艺术）作品的形式美感；理解现实生活、历史文化和创意故事是影视（含数字媒体艺术）作品的重要素材来源，能通过欣赏影视（含数字媒体艺术）作品树立社会责任感。</w:t>
            </w:r>
            <w:r>
              <w:rPr>
                <w:rFonts w:hint="eastAsia" w:ascii="仿宋" w:hAnsi="仿宋"/>
                <w:b/>
                <w:bCs/>
                <w:color w:val="000000"/>
                <w:sz w:val="30"/>
                <w:szCs w:val="30"/>
              </w:rPr>
              <w:t>（审美感知、艺术表现、文化理解）</w:t>
            </w:r>
          </w:p>
          <w:p>
            <w:pPr>
              <w:spacing w:line="520" w:lineRule="exact"/>
              <w:ind w:firstLine="0" w:firstLineChars="0"/>
              <w:rPr>
                <w:rFonts w:ascii="仿宋" w:hAnsi="仿宋"/>
                <w:color w:val="000000"/>
                <w:sz w:val="30"/>
                <w:szCs w:val="30"/>
              </w:rPr>
            </w:pPr>
            <w:r>
              <w:rPr>
                <w:rFonts w:hint="eastAsia" w:ascii="仿宋" w:hAnsi="仿宋"/>
                <w:color w:val="000000"/>
                <w:sz w:val="30"/>
                <w:szCs w:val="30"/>
              </w:rPr>
              <w:t>·掌握影视（含数字媒体艺术）的基本艺术语言和创作技巧，能通过影视（含数字媒体艺术）手段塑造人物、讲述故事、表达情感，能借助影视（含数字媒体艺术）技术展现现实生活、历史文化和创意故事，理解影视（含数字媒体艺术）是展现人们丰富想象力的重要方式。</w:t>
            </w:r>
            <w:r>
              <w:rPr>
                <w:rFonts w:hint="eastAsia" w:ascii="仿宋" w:hAnsi="仿宋"/>
                <w:b/>
                <w:bCs/>
                <w:color w:val="000000"/>
                <w:sz w:val="30"/>
                <w:szCs w:val="30"/>
              </w:rPr>
              <w:t>（审美感知、艺术表现、文化理解、创意实践）</w:t>
            </w:r>
          </w:p>
          <w:p>
            <w:pPr>
              <w:spacing w:line="520" w:lineRule="exact"/>
              <w:ind w:firstLine="0" w:firstLineChars="0"/>
              <w:rPr>
                <w:rFonts w:ascii="仿宋" w:hAnsi="仿宋"/>
                <w:b/>
                <w:bCs/>
                <w:color w:val="000000"/>
                <w:sz w:val="30"/>
                <w:szCs w:val="30"/>
              </w:rPr>
            </w:pPr>
            <w:r>
              <w:rPr>
                <w:rFonts w:hint="eastAsia" w:ascii="仿宋" w:hAnsi="仿宋"/>
                <w:color w:val="000000"/>
                <w:sz w:val="30"/>
                <w:szCs w:val="30"/>
              </w:rPr>
              <w:t>·理解影视（含数字媒体艺术）作品的思想内涵，掌握基本的影视（含数字媒体艺术）理论和历史知识；能对影视（含数字媒体艺术）作品进行辨析、描述和评价；理解展现真善美是影视（含数字媒体艺术）审美价值的集中体现；理解影视（含数字媒体艺术）作品是传承和弘扬</w:t>
            </w:r>
            <w:r>
              <w:rPr>
                <w:rFonts w:hint="eastAsia"/>
                <w:sz w:val="32"/>
              </w:rPr>
              <w:t>中华优秀传统文化、革命文化、社会主义先进文化</w:t>
            </w:r>
            <w:r>
              <w:rPr>
                <w:rFonts w:hint="eastAsia" w:ascii="仿宋" w:hAnsi="仿宋"/>
                <w:color w:val="000000"/>
                <w:sz w:val="30"/>
                <w:szCs w:val="30"/>
              </w:rPr>
              <w:t>和伟大建党精神的重要载体。</w:t>
            </w:r>
            <w:r>
              <w:rPr>
                <w:rFonts w:hint="eastAsia" w:ascii="仿宋" w:hAnsi="仿宋"/>
                <w:b/>
                <w:bCs/>
                <w:color w:val="000000"/>
                <w:sz w:val="30"/>
                <w:szCs w:val="30"/>
              </w:rPr>
              <w:t>（审美感知、创意实践、文化理解）</w:t>
            </w:r>
          </w:p>
          <w:p>
            <w:pPr>
              <w:spacing w:line="520" w:lineRule="exact"/>
              <w:ind w:firstLine="0" w:firstLineChars="0"/>
              <w:rPr>
                <w:rFonts w:ascii="仿宋" w:hAnsi="仿宋"/>
                <w:color w:val="000000"/>
                <w:sz w:val="30"/>
                <w:szCs w:val="30"/>
              </w:rPr>
            </w:pPr>
            <w:r>
              <w:rPr>
                <w:rFonts w:hint="eastAsia" w:ascii="仿宋" w:hAnsi="仿宋"/>
                <w:color w:val="000000"/>
                <w:sz w:val="30"/>
                <w:szCs w:val="30"/>
              </w:rPr>
              <w:t>·理解影视（含数字媒体艺术）与其他艺术形式的区别与联系，理解影视（含数字媒体艺术）与其他相关学科的关系，能将影视（含数字媒体艺术）的理念与方法融入其他相关课程的学习过程中，能不断扩展影视（含数字媒体艺术）的边界，丰富影视（含数字媒体艺术）的内涵。</w:t>
            </w:r>
            <w:r>
              <w:rPr>
                <w:rFonts w:hint="eastAsia" w:ascii="仿宋" w:hAnsi="仿宋"/>
                <w:b/>
                <w:bCs/>
                <w:color w:val="000000"/>
                <w:sz w:val="30"/>
                <w:szCs w:val="30"/>
              </w:rPr>
              <w:t>（审美感知、艺术表现、创意实践）</w:t>
            </w:r>
          </w:p>
        </w:tc>
      </w:tr>
    </w:tbl>
    <w:p>
      <w:pPr>
        <w:widowControl/>
        <w:spacing w:line="240" w:lineRule="auto"/>
        <w:ind w:firstLine="0" w:firstLineChars="0"/>
        <w:jc w:val="left"/>
      </w:pPr>
      <w:r>
        <w:br w:type="page"/>
      </w:r>
    </w:p>
    <w:p>
      <w:pPr>
        <w:ind w:firstLine="560"/>
      </w:pPr>
    </w:p>
    <w:p>
      <w:pPr>
        <w:pStyle w:val="2"/>
        <w:spacing w:before="360" w:after="360" w:line="360" w:lineRule="auto"/>
        <w:ind w:firstLine="883"/>
      </w:pPr>
      <w:bookmarkStart w:id="370" w:name="_Toc73273877"/>
      <w:bookmarkStart w:id="371" w:name="_Toc93146721"/>
      <w:r>
        <w:rPr>
          <w:rFonts w:hint="eastAsia"/>
        </w:rPr>
        <w:t>六、课程实施</w:t>
      </w:r>
      <w:bookmarkEnd w:id="367"/>
      <w:bookmarkEnd w:id="370"/>
      <w:bookmarkEnd w:id="371"/>
    </w:p>
    <w:p>
      <w:pPr>
        <w:pStyle w:val="3"/>
        <w:spacing w:before="360" w:after="360" w:line="600" w:lineRule="exact"/>
        <w:ind w:firstLine="723"/>
        <w:rPr>
          <w:rFonts w:ascii="Times New Roman" w:hAnsi="Times New Roman"/>
          <w:sz w:val="36"/>
        </w:rPr>
      </w:pPr>
      <w:bookmarkStart w:id="372" w:name="_Toc57810659"/>
      <w:bookmarkStart w:id="373" w:name="_Toc93146722"/>
      <w:bookmarkStart w:id="374" w:name="_Toc73273878"/>
      <w:r>
        <w:rPr>
          <w:rFonts w:hint="eastAsia" w:ascii="Times New Roman" w:hAnsi="Times New Roman"/>
          <w:sz w:val="36"/>
        </w:rPr>
        <w:t>（一）</w:t>
      </w:r>
      <w:bookmarkEnd w:id="368"/>
      <w:bookmarkEnd w:id="369"/>
      <w:bookmarkEnd w:id="372"/>
      <w:r>
        <w:rPr>
          <w:rFonts w:hint="eastAsia" w:ascii="Times New Roman" w:hAnsi="Times New Roman"/>
          <w:sz w:val="36"/>
        </w:rPr>
        <w:t>教学要求</w:t>
      </w:r>
      <w:bookmarkEnd w:id="373"/>
      <w:bookmarkEnd w:id="374"/>
    </w:p>
    <w:p>
      <w:pPr>
        <w:spacing w:line="520" w:lineRule="exact"/>
        <w:ind w:firstLine="640"/>
        <w:rPr>
          <w:sz w:val="32"/>
        </w:rPr>
      </w:pPr>
      <w:r>
        <w:rPr>
          <w:rFonts w:hint="eastAsia"/>
          <w:sz w:val="32"/>
        </w:rPr>
        <w:t>艺术教学要以立德树人为根本任务，以核心素养为导向。教师要深入理解艺术课程的性质、理念、目标、内容、学业质量，充分考虑学生的身心发展、个性特点和学习经验，设计并实施教学。</w:t>
      </w:r>
    </w:p>
    <w:p>
      <w:pPr>
        <w:keepNext/>
        <w:keepLines/>
        <w:spacing w:before="240" w:after="240" w:line="520" w:lineRule="exact"/>
        <w:ind w:firstLine="643"/>
        <w:outlineLvl w:val="2"/>
        <w:rPr>
          <w:b/>
          <w:bCs/>
          <w:sz w:val="32"/>
          <w:szCs w:val="32"/>
        </w:rPr>
      </w:pPr>
      <w:r>
        <w:rPr>
          <w:rFonts w:hint="eastAsia"/>
          <w:b/>
          <w:bCs/>
          <w:sz w:val="32"/>
          <w:szCs w:val="32"/>
        </w:rPr>
        <w:t>1．坚持育人为本，强化素养立意</w:t>
      </w:r>
    </w:p>
    <w:p>
      <w:pPr>
        <w:spacing w:line="520" w:lineRule="exact"/>
        <w:ind w:firstLine="640"/>
        <w:rPr>
          <w:sz w:val="32"/>
        </w:rPr>
      </w:pPr>
      <w:r>
        <w:rPr>
          <w:rFonts w:hint="eastAsia"/>
          <w:sz w:val="32"/>
        </w:rPr>
        <w:t>要将艺术课程核心素养的培育贯穿艺术教学的全过程。教师要立足学生的全面发展，挖掘教学内容多方面的育人价值，结合学生的成长需求，把握显性和隐性、近期和远期、部分和整体的关系，指向学生审美和人文素养发展进行教学目标设计，使学生通过艺术学习，陶冶情操，温润心灵，激发想象力与创造活力，充分发挥艺术教育培根铸魂、启智增慧的功能。</w:t>
      </w:r>
    </w:p>
    <w:p>
      <w:pPr>
        <w:spacing w:line="520" w:lineRule="exact"/>
        <w:ind w:firstLine="640"/>
        <w:rPr>
          <w:sz w:val="32"/>
        </w:rPr>
      </w:pPr>
      <w:r>
        <w:rPr>
          <w:rFonts w:hint="eastAsia"/>
          <w:sz w:val="32"/>
        </w:rPr>
        <w:t>教师不仅要关注自己的“教”，还要指导学生明确“为什么学艺术”，设计与学生经验、社会现实和当地文化资源相关联的情境与任务，层层递进，引导学生主动、积极参与艺术实践活动，理解各项艺术的形式美和意蕴美，感悟艺术学习的意义与艺术实践的价值。</w:t>
      </w:r>
    </w:p>
    <w:p>
      <w:pPr>
        <w:keepNext/>
        <w:keepLines/>
        <w:spacing w:before="240" w:after="240" w:line="520" w:lineRule="exact"/>
        <w:ind w:firstLine="643"/>
        <w:outlineLvl w:val="2"/>
        <w:rPr>
          <w:b/>
          <w:bCs/>
          <w:sz w:val="32"/>
          <w:szCs w:val="32"/>
        </w:rPr>
      </w:pPr>
      <w:r>
        <w:rPr>
          <w:b/>
          <w:bCs/>
          <w:sz w:val="32"/>
          <w:szCs w:val="32"/>
        </w:rPr>
        <w:t>2</w:t>
      </w:r>
      <w:r>
        <w:rPr>
          <w:rFonts w:hint="eastAsia"/>
          <w:b/>
          <w:bCs/>
          <w:sz w:val="32"/>
          <w:szCs w:val="32"/>
        </w:rPr>
        <w:t>．重视知识内在关联，强化教学内容有机</w:t>
      </w:r>
      <w:r>
        <w:rPr>
          <w:b/>
          <w:bCs/>
          <w:sz w:val="32"/>
          <w:szCs w:val="32"/>
        </w:rPr>
        <w:t>整合</w:t>
      </w:r>
    </w:p>
    <w:p>
      <w:pPr>
        <w:spacing w:line="520" w:lineRule="exact"/>
        <w:ind w:firstLine="640"/>
        <w:rPr>
          <w:sz w:val="32"/>
        </w:rPr>
      </w:pPr>
      <w:r>
        <w:rPr>
          <w:rFonts w:hint="eastAsia"/>
          <w:sz w:val="32"/>
        </w:rPr>
        <w:t>指向艺术课程核心素养的教学，超越零散的知识与技能，要求教师整体把握教学内容，将教学内容有机整合起来，促进学生对知识进行整体联系和建构，并形成深层次联结，实现从知识与技能的掌握到意义建构的发展，提升综合解决问题的能力。</w:t>
      </w:r>
    </w:p>
    <w:p>
      <w:pPr>
        <w:spacing w:line="520" w:lineRule="exact"/>
        <w:ind w:firstLine="640"/>
        <w:rPr>
          <w:sz w:val="32"/>
        </w:rPr>
      </w:pPr>
      <w:r>
        <w:rPr>
          <w:rFonts w:hint="eastAsia"/>
          <w:sz w:val="32"/>
        </w:rPr>
        <w:t>教师要以任务、主题或项目的形式开展教学，将知识与技能嵌入其中，通过综合性、创造性的艺术实践活动，促进学生深度理解知识与技能，提升综合能力。引导学生联系自己的家庭、社区、家乡等，发现问题，综合运用艺术及其他学科的知识、技能和思维方式，创造性地完成艺术作品或解决问题，提升创造能力和问题解决能力。</w:t>
      </w:r>
    </w:p>
    <w:p>
      <w:pPr>
        <w:keepNext/>
        <w:keepLines/>
        <w:spacing w:before="240" w:after="240" w:line="520" w:lineRule="exact"/>
        <w:ind w:firstLine="643"/>
        <w:outlineLvl w:val="2"/>
        <w:rPr>
          <w:b/>
          <w:bCs/>
          <w:sz w:val="32"/>
          <w:szCs w:val="32"/>
        </w:rPr>
      </w:pPr>
      <w:r>
        <w:rPr>
          <w:b/>
          <w:bCs/>
          <w:sz w:val="32"/>
          <w:szCs w:val="32"/>
        </w:rPr>
        <w:t>3</w:t>
      </w:r>
      <w:r>
        <w:rPr>
          <w:rFonts w:hint="eastAsia"/>
          <w:b/>
          <w:bCs/>
          <w:sz w:val="32"/>
          <w:szCs w:val="32"/>
        </w:rPr>
        <w:t>．注重</w:t>
      </w:r>
      <w:r>
        <w:rPr>
          <w:b/>
          <w:bCs/>
          <w:sz w:val="32"/>
          <w:szCs w:val="32"/>
        </w:rPr>
        <w:t>感知体</w:t>
      </w:r>
      <w:r>
        <w:rPr>
          <w:rFonts w:hint="eastAsia"/>
          <w:b/>
          <w:bCs/>
          <w:sz w:val="32"/>
          <w:szCs w:val="32"/>
        </w:rPr>
        <w:t>验</w:t>
      </w:r>
      <w:r>
        <w:rPr>
          <w:b/>
          <w:bCs/>
          <w:sz w:val="32"/>
          <w:szCs w:val="32"/>
        </w:rPr>
        <w:t>，</w:t>
      </w:r>
      <w:r>
        <w:rPr>
          <w:rFonts w:hint="eastAsia"/>
          <w:b/>
          <w:bCs/>
          <w:sz w:val="32"/>
          <w:szCs w:val="32"/>
        </w:rPr>
        <w:t>营造开放</w:t>
      </w:r>
      <w:r>
        <w:rPr>
          <w:b/>
          <w:bCs/>
          <w:sz w:val="32"/>
          <w:szCs w:val="32"/>
        </w:rPr>
        <w:t>的</w:t>
      </w:r>
      <w:r>
        <w:rPr>
          <w:rFonts w:hint="eastAsia"/>
          <w:b/>
          <w:bCs/>
          <w:sz w:val="32"/>
          <w:szCs w:val="32"/>
        </w:rPr>
        <w:t>学习情境</w:t>
      </w:r>
    </w:p>
    <w:p>
      <w:pPr>
        <w:spacing w:line="520" w:lineRule="exact"/>
        <w:ind w:firstLine="640"/>
        <w:rPr>
          <w:sz w:val="32"/>
        </w:rPr>
      </w:pPr>
      <w:r>
        <w:rPr>
          <w:rFonts w:hint="eastAsia"/>
          <w:sz w:val="32"/>
        </w:rPr>
        <w:t>艺术教学要通过各种艺术实践活动，激发想象、调动情感、创造形象，为学生提供丰富的艺术表现方式和认识世界的途径，尊重学生独特的感知体验和多样化的艺术表达。</w:t>
      </w:r>
    </w:p>
    <w:p>
      <w:pPr>
        <w:spacing w:line="520" w:lineRule="exact"/>
        <w:ind w:firstLine="640"/>
        <w:rPr>
          <w:sz w:val="32"/>
        </w:rPr>
      </w:pPr>
      <w:r>
        <w:rPr>
          <w:rFonts w:hint="eastAsia"/>
          <w:sz w:val="32"/>
        </w:rPr>
        <w:t>在艺术教学过程中，教师要营造开放的学习情境，引导学生亲近自然、感受生活，让学生全身心地参与其中，焕发积极情绪，获得审美直觉和美感体验；指导学生通过欣赏艺术作品感知世界，体验情感，实现与艺术形象的共情；鼓励学生在情境中感知形象，激发创意，运用艺术语言和方式表现自然美、社会美与科技美，体验创造的喜悦和自我实现的愉悦，提升实践能力、创造能力和审美能力。</w:t>
      </w:r>
    </w:p>
    <w:p>
      <w:pPr>
        <w:keepNext/>
        <w:keepLines/>
        <w:spacing w:before="240" w:after="240" w:line="520" w:lineRule="exact"/>
        <w:ind w:firstLine="643"/>
        <w:outlineLvl w:val="2"/>
        <w:rPr>
          <w:b/>
          <w:bCs/>
          <w:sz w:val="32"/>
          <w:szCs w:val="32"/>
        </w:rPr>
      </w:pPr>
      <w:r>
        <w:rPr>
          <w:rFonts w:hint="eastAsia"/>
          <w:b/>
          <w:bCs/>
          <w:sz w:val="32"/>
          <w:szCs w:val="32"/>
        </w:rPr>
        <w:t>4．善用多种媒材，将继承与创新有机结合</w:t>
      </w:r>
    </w:p>
    <w:p>
      <w:pPr>
        <w:spacing w:line="520" w:lineRule="exact"/>
        <w:ind w:firstLine="640"/>
        <w:rPr>
          <w:sz w:val="32"/>
        </w:rPr>
      </w:pPr>
      <w:r>
        <w:rPr>
          <w:rFonts w:hint="eastAsia"/>
          <w:sz w:val="32"/>
        </w:rPr>
        <w:t>艺术教学要创造性地运用传统器具、材料和现代媒介，如乐器的材质和造型、中国画的笔墨纸砚、舞蹈与戏剧的服装和布景、影视的光效和影调等，发挥多种媒材的特性，展现多样的表现形式、形象与意境，充分调动学生的听觉、视觉、触觉、动觉等多种感觉，融想象、思考、创造于一体，增强学生对艺术的深层体验，丰富学生的精神世界。</w:t>
      </w:r>
    </w:p>
    <w:p>
      <w:pPr>
        <w:spacing w:line="520" w:lineRule="exact"/>
        <w:ind w:firstLine="640"/>
        <w:rPr>
          <w:sz w:val="32"/>
        </w:rPr>
      </w:pPr>
      <w:r>
        <w:rPr>
          <w:rFonts w:hint="eastAsia"/>
          <w:sz w:val="32"/>
        </w:rPr>
        <w:t>在艺术教学过程中，教师要注重引导学生运用各式各样的器具和材料进行演奏、创作、表演和编创。例如：音乐活动运用吹、拉、弹、打的乐器，以及乐谱等；美术活动运用笔、剪刀、刻刀，以及纸、墨、颜料、泥、木、石、金属等；舞蹈与戏剧（含戏曲）活动运用身体，以及各种材质的服装、布景等；影视（含数字媒体艺术）活动运用光、影、声、电等。</w:t>
      </w:r>
    </w:p>
    <w:p>
      <w:pPr>
        <w:spacing w:line="520" w:lineRule="exact"/>
        <w:ind w:firstLine="640"/>
        <w:rPr>
          <w:sz w:val="32"/>
        </w:rPr>
      </w:pPr>
      <w:r>
        <w:rPr>
          <w:rFonts w:hint="eastAsia"/>
          <w:sz w:val="32"/>
        </w:rPr>
        <w:t>同时，艺术教学应与时俱进，教师要引导学生运用</w:t>
      </w:r>
      <w:r>
        <w:rPr>
          <w:sz w:val="32"/>
        </w:rPr>
        <w:t>虚拟乐器、热转印机、</w:t>
      </w:r>
      <w:r>
        <w:rPr>
          <w:rFonts w:hint="eastAsia"/>
          <w:sz w:val="32"/>
        </w:rPr>
        <w:t>3</w:t>
      </w:r>
      <w:r>
        <w:rPr>
          <w:sz w:val="32"/>
        </w:rPr>
        <w:t>D打印机、激光切割机等</w:t>
      </w:r>
      <w:r>
        <w:rPr>
          <w:rFonts w:hint="eastAsia"/>
          <w:sz w:val="32"/>
        </w:rPr>
        <w:t>设备和虚拟现实</w:t>
      </w:r>
      <w:r>
        <w:rPr>
          <w:sz w:val="32"/>
        </w:rPr>
        <w:t>、增强现实等</w:t>
      </w:r>
      <w:r>
        <w:rPr>
          <w:rFonts w:hint="eastAsia"/>
          <w:sz w:val="32"/>
        </w:rPr>
        <w:t>技术进行自主学习，运用网络社交平台和远程通信技术加强和外界的沟通与交流，构建学习共同体，提高艺术教学的质量。</w:t>
      </w:r>
    </w:p>
    <w:p>
      <w:pPr>
        <w:keepNext/>
        <w:keepLines/>
        <w:spacing w:before="240" w:after="240" w:line="520" w:lineRule="exact"/>
        <w:ind w:firstLine="643"/>
        <w:outlineLvl w:val="2"/>
        <w:rPr>
          <w:b/>
          <w:bCs/>
          <w:sz w:val="32"/>
          <w:szCs w:val="32"/>
        </w:rPr>
      </w:pPr>
      <w:r>
        <w:rPr>
          <w:rFonts w:hint="eastAsia"/>
          <w:b/>
          <w:bCs/>
          <w:sz w:val="32"/>
          <w:szCs w:val="32"/>
        </w:rPr>
        <w:t>5．建立激励机制，</w:t>
      </w:r>
      <w:r>
        <w:rPr>
          <w:b/>
          <w:bCs/>
          <w:sz w:val="32"/>
          <w:szCs w:val="32"/>
        </w:rPr>
        <w:t>激发学生的艺术潜能</w:t>
      </w:r>
    </w:p>
    <w:p>
      <w:pPr>
        <w:spacing w:line="520" w:lineRule="exact"/>
        <w:ind w:firstLine="640"/>
        <w:rPr>
          <w:sz w:val="32"/>
        </w:rPr>
      </w:pPr>
      <w:r>
        <w:rPr>
          <w:rFonts w:hint="eastAsia"/>
          <w:sz w:val="32"/>
        </w:rPr>
        <w:t>坚持以学生发展为本的教育理念，坚信每一位学生都具有学好艺术的潜能。面向全体学生，丰富艺术实践活动，建立学会、勤练、常展（演）于一体的机制，创造更多展示交流机会，激发每一位学生的艺术潜能，调动学生学习的积极性，发展学生的艺术素养，培养学生的艺术特长。</w:t>
      </w:r>
    </w:p>
    <w:p>
      <w:pPr>
        <w:spacing w:line="520" w:lineRule="exact"/>
        <w:ind w:firstLine="640"/>
        <w:rPr>
          <w:sz w:val="32"/>
        </w:rPr>
      </w:pPr>
      <w:r>
        <w:rPr>
          <w:rFonts w:hint="eastAsia"/>
          <w:sz w:val="32"/>
        </w:rPr>
        <w:t>教师要努力营造促使学生积极参与、敢于质疑、乐于交流的学习氛围，保护学生的好奇心、求知欲，激发学生艺术学习的内驱力；尊重学生的个体差异、艺术个性及独特发现，提供多种选择，加强个别指导，满足学生多样化的艺术学习需求；鼓励学生分享、交流艺术学习体验和成果。</w:t>
      </w:r>
    </w:p>
    <w:p>
      <w:pPr>
        <w:spacing w:line="520" w:lineRule="exact"/>
        <w:ind w:firstLine="640"/>
        <w:rPr>
          <w:sz w:val="32"/>
        </w:rPr>
      </w:pPr>
      <w:r>
        <w:rPr>
          <w:rFonts w:hint="eastAsia"/>
          <w:sz w:val="32"/>
        </w:rPr>
        <w:t>学校应举办多种类型的学生表演与展示活动，引导学生通过表演和展示，获得艺术创造的成就感，增强学习艺术的自信心。</w:t>
      </w:r>
    </w:p>
    <w:p>
      <w:pPr>
        <w:pStyle w:val="3"/>
        <w:spacing w:before="360" w:after="360" w:line="600" w:lineRule="exact"/>
        <w:ind w:firstLine="723"/>
        <w:rPr>
          <w:rFonts w:ascii="Times New Roman" w:hAnsi="Times New Roman"/>
          <w:sz w:val="36"/>
        </w:rPr>
      </w:pPr>
      <w:bookmarkStart w:id="375" w:name="_Toc73273879"/>
      <w:bookmarkStart w:id="376" w:name="_Toc93146723"/>
      <w:r>
        <w:rPr>
          <w:rFonts w:hint="eastAsia" w:ascii="Times New Roman" w:hAnsi="Times New Roman"/>
          <w:sz w:val="36"/>
        </w:rPr>
        <w:t>（二）评价与考试命题</w:t>
      </w:r>
      <w:bookmarkEnd w:id="375"/>
      <w:bookmarkEnd w:id="376"/>
    </w:p>
    <w:p>
      <w:pPr>
        <w:spacing w:line="520" w:lineRule="exact"/>
        <w:ind w:firstLine="640"/>
        <w:rPr>
          <w:sz w:val="32"/>
        </w:rPr>
      </w:pPr>
      <w:r>
        <w:rPr>
          <w:rFonts w:hint="eastAsia"/>
          <w:sz w:val="32"/>
        </w:rPr>
        <w:t>评价是检验、提升教学质量的重要方式和手段。要充分</w:t>
      </w:r>
      <w:r>
        <w:rPr>
          <w:sz w:val="32"/>
        </w:rPr>
        <w:t>发挥</w:t>
      </w:r>
      <w:r>
        <w:rPr>
          <w:rFonts w:hint="eastAsia"/>
          <w:sz w:val="32"/>
        </w:rPr>
        <w:t>评价的诊断、激励和改善功能，促进学生发展。</w:t>
      </w:r>
    </w:p>
    <w:p>
      <w:pPr>
        <w:keepNext/>
        <w:keepLines/>
        <w:spacing w:before="240" w:after="240" w:line="520" w:lineRule="exact"/>
        <w:ind w:firstLine="643"/>
        <w:outlineLvl w:val="2"/>
        <w:rPr>
          <w:b/>
          <w:bCs/>
          <w:sz w:val="32"/>
          <w:szCs w:val="32"/>
        </w:rPr>
      </w:pPr>
      <w:r>
        <w:rPr>
          <w:b/>
          <w:bCs/>
          <w:sz w:val="32"/>
          <w:szCs w:val="32"/>
        </w:rPr>
        <w:t>1</w:t>
      </w:r>
      <w:r>
        <w:rPr>
          <w:rFonts w:hint="eastAsia"/>
          <w:b/>
          <w:bCs/>
          <w:sz w:val="32"/>
          <w:szCs w:val="32"/>
        </w:rPr>
        <w:t>．</w:t>
      </w:r>
      <w:r>
        <w:rPr>
          <w:b/>
          <w:bCs/>
          <w:sz w:val="32"/>
          <w:szCs w:val="32"/>
        </w:rPr>
        <w:t>评价建议</w:t>
      </w:r>
    </w:p>
    <w:p>
      <w:pPr>
        <w:spacing w:line="520" w:lineRule="exact"/>
        <w:ind w:firstLine="640"/>
        <w:rPr>
          <w:sz w:val="32"/>
        </w:rPr>
      </w:pPr>
      <w:r>
        <w:rPr>
          <w:rFonts w:hint="eastAsia"/>
          <w:sz w:val="32"/>
        </w:rPr>
        <w:t>评价涉及学习态度、过程表现、学业成就等多方面，贯穿艺术学习的全过程和艺术教学的各个环节。</w:t>
      </w:r>
    </w:p>
    <w:p>
      <w:pPr>
        <w:spacing w:line="520" w:lineRule="exact"/>
        <w:ind w:firstLine="640"/>
        <w:rPr>
          <w:sz w:val="32"/>
        </w:rPr>
      </w:pPr>
      <w:r>
        <w:rPr>
          <w:rFonts w:hint="eastAsia"/>
          <w:sz w:val="32"/>
        </w:rPr>
        <w:t>（1）基本原则</w:t>
      </w:r>
    </w:p>
    <w:p>
      <w:pPr>
        <w:spacing w:line="520" w:lineRule="exact"/>
        <w:ind w:firstLine="640"/>
        <w:rPr>
          <w:sz w:val="32"/>
        </w:rPr>
      </w:pPr>
      <w:r>
        <w:rPr>
          <w:rFonts w:hint="eastAsia"/>
          <w:sz w:val="32"/>
        </w:rPr>
        <w:t>坚持素养</w:t>
      </w:r>
      <w:r>
        <w:rPr>
          <w:sz w:val="32"/>
        </w:rPr>
        <w:t>导向。</w:t>
      </w:r>
      <w:r>
        <w:rPr>
          <w:rFonts w:hint="eastAsia"/>
          <w:sz w:val="32"/>
        </w:rPr>
        <w:t>围绕艺术课程核心素养和课程目标，依据课程的内容要求、学业要求和学业质量标准，进行全面、综合的评价，既要关注学生掌握艺术知识技能的情况，更要重视对价值观、必备品格、关键能力的考查。</w:t>
      </w:r>
    </w:p>
    <w:p>
      <w:pPr>
        <w:spacing w:line="520" w:lineRule="exact"/>
        <w:ind w:firstLine="640"/>
        <w:rPr>
          <w:sz w:val="32"/>
        </w:rPr>
      </w:pPr>
      <w:r>
        <w:rPr>
          <w:rFonts w:hint="eastAsia"/>
          <w:sz w:val="32"/>
        </w:rPr>
        <w:t>坚持以评促学。倡导评价促进学习的理念，关注学生真实发生的进步，捕捉、欣赏、尊重学生有创意的、独特的表现，并予以鼓励，不断加深学生的艺术体验，引导学生发现自己的艺术潜能，合理运用评价结果改进学习，发展自己的艺术特长。</w:t>
      </w:r>
    </w:p>
    <w:p>
      <w:pPr>
        <w:spacing w:line="520" w:lineRule="exact"/>
        <w:ind w:firstLine="640"/>
        <w:rPr>
          <w:sz w:val="32"/>
        </w:rPr>
      </w:pPr>
      <w:r>
        <w:rPr>
          <w:rFonts w:hint="eastAsia"/>
          <w:sz w:val="32"/>
        </w:rPr>
        <w:t>重视表现性评价。围绕学生艺术学习实践性、体验性、创造性等特点，注重观察、记录学生艺术学习、实践、创作等活动中的典型行为和态度特征，运用作品展示、技艺表演等形式，对学生艺术学习情况进行质性分析，同时兼顾其他评价方式的应用。注重引导学生对自己的学习历程进行写实记录，丰富评价内容，提高评价的全面性、准确性。</w:t>
      </w:r>
    </w:p>
    <w:p>
      <w:pPr>
        <w:spacing w:line="520" w:lineRule="exact"/>
        <w:ind w:firstLine="640"/>
        <w:rPr>
          <w:sz w:val="32"/>
        </w:rPr>
      </w:pPr>
      <w:r>
        <w:rPr>
          <w:rFonts w:hint="eastAsia"/>
          <w:sz w:val="32"/>
        </w:rPr>
        <w:t>坚持</w:t>
      </w:r>
      <w:r>
        <w:rPr>
          <w:sz w:val="32"/>
        </w:rPr>
        <w:t>多主体</w:t>
      </w:r>
      <w:r>
        <w:rPr>
          <w:rFonts w:hint="eastAsia"/>
          <w:sz w:val="32"/>
        </w:rPr>
        <w:t>评价</w:t>
      </w:r>
      <w:r>
        <w:rPr>
          <w:sz w:val="32"/>
        </w:rPr>
        <w:t>。充分发挥学校、教师、学生、家长等不同评价主体</w:t>
      </w:r>
      <w:r>
        <w:rPr>
          <w:rFonts w:hint="eastAsia"/>
          <w:sz w:val="32"/>
        </w:rPr>
        <w:t>或</w:t>
      </w:r>
      <w:r>
        <w:rPr>
          <w:sz w:val="32"/>
        </w:rPr>
        <w:t>角色</w:t>
      </w:r>
      <w:r>
        <w:rPr>
          <w:rFonts w:hint="eastAsia"/>
          <w:sz w:val="32"/>
        </w:rPr>
        <w:t>的</w:t>
      </w:r>
      <w:r>
        <w:rPr>
          <w:sz w:val="32"/>
        </w:rPr>
        <w:t>作用，</w:t>
      </w:r>
      <w:r>
        <w:rPr>
          <w:rFonts w:hint="eastAsia"/>
          <w:sz w:val="32"/>
        </w:rPr>
        <w:t>形成多方共同激励的机制，增强</w:t>
      </w:r>
      <w:r>
        <w:rPr>
          <w:sz w:val="32"/>
        </w:rPr>
        <w:t>学生</w:t>
      </w:r>
      <w:r>
        <w:rPr>
          <w:rFonts w:hint="eastAsia"/>
          <w:sz w:val="32"/>
        </w:rPr>
        <w:t>学习</w:t>
      </w:r>
      <w:r>
        <w:rPr>
          <w:sz w:val="32"/>
        </w:rPr>
        <w:t>艺术的</w:t>
      </w:r>
      <w:r>
        <w:rPr>
          <w:rFonts w:hint="eastAsia"/>
          <w:sz w:val="32"/>
        </w:rPr>
        <w:t>动力</w:t>
      </w:r>
      <w:r>
        <w:rPr>
          <w:sz w:val="32"/>
        </w:rPr>
        <w:t>和信</w:t>
      </w:r>
      <w:r>
        <w:rPr>
          <w:rFonts w:hint="eastAsia"/>
          <w:sz w:val="32"/>
        </w:rPr>
        <w:t>心</w:t>
      </w:r>
      <w:r>
        <w:rPr>
          <w:sz w:val="32"/>
        </w:rPr>
        <w:t>。</w:t>
      </w:r>
    </w:p>
    <w:p>
      <w:pPr>
        <w:spacing w:line="520" w:lineRule="exact"/>
        <w:ind w:firstLine="640"/>
        <w:rPr>
          <w:sz w:val="32"/>
        </w:rPr>
      </w:pPr>
      <w:r>
        <w:rPr>
          <w:rFonts w:hint="eastAsia"/>
          <w:sz w:val="32"/>
        </w:rPr>
        <w:t>（</w:t>
      </w:r>
      <w:r>
        <w:rPr>
          <w:sz w:val="32"/>
        </w:rPr>
        <w:t>2）主要环节的评价</w:t>
      </w:r>
    </w:p>
    <w:p>
      <w:pPr>
        <w:pStyle w:val="55"/>
        <w:numPr>
          <w:ilvl w:val="0"/>
          <w:numId w:val="2"/>
        </w:numPr>
        <w:spacing w:line="520" w:lineRule="exact"/>
        <w:ind w:firstLineChars="0"/>
        <w:rPr>
          <w:sz w:val="32"/>
        </w:rPr>
      </w:pPr>
      <w:bookmarkStart w:id="377" w:name="_Hlk58954547"/>
      <w:r>
        <w:rPr>
          <w:rFonts w:hint="eastAsia"/>
          <w:sz w:val="32"/>
        </w:rPr>
        <w:t>课堂评价</w:t>
      </w:r>
    </w:p>
    <w:p>
      <w:pPr>
        <w:spacing w:line="520" w:lineRule="exact"/>
        <w:ind w:firstLine="640"/>
        <w:rPr>
          <w:sz w:val="32"/>
        </w:rPr>
      </w:pPr>
      <w:r>
        <w:rPr>
          <w:sz w:val="32"/>
        </w:rPr>
        <w:t>课堂评价是教学的有机组成部分。教师应面向全体学生进行评价，</w:t>
      </w:r>
      <w:r>
        <w:rPr>
          <w:rFonts w:hint="eastAsia"/>
          <w:sz w:val="32"/>
        </w:rPr>
        <w:t>评价内容</w:t>
      </w:r>
      <w:r>
        <w:rPr>
          <w:sz w:val="32"/>
        </w:rPr>
        <w:t>包括学生</w:t>
      </w:r>
      <w:r>
        <w:rPr>
          <w:rFonts w:hint="eastAsia"/>
          <w:sz w:val="32"/>
        </w:rPr>
        <w:t>在学习过程中</w:t>
      </w:r>
      <w:r>
        <w:rPr>
          <w:sz w:val="32"/>
        </w:rPr>
        <w:t>的</w:t>
      </w:r>
      <w:r>
        <w:rPr>
          <w:rFonts w:hint="eastAsia"/>
          <w:sz w:val="32"/>
        </w:rPr>
        <w:t>行为表现、</w:t>
      </w:r>
      <w:r>
        <w:rPr>
          <w:sz w:val="32"/>
        </w:rPr>
        <w:t>学习态度</w:t>
      </w:r>
      <w:r>
        <w:rPr>
          <w:rFonts w:hint="eastAsia"/>
          <w:sz w:val="32"/>
        </w:rPr>
        <w:t>、课堂</w:t>
      </w:r>
      <w:r>
        <w:rPr>
          <w:sz w:val="32"/>
        </w:rPr>
        <w:t>学习</w:t>
      </w:r>
      <w:r>
        <w:rPr>
          <w:rFonts w:hint="eastAsia"/>
          <w:sz w:val="32"/>
        </w:rPr>
        <w:t>阶段</w:t>
      </w:r>
      <w:r>
        <w:rPr>
          <w:sz w:val="32"/>
        </w:rPr>
        <w:t>目标</w:t>
      </w:r>
      <w:r>
        <w:rPr>
          <w:rFonts w:hint="eastAsia"/>
          <w:sz w:val="32"/>
        </w:rPr>
        <w:t>的</w:t>
      </w:r>
      <w:r>
        <w:rPr>
          <w:sz w:val="32"/>
        </w:rPr>
        <w:t>达成情况等方面</w:t>
      </w:r>
      <w:r>
        <w:rPr>
          <w:rFonts w:hint="eastAsia"/>
          <w:sz w:val="32"/>
        </w:rPr>
        <w:t>。通过</w:t>
      </w:r>
      <w:r>
        <w:rPr>
          <w:sz w:val="32"/>
        </w:rPr>
        <w:t>观察、提问、交流、记录等</w:t>
      </w:r>
      <w:r>
        <w:rPr>
          <w:rFonts w:hint="eastAsia"/>
          <w:sz w:val="32"/>
        </w:rPr>
        <w:t>方式，了解学生在</w:t>
      </w:r>
      <w:r>
        <w:rPr>
          <w:sz w:val="32"/>
        </w:rPr>
        <w:t>欣赏、表现</w:t>
      </w:r>
      <w:r>
        <w:rPr>
          <w:rFonts w:hint="eastAsia"/>
          <w:sz w:val="32"/>
        </w:rPr>
        <w:t>和</w:t>
      </w:r>
      <w:r>
        <w:rPr>
          <w:sz w:val="32"/>
        </w:rPr>
        <w:t>创意实践等过程中的学习进程</w:t>
      </w:r>
      <w:r>
        <w:rPr>
          <w:rFonts w:hint="eastAsia"/>
          <w:sz w:val="32"/>
        </w:rPr>
        <w:t>、行为</w:t>
      </w:r>
      <w:r>
        <w:rPr>
          <w:sz w:val="32"/>
        </w:rPr>
        <w:t>表现，</w:t>
      </w:r>
      <w:r>
        <w:rPr>
          <w:rFonts w:hint="eastAsia"/>
          <w:sz w:val="32"/>
        </w:rPr>
        <w:t>分析、把握学生的学习态度、学习体验、学习困难，给予必要的指导</w:t>
      </w:r>
      <w:r>
        <w:rPr>
          <w:sz w:val="32"/>
        </w:rPr>
        <w:t>。</w:t>
      </w:r>
      <w:r>
        <w:rPr>
          <w:rFonts w:hint="eastAsia"/>
          <w:sz w:val="32"/>
        </w:rPr>
        <w:t>评价反馈应注重即时性、生成性、针对性，以鼓励为主，</w:t>
      </w:r>
      <w:r>
        <w:rPr>
          <w:sz w:val="32"/>
        </w:rPr>
        <w:t>激</w:t>
      </w:r>
      <w:r>
        <w:rPr>
          <w:rFonts w:hint="eastAsia"/>
          <w:sz w:val="32"/>
        </w:rPr>
        <w:t>发</w:t>
      </w:r>
      <w:r>
        <w:rPr>
          <w:sz w:val="32"/>
        </w:rPr>
        <w:t>学生的积极性</w:t>
      </w:r>
      <w:r>
        <w:rPr>
          <w:rFonts w:hint="eastAsia"/>
          <w:sz w:val="32"/>
        </w:rPr>
        <w:t>，同时指出存在的问题，</w:t>
      </w:r>
      <w:r>
        <w:rPr>
          <w:sz w:val="32"/>
        </w:rPr>
        <w:t>帮助学生改进学习。</w:t>
      </w:r>
    </w:p>
    <w:p>
      <w:pPr>
        <w:pStyle w:val="55"/>
        <w:numPr>
          <w:ilvl w:val="0"/>
          <w:numId w:val="2"/>
        </w:numPr>
        <w:spacing w:line="520" w:lineRule="exact"/>
        <w:ind w:firstLineChars="0"/>
        <w:rPr>
          <w:sz w:val="32"/>
        </w:rPr>
      </w:pPr>
      <w:r>
        <w:rPr>
          <w:sz w:val="32"/>
        </w:rPr>
        <w:t>作业评价</w:t>
      </w:r>
    </w:p>
    <w:p>
      <w:pPr>
        <w:spacing w:line="520" w:lineRule="exact"/>
        <w:ind w:firstLine="640"/>
        <w:rPr>
          <w:sz w:val="32"/>
        </w:rPr>
      </w:pPr>
      <w:r>
        <w:rPr>
          <w:sz w:val="32"/>
        </w:rPr>
        <w:t>作业评价</w:t>
      </w:r>
      <w:r>
        <w:rPr>
          <w:rFonts w:hint="eastAsia"/>
          <w:sz w:val="32"/>
        </w:rPr>
        <w:t>作为课堂教学的有效延伸与补充，是促进学生学习发展的手段之一，是学习评价的重要组成部分。作业设计应注重素养立意，体现开放性、情境性、整合性，难度合理，类型多样，可包括独立完成型与团队合作型、书面型与活动实践型、巩固练习型与创意实践型，也包括共性化作业与个性化作业。</w:t>
      </w:r>
    </w:p>
    <w:p>
      <w:pPr>
        <w:spacing w:line="520" w:lineRule="exact"/>
        <w:ind w:firstLine="640"/>
        <w:rPr>
          <w:sz w:val="32"/>
        </w:rPr>
      </w:pPr>
      <w:r>
        <w:rPr>
          <w:rFonts w:hint="eastAsia"/>
          <w:sz w:val="32"/>
        </w:rPr>
        <w:t>作业评价既要关注结果，</w:t>
      </w:r>
      <w:r>
        <w:rPr>
          <w:sz w:val="32"/>
        </w:rPr>
        <w:t>如实物作品、</w:t>
      </w:r>
      <w:r>
        <w:rPr>
          <w:rFonts w:hint="eastAsia"/>
          <w:sz w:val="32"/>
        </w:rPr>
        <w:t>视</w:t>
      </w:r>
      <w:r>
        <w:rPr>
          <w:sz w:val="32"/>
        </w:rPr>
        <w:t>听表演、数字化编创</w:t>
      </w:r>
      <w:r>
        <w:rPr>
          <w:rFonts w:hint="eastAsia"/>
          <w:sz w:val="32"/>
        </w:rPr>
        <w:t>作品等，也要关注过程，</w:t>
      </w:r>
      <w:r>
        <w:rPr>
          <w:sz w:val="32"/>
        </w:rPr>
        <w:t>如方案策划、素材收集、创意构思等</w:t>
      </w:r>
      <w:r>
        <w:rPr>
          <w:rFonts w:hint="eastAsia"/>
          <w:sz w:val="32"/>
        </w:rPr>
        <w:t>。在整体把握作业质量的基础上，进一步对作业要素或组成部分进行单项分析。依据作业意图，确定作业评价侧重点，可注重统一要求，也可注重创意表达，处理好两者之间的关系。综合运用质性分析和量化评定，要重视书面或口头反馈，发挥评价的引导、激励功能。</w:t>
      </w:r>
    </w:p>
    <w:p>
      <w:pPr>
        <w:spacing w:line="520" w:lineRule="exact"/>
        <w:ind w:firstLine="640"/>
      </w:pPr>
      <w:r>
        <w:rPr>
          <w:rFonts w:hint="eastAsia" w:ascii="仿宋" w:hAnsi="仿宋"/>
          <w:sz w:val="32"/>
        </w:rPr>
        <w:t>③</w:t>
      </w:r>
      <w:r>
        <w:rPr>
          <w:rFonts w:hint="eastAsia"/>
          <w:sz w:val="32"/>
        </w:rPr>
        <w:t>期末评价</w:t>
      </w:r>
    </w:p>
    <w:p>
      <w:pPr>
        <w:spacing w:line="520" w:lineRule="exact"/>
        <w:ind w:firstLine="640"/>
        <w:rPr>
          <w:sz w:val="32"/>
        </w:rPr>
      </w:pPr>
      <w:r>
        <w:rPr>
          <w:sz w:val="32"/>
        </w:rPr>
        <w:t>期末评价</w:t>
      </w:r>
      <w:r>
        <w:rPr>
          <w:rFonts w:hint="eastAsia"/>
          <w:sz w:val="32"/>
        </w:rPr>
        <w:t>应立足于对学生艺术素养发展状况进行全面评定，应包括课堂评价、作业评价和期末考核的结果。其中，期末考核要依据本学期的课程目标、内容、教学实际组织实施，注重采用具有综合性的题目或任务，可运用表演、展示、纸笔测试、档案袋等方式。</w:t>
      </w:r>
    </w:p>
    <w:bookmarkEnd w:id="377"/>
    <w:p>
      <w:pPr>
        <w:spacing w:line="520" w:lineRule="exact"/>
        <w:ind w:firstLine="640"/>
        <w:rPr>
          <w:sz w:val="32"/>
        </w:rPr>
      </w:pPr>
      <w:r>
        <w:rPr>
          <w:rFonts w:hint="eastAsia"/>
          <w:sz w:val="32"/>
        </w:rPr>
        <w:t>（</w:t>
      </w:r>
      <w:r>
        <w:rPr>
          <w:sz w:val="32"/>
        </w:rPr>
        <w:t>3）评价结果的</w:t>
      </w:r>
      <w:r>
        <w:rPr>
          <w:rFonts w:hint="eastAsia"/>
          <w:sz w:val="32"/>
        </w:rPr>
        <w:t>呈现和运用</w:t>
      </w:r>
    </w:p>
    <w:p>
      <w:pPr>
        <w:spacing w:line="520" w:lineRule="exact"/>
        <w:ind w:firstLine="640"/>
        <w:rPr>
          <w:sz w:val="32"/>
        </w:rPr>
      </w:pPr>
      <w:r>
        <w:rPr>
          <w:rFonts w:hint="eastAsia"/>
          <w:sz w:val="32"/>
        </w:rPr>
        <w:t>评价结果可以采用分项等级制和评语相结合的方式呈现，避免单纯以分数评价学生。评语要简练、中肯、有针对性，以便学生准确了解自己的表现和结果，并知道今后的努力方向。针对不同学生的特点，对评价结果要作个性化、发展性的解读。注重运用学生评价结果反思、改进教学。</w:t>
      </w:r>
    </w:p>
    <w:p>
      <w:pPr>
        <w:keepNext/>
        <w:keepLines/>
        <w:spacing w:before="240" w:after="240" w:line="520" w:lineRule="exact"/>
        <w:ind w:firstLine="643"/>
        <w:outlineLvl w:val="2"/>
        <w:rPr>
          <w:b/>
          <w:bCs/>
          <w:sz w:val="32"/>
          <w:szCs w:val="32"/>
        </w:rPr>
      </w:pPr>
      <w:r>
        <w:rPr>
          <w:b/>
          <w:bCs/>
          <w:sz w:val="32"/>
          <w:szCs w:val="32"/>
        </w:rPr>
        <w:t>2</w:t>
      </w:r>
      <w:r>
        <w:rPr>
          <w:rFonts w:hint="eastAsia"/>
          <w:b/>
          <w:bCs/>
          <w:sz w:val="32"/>
          <w:szCs w:val="32"/>
        </w:rPr>
        <w:t>．</w:t>
      </w:r>
      <w:r>
        <w:rPr>
          <w:b/>
          <w:bCs/>
          <w:sz w:val="32"/>
          <w:szCs w:val="32"/>
        </w:rPr>
        <w:t>学业水平考试</w:t>
      </w:r>
      <w:r>
        <w:rPr>
          <w:rFonts w:hint="eastAsia"/>
          <w:b/>
          <w:bCs/>
          <w:sz w:val="32"/>
          <w:szCs w:val="32"/>
        </w:rPr>
        <w:t>与</w:t>
      </w:r>
      <w:r>
        <w:rPr>
          <w:b/>
          <w:bCs/>
          <w:sz w:val="32"/>
          <w:szCs w:val="32"/>
        </w:rPr>
        <w:t>命题</w:t>
      </w:r>
      <w:r>
        <w:rPr>
          <w:rFonts w:hint="eastAsia"/>
          <w:b/>
          <w:bCs/>
          <w:sz w:val="32"/>
          <w:szCs w:val="32"/>
        </w:rPr>
        <w:t>要求</w:t>
      </w:r>
    </w:p>
    <w:p>
      <w:pPr>
        <w:spacing w:line="520" w:lineRule="exact"/>
        <w:ind w:firstLine="640"/>
        <w:rPr>
          <w:sz w:val="32"/>
        </w:rPr>
      </w:pPr>
      <w:r>
        <w:rPr>
          <w:rFonts w:hint="eastAsia"/>
          <w:sz w:val="32"/>
        </w:rPr>
        <w:t>省级教育行政部门要建立艺术课程学业水平考试制度，将学业水平考试结果作为毕业重要依据之一。</w:t>
      </w:r>
    </w:p>
    <w:p>
      <w:pPr>
        <w:spacing w:line="520" w:lineRule="exact"/>
        <w:ind w:firstLine="640"/>
        <w:rPr>
          <w:sz w:val="32"/>
        </w:rPr>
      </w:pPr>
      <w:r>
        <w:rPr>
          <w:rFonts w:hint="eastAsia"/>
          <w:sz w:val="32"/>
        </w:rPr>
        <w:t>（1）学业水平考试的组织与形式</w:t>
      </w:r>
    </w:p>
    <w:p>
      <w:pPr>
        <w:spacing w:line="520" w:lineRule="exact"/>
        <w:ind w:firstLine="640"/>
        <w:rPr>
          <w:sz w:val="32"/>
        </w:rPr>
      </w:pPr>
      <w:r>
        <w:rPr>
          <w:rFonts w:hint="eastAsia"/>
          <w:sz w:val="32"/>
        </w:rPr>
        <w:t>义务教育艺术课程学业水平考试由省级教育行政部门制定统一要求，确定具体组织方式，并对考试实施加以督导。</w:t>
      </w:r>
    </w:p>
    <w:p>
      <w:pPr>
        <w:spacing w:line="520" w:lineRule="exact"/>
        <w:ind w:firstLine="640"/>
        <w:rPr>
          <w:sz w:val="32"/>
        </w:rPr>
      </w:pPr>
      <w:r>
        <w:rPr>
          <w:rFonts w:hint="eastAsia"/>
          <w:sz w:val="32"/>
        </w:rPr>
        <w:t>学业水平考试主要通过表演、展示、创作、赏析等方式进行，积极探索信息技术手段的应用。</w:t>
      </w:r>
    </w:p>
    <w:p>
      <w:pPr>
        <w:spacing w:line="520" w:lineRule="exact"/>
        <w:ind w:firstLine="640"/>
        <w:rPr>
          <w:sz w:val="32"/>
        </w:rPr>
      </w:pPr>
    </w:p>
    <w:p>
      <w:pPr>
        <w:spacing w:line="520" w:lineRule="exact"/>
        <w:ind w:firstLine="640"/>
        <w:rPr>
          <w:sz w:val="32"/>
        </w:rPr>
      </w:pPr>
      <w:r>
        <w:rPr>
          <w:rFonts w:hint="eastAsia"/>
          <w:sz w:val="32"/>
        </w:rPr>
        <w:t>（2）学业水平考试的命题要求</w:t>
      </w:r>
    </w:p>
    <w:p>
      <w:pPr>
        <w:spacing w:line="520" w:lineRule="exact"/>
        <w:ind w:firstLine="640"/>
        <w:rPr>
          <w:sz w:val="32"/>
        </w:rPr>
      </w:pPr>
      <w:r>
        <w:rPr>
          <w:rFonts w:hint="eastAsia"/>
          <w:sz w:val="32"/>
        </w:rPr>
        <w:t>①</w:t>
      </w:r>
      <w:r>
        <w:rPr>
          <w:sz w:val="32"/>
        </w:rPr>
        <w:t>命题原则</w:t>
      </w:r>
    </w:p>
    <w:p>
      <w:pPr>
        <w:spacing w:line="520" w:lineRule="exact"/>
        <w:ind w:firstLine="640"/>
        <w:rPr>
          <w:sz w:val="32"/>
        </w:rPr>
      </w:pPr>
      <w:r>
        <w:rPr>
          <w:rFonts w:hint="eastAsia"/>
          <w:sz w:val="32"/>
        </w:rPr>
        <w:t>第一，素养立意，明确指向。着重考查学生在完成艺术实践任务中所表现出来的欣赏、表现、创意等能力和反映出来的审美情趣、价值观念，避免只考查孤立、零散的知识技能。</w:t>
      </w:r>
    </w:p>
    <w:p>
      <w:pPr>
        <w:spacing w:line="520" w:lineRule="exact"/>
        <w:ind w:firstLine="640"/>
        <w:rPr>
          <w:sz w:val="32"/>
        </w:rPr>
      </w:pPr>
      <w:r>
        <w:rPr>
          <w:rFonts w:hint="eastAsia"/>
          <w:sz w:val="32"/>
        </w:rPr>
        <w:t>第二，基于情境，设计问题。围绕命题立意，遴选相关现实或历史素材，素材所涉及的人物、场景、事件、作品等符合学生的认知水平。结合素材创设任务或问题情境，反映艺术学科的本质要求。</w:t>
      </w:r>
    </w:p>
    <w:p>
      <w:pPr>
        <w:spacing w:line="520" w:lineRule="exact"/>
        <w:ind w:firstLine="640"/>
        <w:rPr>
          <w:sz w:val="32"/>
        </w:rPr>
      </w:pPr>
      <w:r>
        <w:rPr>
          <w:rFonts w:hint="eastAsia"/>
          <w:sz w:val="32"/>
        </w:rPr>
        <w:t>第三，形式多样，综合考查。坚持试题类型多样化，注重个人项目与团体项目相结合，单项测试与整体考核相结合，客观性题目与主观性题目相结合，纸笔测试与行为表达相结合，全面考查学生的学业成就表现。</w:t>
      </w:r>
    </w:p>
    <w:p>
      <w:pPr>
        <w:spacing w:line="520" w:lineRule="exact"/>
        <w:ind w:firstLine="640"/>
        <w:rPr>
          <w:sz w:val="32"/>
        </w:rPr>
      </w:pPr>
      <w:r>
        <w:rPr>
          <w:sz w:val="32"/>
        </w:rPr>
        <w:fldChar w:fldCharType="begin"/>
      </w:r>
      <w:r>
        <w:rPr>
          <w:sz w:val="32"/>
        </w:rPr>
        <w:instrText xml:space="preserve"> </w:instrText>
      </w:r>
      <w:r>
        <w:rPr>
          <w:rFonts w:hint="eastAsia"/>
          <w:sz w:val="32"/>
        </w:rPr>
        <w:instrText xml:space="preserve">= 2 \* GB3</w:instrText>
      </w:r>
      <w:r>
        <w:rPr>
          <w:sz w:val="32"/>
        </w:rPr>
        <w:instrText xml:space="preserve"> </w:instrText>
      </w:r>
      <w:r>
        <w:rPr>
          <w:sz w:val="32"/>
        </w:rPr>
        <w:fldChar w:fldCharType="separate"/>
      </w:r>
      <w:r>
        <w:rPr>
          <w:rFonts w:hint="eastAsia"/>
          <w:sz w:val="32"/>
        </w:rPr>
        <w:t>②</w:t>
      </w:r>
      <w:r>
        <w:rPr>
          <w:sz w:val="32"/>
        </w:rPr>
        <w:fldChar w:fldCharType="end"/>
      </w:r>
      <w:r>
        <w:rPr>
          <w:rFonts w:hint="eastAsia"/>
          <w:sz w:val="32"/>
        </w:rPr>
        <w:t>命题流程</w:t>
      </w:r>
    </w:p>
    <w:p>
      <w:pPr>
        <w:spacing w:line="520" w:lineRule="exact"/>
        <w:ind w:firstLine="640"/>
        <w:rPr>
          <w:sz w:val="32"/>
        </w:rPr>
      </w:pPr>
      <w:r>
        <w:rPr>
          <w:sz w:val="32"/>
        </w:rPr>
        <w:t>学业水平考试</w:t>
      </w:r>
      <w:r>
        <w:rPr>
          <w:rFonts w:hint="eastAsia"/>
          <w:sz w:val="32"/>
        </w:rPr>
        <w:t>应包括以下流程：学情调研、命题培训、命题规划、试题命制、试题查重、组卷审题、调控难度、审校定稿等环节。</w:t>
      </w:r>
    </w:p>
    <w:p>
      <w:pPr>
        <w:spacing w:line="520" w:lineRule="exact"/>
        <w:ind w:firstLine="640"/>
        <w:rPr>
          <w:sz w:val="32"/>
        </w:rPr>
      </w:pPr>
      <w:r>
        <w:rPr>
          <w:sz w:val="32"/>
        </w:rPr>
        <w:fldChar w:fldCharType="begin"/>
      </w:r>
      <w:r>
        <w:rPr>
          <w:sz w:val="32"/>
        </w:rPr>
        <w:instrText xml:space="preserve"> </w:instrText>
      </w:r>
      <w:r>
        <w:rPr>
          <w:rFonts w:hint="eastAsia"/>
          <w:sz w:val="32"/>
        </w:rPr>
        <w:instrText xml:space="preserve">= 3 \* GB3</w:instrText>
      </w:r>
      <w:r>
        <w:rPr>
          <w:sz w:val="32"/>
        </w:rPr>
        <w:instrText xml:space="preserve"> </w:instrText>
      </w:r>
      <w:r>
        <w:rPr>
          <w:sz w:val="32"/>
        </w:rPr>
        <w:fldChar w:fldCharType="separate"/>
      </w:r>
      <w:r>
        <w:rPr>
          <w:rFonts w:hint="eastAsia"/>
          <w:sz w:val="32"/>
        </w:rPr>
        <w:t>③</w:t>
      </w:r>
      <w:r>
        <w:rPr>
          <w:sz w:val="32"/>
        </w:rPr>
        <w:fldChar w:fldCharType="end"/>
      </w:r>
      <w:r>
        <w:rPr>
          <w:rFonts w:hint="eastAsia"/>
          <w:sz w:val="32"/>
        </w:rPr>
        <w:t>题目命制</w:t>
      </w:r>
    </w:p>
    <w:p>
      <w:pPr>
        <w:spacing w:line="520" w:lineRule="exact"/>
        <w:ind w:firstLine="640"/>
        <w:rPr>
          <w:sz w:val="32"/>
        </w:rPr>
      </w:pPr>
      <w:r>
        <w:rPr>
          <w:rFonts w:hint="eastAsia"/>
          <w:sz w:val="32"/>
        </w:rPr>
        <w:t>依据题目类型，提出问题或任务要求。问题或任务表述要准确、严密、清晰、简洁、规范，要求具体，实践性任务要便于操作。从内容、情境、知识技能迁移等不同角度设置并控制试题难度。</w:t>
      </w:r>
    </w:p>
    <w:p>
      <w:pPr>
        <w:spacing w:line="520" w:lineRule="exact"/>
        <w:ind w:firstLine="640"/>
        <w:rPr>
          <w:sz w:val="32"/>
        </w:rPr>
      </w:pPr>
      <w:r>
        <w:rPr>
          <w:sz w:val="32"/>
        </w:rPr>
        <w:fldChar w:fldCharType="begin"/>
      </w:r>
      <w:r>
        <w:rPr>
          <w:sz w:val="32"/>
        </w:rPr>
        <w:instrText xml:space="preserve"> </w:instrText>
      </w:r>
      <w:r>
        <w:rPr>
          <w:rFonts w:hint="eastAsia"/>
          <w:sz w:val="32"/>
        </w:rPr>
        <w:instrText xml:space="preserve">= 4 \* GB3</w:instrText>
      </w:r>
      <w:r>
        <w:rPr>
          <w:sz w:val="32"/>
        </w:rPr>
        <w:instrText xml:space="preserve"> </w:instrText>
      </w:r>
      <w:r>
        <w:rPr>
          <w:sz w:val="32"/>
        </w:rPr>
        <w:fldChar w:fldCharType="separate"/>
      </w:r>
      <w:r>
        <w:rPr>
          <w:rFonts w:hint="eastAsia"/>
          <w:sz w:val="32"/>
        </w:rPr>
        <w:t>④</w:t>
      </w:r>
      <w:r>
        <w:rPr>
          <w:sz w:val="32"/>
        </w:rPr>
        <w:fldChar w:fldCharType="end"/>
      </w:r>
      <w:r>
        <w:rPr>
          <w:rFonts w:hint="eastAsia"/>
          <w:sz w:val="32"/>
        </w:rPr>
        <w:t>评分标准</w:t>
      </w:r>
    </w:p>
    <w:p>
      <w:pPr>
        <w:spacing w:line="520" w:lineRule="exact"/>
        <w:ind w:firstLine="640"/>
        <w:rPr>
          <w:sz w:val="32"/>
        </w:rPr>
      </w:pPr>
      <w:r>
        <w:rPr>
          <w:rFonts w:hint="eastAsia"/>
          <w:sz w:val="32"/>
        </w:rPr>
        <w:t>评分标准的制定要以学业要求、</w:t>
      </w:r>
      <w:r>
        <w:rPr>
          <w:sz w:val="32"/>
        </w:rPr>
        <w:t>学业</w:t>
      </w:r>
      <w:r>
        <w:rPr>
          <w:rFonts w:hint="eastAsia"/>
          <w:sz w:val="32"/>
        </w:rPr>
        <w:t>质量</w:t>
      </w:r>
      <w:r>
        <w:rPr>
          <w:sz w:val="32"/>
        </w:rPr>
        <w:t>标准</w:t>
      </w:r>
      <w:r>
        <w:rPr>
          <w:rFonts w:hint="eastAsia"/>
          <w:sz w:val="32"/>
        </w:rPr>
        <w:t>为依据，主要从创意性、表现性等方面确定评分维度。形成的评分框架应维度清晰、等第合理，文字说明具体详尽，操作要求便于实施。</w:t>
      </w:r>
    </w:p>
    <w:p>
      <w:pPr>
        <w:pStyle w:val="3"/>
        <w:spacing w:before="360" w:after="360" w:line="600" w:lineRule="exact"/>
        <w:ind w:firstLine="643"/>
        <w:rPr>
          <w:rFonts w:ascii="Times New Roman" w:hAnsi="Times New Roman"/>
          <w:sz w:val="36"/>
        </w:rPr>
      </w:pPr>
      <w:r>
        <w:fldChar w:fldCharType="begin"/>
      </w:r>
      <w:r>
        <w:instrText xml:space="preserve"> HYPERLINK "file:///C:\\Users\\86159\\Desktop\\选题\\Administrator\\Desktop\\20210306艺术综合课标(2)(1).docx" \l "_Toc47725278" </w:instrText>
      </w:r>
      <w:r>
        <w:fldChar w:fldCharType="separate"/>
      </w:r>
      <w:bookmarkStart w:id="378" w:name="_Toc57810661"/>
      <w:bookmarkStart w:id="379" w:name="_Toc73273880"/>
      <w:bookmarkStart w:id="380" w:name="_Toc65936423"/>
      <w:bookmarkStart w:id="381" w:name="_Toc57235461"/>
      <w:bookmarkStart w:id="382" w:name="_Toc93146724"/>
      <w:r>
        <w:rPr>
          <w:rFonts w:hint="eastAsia" w:ascii="Times New Roman" w:hAnsi="Times New Roman"/>
          <w:sz w:val="36"/>
        </w:rPr>
        <w:t>（三）教材编写要求</w:t>
      </w:r>
      <w:bookmarkEnd w:id="378"/>
      <w:bookmarkEnd w:id="379"/>
      <w:bookmarkEnd w:id="380"/>
      <w:bookmarkEnd w:id="381"/>
      <w:bookmarkEnd w:id="382"/>
      <w:r>
        <w:rPr>
          <w:rFonts w:hint="eastAsia" w:ascii="Times New Roman" w:hAnsi="Times New Roman"/>
          <w:sz w:val="36"/>
        </w:rPr>
        <w:fldChar w:fldCharType="end"/>
      </w:r>
    </w:p>
    <w:p>
      <w:pPr>
        <w:spacing w:line="520" w:lineRule="exact"/>
        <w:ind w:firstLine="640"/>
        <w:rPr>
          <w:sz w:val="32"/>
        </w:rPr>
      </w:pPr>
      <w:r>
        <w:rPr>
          <w:rFonts w:hint="eastAsia"/>
          <w:sz w:val="32"/>
        </w:rPr>
        <w:t>艺术教材是艺术课程内容的重要载体。艺术教材的编写，要充分体现艺术课程标准的基本理念和各项要求，使之成为教师创造性地开展教学和学生进行主动学习最基本的教学资源。</w:t>
      </w:r>
    </w:p>
    <w:p>
      <w:pPr>
        <w:keepNext/>
        <w:keepLines/>
        <w:spacing w:before="240" w:after="240" w:line="520" w:lineRule="exact"/>
        <w:ind w:firstLine="643"/>
        <w:outlineLvl w:val="2"/>
        <w:rPr>
          <w:b/>
          <w:bCs/>
          <w:sz w:val="32"/>
          <w:szCs w:val="32"/>
        </w:rPr>
      </w:pPr>
      <w:r>
        <w:rPr>
          <w:b/>
          <w:bCs/>
          <w:sz w:val="32"/>
          <w:szCs w:val="32"/>
        </w:rPr>
        <w:t>1</w:t>
      </w:r>
      <w:r>
        <w:rPr>
          <w:rFonts w:hint="eastAsia"/>
          <w:b/>
          <w:bCs/>
          <w:sz w:val="32"/>
          <w:szCs w:val="32"/>
        </w:rPr>
        <w:t>．坚持育人导向</w:t>
      </w:r>
    </w:p>
    <w:p>
      <w:pPr>
        <w:spacing w:line="520" w:lineRule="exact"/>
        <w:ind w:firstLine="640"/>
        <w:rPr>
          <w:sz w:val="32"/>
        </w:rPr>
      </w:pPr>
      <w:r>
        <w:rPr>
          <w:rFonts w:hint="eastAsia"/>
          <w:sz w:val="32"/>
        </w:rPr>
        <w:t>教材建设是国家事权，必须体现国家意志。艺术教材的编写要坚持以习近平新时代中国特色社会主义思想为指导，牢牢把握正确的政治方向和价值导向，确保党的教育方针落实到教材的各个环节。要加强爱国主义、集体主义、社会主义教育，培养德智体美劳全面发展的社会主义建设者和接班人。要有机融入社会主义先进文化、革命文化、中华优秀传统文化，渗透国家安全教育、法治教育、中华民族共同体意识教育和环境教育等内容，并努力使之整体化、系列化、长效化。</w:t>
      </w:r>
    </w:p>
    <w:p>
      <w:pPr>
        <w:keepNext/>
        <w:keepLines/>
        <w:spacing w:before="240" w:after="240" w:line="520" w:lineRule="exact"/>
        <w:ind w:firstLine="643"/>
        <w:outlineLvl w:val="2"/>
        <w:rPr>
          <w:b/>
          <w:bCs/>
          <w:sz w:val="32"/>
          <w:szCs w:val="32"/>
        </w:rPr>
      </w:pPr>
      <w:r>
        <w:rPr>
          <w:rFonts w:hint="eastAsia"/>
          <w:b/>
          <w:bCs/>
          <w:sz w:val="32"/>
          <w:szCs w:val="32"/>
        </w:rPr>
        <w:t>2．精选内容素材</w:t>
      </w:r>
    </w:p>
    <w:p>
      <w:pPr>
        <w:spacing w:line="520" w:lineRule="exact"/>
        <w:ind w:firstLine="640"/>
        <w:rPr>
          <w:sz w:val="32"/>
        </w:rPr>
      </w:pPr>
      <w:r>
        <w:rPr>
          <w:rFonts w:hint="eastAsia"/>
          <w:sz w:val="32"/>
        </w:rPr>
        <w:t>依据本标准中的“内容要求”选择内容素材。内容素材要体现中华民族共同体意识和国际视野，注意借鉴和吸取人类优秀艺术成果，凸显艺术教材的文化性质。突出思想性</w:t>
      </w:r>
      <w:r>
        <w:rPr>
          <w:sz w:val="32"/>
        </w:rPr>
        <w:t>、</w:t>
      </w:r>
      <w:r>
        <w:rPr>
          <w:rFonts w:hint="eastAsia"/>
          <w:sz w:val="32"/>
        </w:rPr>
        <w:t>经典性、时代性</w:t>
      </w:r>
      <w:r>
        <w:rPr>
          <w:sz w:val="32"/>
        </w:rPr>
        <w:t>、</w:t>
      </w:r>
      <w:r>
        <w:rPr>
          <w:rFonts w:hint="eastAsia"/>
          <w:sz w:val="32"/>
        </w:rPr>
        <w:t>民族性、实践性，有效满足学习任务要求和落实艺术课程核心素养。注重发掘学生身边的生活和艺术现象，使学生在学习过程中有带入感和参与感，激发学生的学习兴趣和探究欲望。内容素材的形式要多样，包括文字、图片、音乐、视频、案例、故事等，为学习情境的创设提供丰富的素材，使学生在知识建构的过程中和对知识意义的体悟中逐步发展艺术课程核心素养。</w:t>
      </w:r>
    </w:p>
    <w:p>
      <w:pPr>
        <w:keepNext/>
        <w:keepLines/>
        <w:spacing w:before="240" w:after="240" w:line="520" w:lineRule="exact"/>
        <w:ind w:firstLine="643"/>
        <w:outlineLvl w:val="2"/>
        <w:rPr>
          <w:b/>
          <w:bCs/>
          <w:sz w:val="32"/>
          <w:szCs w:val="32"/>
        </w:rPr>
      </w:pPr>
      <w:r>
        <w:rPr>
          <w:rFonts w:hint="eastAsia"/>
          <w:b/>
          <w:bCs/>
          <w:sz w:val="32"/>
          <w:szCs w:val="32"/>
        </w:rPr>
        <w:t>3．优化组织结构</w:t>
      </w:r>
    </w:p>
    <w:p>
      <w:pPr>
        <w:spacing w:line="520" w:lineRule="exact"/>
        <w:ind w:firstLine="640"/>
        <w:rPr>
          <w:sz w:val="32"/>
        </w:rPr>
      </w:pPr>
      <w:r>
        <w:rPr>
          <w:rFonts w:hint="eastAsia"/>
          <w:sz w:val="32"/>
        </w:rPr>
        <w:t>鼓励以灵活多样的方式构建艺术教材的框架和内容，突出主题化、生活化、情境化、项目式、任务驱动等新的学习理念和方式。提倡以单元的形式组织学习内容。单元的大小应根据不同的任务、学生的年龄特征确定，从整体到细节，处理好学科逻辑与生活逻辑的关系，并形成有特色的组织结构。要精心组织和设计学习任务，体现学科综合的理念，使学生在任务驱动下，有效提高综合探索和学习迁移的能力，帮助学生在情境中以问题为导向展开学习，实现从学科本位、知识本位到素养本位的转型。</w:t>
      </w:r>
    </w:p>
    <w:p>
      <w:pPr>
        <w:keepNext/>
        <w:keepLines/>
        <w:spacing w:before="240" w:after="240" w:line="520" w:lineRule="exact"/>
        <w:ind w:firstLine="643"/>
        <w:outlineLvl w:val="2"/>
        <w:rPr>
          <w:b/>
          <w:bCs/>
          <w:sz w:val="32"/>
          <w:szCs w:val="32"/>
        </w:rPr>
      </w:pPr>
      <w:r>
        <w:rPr>
          <w:b/>
          <w:bCs/>
          <w:sz w:val="32"/>
          <w:szCs w:val="32"/>
        </w:rPr>
        <w:t>4</w:t>
      </w:r>
      <w:r>
        <w:rPr>
          <w:rFonts w:hint="eastAsia"/>
          <w:b/>
          <w:bCs/>
          <w:sz w:val="32"/>
          <w:szCs w:val="32"/>
        </w:rPr>
        <w:t>．彰显</w:t>
      </w:r>
      <w:r>
        <w:rPr>
          <w:b/>
          <w:bCs/>
          <w:sz w:val="32"/>
          <w:szCs w:val="32"/>
        </w:rPr>
        <w:t>艺术</w:t>
      </w:r>
      <w:r>
        <w:rPr>
          <w:rFonts w:hint="eastAsia"/>
          <w:b/>
          <w:bCs/>
          <w:sz w:val="32"/>
          <w:szCs w:val="32"/>
        </w:rPr>
        <w:t>特色</w:t>
      </w:r>
    </w:p>
    <w:p>
      <w:pPr>
        <w:spacing w:line="520" w:lineRule="exact"/>
        <w:ind w:firstLine="640"/>
        <w:rPr>
          <w:sz w:val="32"/>
        </w:rPr>
      </w:pPr>
      <w:r>
        <w:rPr>
          <w:rFonts w:hint="eastAsia"/>
          <w:sz w:val="32"/>
        </w:rPr>
        <w:t>艺术教材内容的编排和呈现形式应适合艺术课程核心素养的培育，突出活动性和实践性。要合理配置各种图文要素，精心设计版式。整体装帧与排版，要体现色彩、构图、影像等的视觉美感，充分考虑艺术学科特色，在各类艺术图片、谱例字号、戏剧表演、影像视频、文字表达等方面均应体现较强的艺术趣味和健康的审美要求。图片要具有经典性和多样性，画质清晰，图注准确，图文配合得当。开本规格应统一，纸质、纸张颜色、字体和字号的选择应有益于学生的身心健康。应精心设置有利于引导学生自主、合作、探究学习的助读系统（如前言、导读、学习单、作业、学习活动、小结、思考题或评价表等）和技术性的助读系统（如术语、名词解释、步骤图、比较图、关系图、历史年表、地理区位图、标识、符号，以及知识拓展和资源库等）。栏目尽量用生动的词语表达，以凸显艺术学科特点。艺术教材的封面，要美观、大方、新颖、别致，体现艺术性，符合学生年龄特点，具有显著的可识别性。</w:t>
      </w:r>
    </w:p>
    <w:p>
      <w:pPr>
        <w:pStyle w:val="4"/>
      </w:pPr>
      <w:r>
        <w:rPr>
          <w:rFonts w:hint="eastAsia"/>
        </w:rPr>
        <w:t>5．丰富</w:t>
      </w:r>
      <w:r>
        <w:t>教材形</w:t>
      </w:r>
      <w:r>
        <w:rPr>
          <w:rFonts w:hint="eastAsia"/>
        </w:rPr>
        <w:t>态</w:t>
      </w:r>
    </w:p>
    <w:p>
      <w:pPr>
        <w:spacing w:line="520" w:lineRule="exact"/>
        <w:ind w:firstLine="640"/>
        <w:rPr>
          <w:sz w:val="32"/>
        </w:rPr>
      </w:pPr>
      <w:r>
        <w:rPr>
          <w:rFonts w:hint="eastAsia"/>
          <w:sz w:val="32"/>
        </w:rPr>
        <w:t>在编写传统纸质艺术教材的同时，要与时俱进，适应信息化时代的要求，构建具有视、音、图、文等要素的电子介质艺术教材，体现直观性、交互性、趣味性。通过构建纸、电联动的新型艺术教材，多角度、多维度地呈现艺术教材的内容，提高学生的学习积极性和学习效率，进而为传统艺术教材向网络化艺术教材转变积累经验。在媒介融合的基础上，运用其他远程通信技术加强师生和外界的人际交流与互动，借助学习共同体的智慧与力量，帮助学生合作完成学习任务。要充分利用现代信息技术，建设丰富的、不断更新的课程资源库，利用“互联网</w:t>
      </w:r>
      <w:r>
        <w:rPr>
          <w:sz w:val="32"/>
        </w:rPr>
        <w:t>+</w:t>
      </w:r>
      <w:r>
        <w:rPr>
          <w:rFonts w:hint="eastAsia"/>
          <w:sz w:val="32"/>
        </w:rPr>
        <w:t>”的思维和数字化思维探索艺术教材的新形态。</w:t>
      </w:r>
    </w:p>
    <w:p>
      <w:pPr>
        <w:pStyle w:val="3"/>
        <w:tabs>
          <w:tab w:val="left" w:pos="400"/>
        </w:tabs>
        <w:ind w:firstLine="723"/>
        <w:rPr>
          <w:rFonts w:ascii="Times New Roman" w:hAnsi="Times New Roman"/>
          <w:sz w:val="36"/>
        </w:rPr>
      </w:pPr>
      <w:bookmarkStart w:id="383" w:name="_Toc73273881"/>
      <w:bookmarkStart w:id="384" w:name="_Toc93146725"/>
      <w:r>
        <w:rPr>
          <w:rFonts w:hint="eastAsia" w:ascii="Times New Roman" w:hAnsi="Times New Roman"/>
          <w:sz w:val="36"/>
        </w:rPr>
        <w:t>（四）课程资源开发与利用</w:t>
      </w:r>
      <w:bookmarkEnd w:id="383"/>
      <w:bookmarkEnd w:id="384"/>
    </w:p>
    <w:p>
      <w:pPr>
        <w:spacing w:line="520" w:lineRule="exact"/>
        <w:ind w:firstLine="640"/>
        <w:rPr>
          <w:sz w:val="32"/>
        </w:rPr>
      </w:pPr>
      <w:r>
        <w:rPr>
          <w:rFonts w:hint="eastAsia"/>
          <w:sz w:val="32"/>
        </w:rPr>
        <w:t>艺术课程资源是艺术课程内容的重要来源和艺术活动的重要载体，也是艺术课程教学实施的基本保障。</w:t>
      </w:r>
    </w:p>
    <w:p>
      <w:pPr>
        <w:pStyle w:val="4"/>
      </w:pPr>
      <w:r>
        <w:rPr>
          <w:rFonts w:hint="eastAsia"/>
        </w:rPr>
        <w:t>1．坚持正确导向</w:t>
      </w:r>
    </w:p>
    <w:p>
      <w:pPr>
        <w:spacing w:line="520" w:lineRule="exact"/>
        <w:ind w:firstLine="640"/>
        <w:rPr>
          <w:sz w:val="32"/>
        </w:rPr>
      </w:pPr>
      <w:r>
        <w:rPr>
          <w:rFonts w:hint="eastAsia"/>
          <w:sz w:val="32"/>
        </w:rPr>
        <w:t>艺术课程资源开发与利用要坚持以习近平新时代中国特色社会主义思想为指导，立足社会主义先进文化、革命文化、中华优秀传统文化，突出核心素养导向。坚持实践与理论相结合，深入发掘、充分利用体现中华美学精神的艺术资源、美育资源，将丰富多样的优秀艺术资源与艺术课程教学有机结合。要强化思想性与艺术性、实践性与创新性、民族性与世界性等的有机统一。需要强调的是，在资源的开发与利用中，要加强法制意识，尊重知识产权，不断提高艺术教师和学生的知识产权保护意识。要充分利用网络资源，但同时要注意排除网络中的错误和不良信息。</w:t>
      </w:r>
    </w:p>
    <w:p>
      <w:pPr>
        <w:pStyle w:val="4"/>
      </w:pPr>
      <w:r>
        <w:rPr>
          <w:rFonts w:hint="eastAsia"/>
        </w:rPr>
        <w:t>2．保证基础配备</w:t>
      </w:r>
    </w:p>
    <w:p>
      <w:pPr>
        <w:spacing w:line="520" w:lineRule="exact"/>
        <w:ind w:firstLine="640"/>
        <w:rPr>
          <w:sz w:val="32"/>
        </w:rPr>
      </w:pPr>
      <w:r>
        <w:rPr>
          <w:rFonts w:hint="eastAsia"/>
          <w:sz w:val="32"/>
        </w:rPr>
        <w:t>学校应创造条件，配齐基本的教学设施（音乐教室、美术教室、舞蹈教室、工具材料设备储藏室）、器材（如常用乐器、画具画材、摄影器材、工艺工具与材料、数码艺术器材等）和书籍（如艺术教科书、教师教学用书、学生学习用书，以及各艺术门类的重要图书和期刊等）。</w:t>
      </w:r>
    </w:p>
    <w:p>
      <w:pPr>
        <w:spacing w:line="520" w:lineRule="exact"/>
        <w:ind w:firstLine="640"/>
        <w:rPr>
          <w:sz w:val="32"/>
        </w:rPr>
      </w:pPr>
      <w:r>
        <w:rPr>
          <w:rFonts w:hint="eastAsia"/>
          <w:sz w:val="32"/>
        </w:rPr>
        <w:t>在条件许可的前提下，还需建立健全学校艺术表演、作品展示的专门场所，满足学校艺术教育“常演、常展”的要求。还应营造具备本校艺术教育和校园文化特色的整体环境，结合文化、美育及艺术教育进行一体化设计和建造，使之成为可以利用的课程资源。</w:t>
      </w:r>
    </w:p>
    <w:p>
      <w:pPr>
        <w:pStyle w:val="4"/>
      </w:pPr>
      <w:r>
        <w:rPr>
          <w:rFonts w:hint="eastAsia"/>
        </w:rPr>
        <w:t>3．开放课程资源</w:t>
      </w:r>
    </w:p>
    <w:p>
      <w:pPr>
        <w:spacing w:line="520" w:lineRule="exact"/>
        <w:ind w:firstLine="640"/>
        <w:rPr>
          <w:sz w:val="32"/>
        </w:rPr>
      </w:pPr>
      <w:r>
        <w:rPr>
          <w:rFonts w:hint="eastAsia"/>
          <w:sz w:val="32"/>
        </w:rPr>
        <w:t>为了更有效地开展综合性和探究性教学，提高学习效益，必须秉持开放的课程资源观。在保证国家课程资源切实落地的同时，地方教育行政部门、教研部门和学校应提供支持和便利，帮助教师开发和利用各种公共文化资源。鼓励学校与美术馆、博物馆、音乐厅、歌剧院、影院、青少年宫、社区和乡村文化站，以及当地社区艺术家工作室和民间艺术作坊携手，开展多种形式的艺术教育教学活动，以便通过优质校外艺术资源共享，提升艺术教学的质量。</w:t>
      </w:r>
    </w:p>
    <w:p>
      <w:pPr>
        <w:spacing w:line="520" w:lineRule="exact"/>
        <w:ind w:firstLine="640"/>
        <w:rPr>
          <w:sz w:val="32"/>
        </w:rPr>
      </w:pPr>
      <w:r>
        <w:rPr>
          <w:rFonts w:hint="eastAsia"/>
          <w:sz w:val="32"/>
        </w:rPr>
        <w:t>广泛而有针对性地利用地方和社会文化资源，如有特色的自然和人文景观、乡土音乐、民间美术、民间舞蹈、地方戏剧（含戏曲）资源，历史、政治、经济、民俗、民间等领域的事件，文化景观、文化遗产和遗迹、各类传统艺术等，发掘其蕴含的丰富中华文化精神和核心价值观，引导学生增进对中华文化的理解与认同，树立文化自信。</w:t>
      </w:r>
    </w:p>
    <w:p>
      <w:pPr>
        <w:spacing w:line="520" w:lineRule="exact"/>
        <w:ind w:firstLine="640"/>
        <w:rPr>
          <w:sz w:val="32"/>
        </w:rPr>
      </w:pPr>
      <w:r>
        <w:rPr>
          <w:rFonts w:hint="eastAsia"/>
          <w:sz w:val="32"/>
        </w:rPr>
        <w:t>此外，还可以利用各种节日、纪念日、少先队及共青团活动日、校园文化艺术节等，开展文艺汇演、艺术作品展示、优秀影视作品展演等活动，增强艺术学习的广度、深度和强度。</w:t>
      </w:r>
    </w:p>
    <w:p>
      <w:pPr>
        <w:pStyle w:val="4"/>
      </w:pPr>
      <w:r>
        <w:rPr>
          <w:rFonts w:hint="eastAsia"/>
        </w:rPr>
        <w:t>4．顺应</w:t>
      </w:r>
      <w:r>
        <w:t>时代发展</w:t>
      </w:r>
    </w:p>
    <w:p>
      <w:pPr>
        <w:spacing w:line="520" w:lineRule="exact"/>
        <w:ind w:firstLine="640"/>
        <w:rPr>
          <w:sz w:val="32"/>
        </w:rPr>
      </w:pPr>
      <w:r>
        <w:rPr>
          <w:rFonts w:hint="eastAsia"/>
          <w:sz w:val="32"/>
        </w:rPr>
        <w:t>要主动适应社会发展、时代进步的要求，不断创新资源开发与利用的途径、方法与机制。为满足教师备课、上课和教研，以及学生查阅、收集和研究艺术资料的需要，学校图书馆应配置艺术类相关电子媒介资源。此外，还可以借助校园广播站、校园电视台、网站、公众号等，营造良好的校园文化艺术氛围。</w:t>
      </w:r>
    </w:p>
    <w:p>
      <w:pPr>
        <w:spacing w:line="520" w:lineRule="exact"/>
        <w:ind w:firstLine="640"/>
        <w:rPr>
          <w:sz w:val="32"/>
        </w:rPr>
      </w:pPr>
      <w:r>
        <w:rPr>
          <w:rFonts w:hint="eastAsia"/>
          <w:sz w:val="32"/>
        </w:rPr>
        <w:t>学校要提供条件帮助教师充分利用计算机、多媒体和互联网、各种艺术软件等信息化艺术课程资源，从内容和方法上拓展艺术课程的空间，使艺术教学更具有直观性、互动性和时代感，促进学生学习方式的转变。尤其要通过现代信息技术整合艺术课程资源，积极搭建数字化、信息化的艺术课程资源平台，充分利用互联网信息量大、视听结合、情境创设、互动共享等优势，开发新的教学资源，促进教学方式、方法的转变和创新发展。</w:t>
      </w:r>
    </w:p>
    <w:p>
      <w:pPr>
        <w:spacing w:line="520" w:lineRule="exact"/>
        <w:ind w:firstLine="640"/>
        <w:rPr>
          <w:sz w:val="32"/>
        </w:rPr>
      </w:pPr>
      <w:r>
        <w:rPr>
          <w:rFonts w:hint="eastAsia"/>
          <w:sz w:val="32"/>
        </w:rPr>
        <w:t>在充分利用信息化资源的同时，要注意培养学生对各种网络艺术资源与相关信息的辨别、选择和运用的能力。</w:t>
      </w:r>
    </w:p>
    <w:p>
      <w:pPr>
        <w:pStyle w:val="3"/>
        <w:tabs>
          <w:tab w:val="left" w:pos="400"/>
        </w:tabs>
        <w:ind w:firstLine="643"/>
        <w:rPr>
          <w:rFonts w:ascii="Times New Roman" w:hAnsi="Times New Roman"/>
          <w:sz w:val="36"/>
        </w:rPr>
      </w:pPr>
      <w:r>
        <w:fldChar w:fldCharType="begin"/>
      </w:r>
      <w:r>
        <w:instrText xml:space="preserve"> HYPERLINK \l "_Toc47725280" </w:instrText>
      </w:r>
      <w:r>
        <w:fldChar w:fldCharType="separate"/>
      </w:r>
      <w:bookmarkStart w:id="385" w:name="_Toc57810663"/>
      <w:bookmarkStart w:id="386" w:name="_Toc57235463"/>
      <w:bookmarkStart w:id="387" w:name="_Toc73273882"/>
      <w:bookmarkStart w:id="388" w:name="_Toc93146726"/>
      <w:r>
        <w:rPr>
          <w:rFonts w:hint="eastAsia" w:ascii="Times New Roman" w:hAnsi="Times New Roman"/>
          <w:sz w:val="36"/>
        </w:rPr>
        <w:t>（五）教师培训</w:t>
      </w:r>
      <w:bookmarkEnd w:id="385"/>
      <w:bookmarkEnd w:id="386"/>
      <w:bookmarkEnd w:id="387"/>
      <w:r>
        <w:rPr>
          <w:rFonts w:hint="eastAsia" w:ascii="Times New Roman" w:hAnsi="Times New Roman"/>
          <w:sz w:val="36"/>
        </w:rPr>
        <w:fldChar w:fldCharType="end"/>
      </w:r>
      <w:r>
        <w:rPr>
          <w:rFonts w:hint="eastAsia" w:ascii="Times New Roman" w:hAnsi="Times New Roman"/>
          <w:sz w:val="36"/>
        </w:rPr>
        <w:t>与教学研究</w:t>
      </w:r>
      <w:bookmarkEnd w:id="388"/>
    </w:p>
    <w:p>
      <w:pPr>
        <w:pStyle w:val="4"/>
      </w:pPr>
      <w:r>
        <w:rPr>
          <w:rFonts w:hint="eastAsia"/>
        </w:rPr>
        <w:t>1．教师培训建议</w:t>
      </w:r>
    </w:p>
    <w:p>
      <w:pPr>
        <w:spacing w:line="520" w:lineRule="exact"/>
        <w:ind w:firstLine="640"/>
        <w:rPr>
          <w:sz w:val="32"/>
        </w:rPr>
      </w:pPr>
      <w:r>
        <w:rPr>
          <w:rFonts w:hint="eastAsia"/>
          <w:sz w:val="32"/>
        </w:rPr>
        <w:t>（</w:t>
      </w:r>
      <w:r>
        <w:rPr>
          <w:sz w:val="32"/>
        </w:rPr>
        <w:t>1</w:t>
      </w:r>
      <w:r>
        <w:rPr>
          <w:rFonts w:hint="eastAsia"/>
          <w:sz w:val="32"/>
        </w:rPr>
        <w:t>）面向全体艺术教师开展培训</w:t>
      </w:r>
    </w:p>
    <w:p>
      <w:pPr>
        <w:spacing w:line="520" w:lineRule="exact"/>
        <w:ind w:firstLine="640"/>
        <w:rPr>
          <w:sz w:val="32"/>
        </w:rPr>
      </w:pPr>
      <w:r>
        <w:rPr>
          <w:rFonts w:hint="eastAsia"/>
          <w:sz w:val="32"/>
        </w:rPr>
        <w:t>坚持培训者先培训。进一步完善音乐、美术教研员的培训制度，鼓励有条件的地区率先组建</w:t>
      </w:r>
      <w:bookmarkStart w:id="389" w:name="_Hlk57780749"/>
      <w:r>
        <w:rPr>
          <w:rFonts w:hint="eastAsia"/>
          <w:sz w:val="32"/>
        </w:rPr>
        <w:t>舞蹈、戏剧（含戏曲）、</w:t>
      </w:r>
      <w:bookmarkEnd w:id="389"/>
      <w:r>
        <w:rPr>
          <w:rFonts w:hint="eastAsia"/>
          <w:sz w:val="32"/>
        </w:rPr>
        <w:t>影视（含数字媒体艺术）教研员队伍。凝聚学科教育专家、教研员、一线骨干教师等组建培训者团队，开展相关培训。培训要进一步面向全体艺术教师，做到有目标、有规划、有方案、有措施。同时，针对艺术教师在课程标准实施中遇到的问题，特别是舞蹈、戏剧（含戏曲）、影视（含数字媒体艺术）学科的教学问题，各级教研和培训团队要积极发挥作用，分阶段、分专题开展持续、深入的培训。</w:t>
      </w:r>
    </w:p>
    <w:p>
      <w:pPr>
        <w:spacing w:line="520" w:lineRule="exact"/>
        <w:ind w:firstLine="640"/>
        <w:rPr>
          <w:sz w:val="32"/>
        </w:rPr>
      </w:pPr>
      <w:r>
        <w:rPr>
          <w:rFonts w:hint="eastAsia"/>
          <w:sz w:val="32"/>
        </w:rPr>
        <w:t>（2）精心设计培训内容</w:t>
      </w:r>
    </w:p>
    <w:p>
      <w:pPr>
        <w:spacing w:line="520" w:lineRule="exact"/>
        <w:ind w:firstLine="640"/>
        <w:rPr>
          <w:sz w:val="32"/>
        </w:rPr>
      </w:pPr>
      <w:r>
        <w:rPr>
          <w:rFonts w:hint="eastAsia"/>
          <w:sz w:val="32"/>
        </w:rPr>
        <w:t>全面贯彻党的教育方针，坚持立德树人。深入理解新时代社会发展的新趋势，把握教育改革的新动态，树立新观念，改进教学，促进教师专业发展；准确理解和把握义务教育艺术课程的育人价值，分析课程标准各部分之间的关系，促进教师从整体上理解艺术课程标准。培训要把握课程目标，着力解读艺术各学科的学习任务、学习内容、学业质量等；明晰艺术先综合后分项分段设计课程的意义，全面解读舞蹈、</w:t>
      </w:r>
      <w:bookmarkStart w:id="390" w:name="_Hlk57780264"/>
      <w:r>
        <w:rPr>
          <w:rFonts w:hint="eastAsia"/>
          <w:sz w:val="32"/>
        </w:rPr>
        <w:t>戏剧（含戏曲）、</w:t>
      </w:r>
      <w:bookmarkEnd w:id="390"/>
      <w:r>
        <w:rPr>
          <w:rFonts w:hint="eastAsia"/>
          <w:sz w:val="32"/>
        </w:rPr>
        <w:t>影视（含数字媒体艺术）学科对学生全面发展的重要作用，明确姊妹艺术之间交叉与融合的价值等；结合国家教育方针和有关政策文件深入解读课程标准，并通过案例对基于课程标准实施教学的思路和方法进行示范、引导。</w:t>
      </w:r>
    </w:p>
    <w:p>
      <w:pPr>
        <w:spacing w:line="520" w:lineRule="exact"/>
        <w:ind w:firstLine="640"/>
        <w:rPr>
          <w:sz w:val="32"/>
        </w:rPr>
      </w:pPr>
      <w:r>
        <w:rPr>
          <w:rFonts w:hint="eastAsia"/>
          <w:sz w:val="32"/>
        </w:rPr>
        <w:t>（</w:t>
      </w:r>
      <w:r>
        <w:rPr>
          <w:sz w:val="32"/>
        </w:rPr>
        <w:t>3</w:t>
      </w:r>
      <w:r>
        <w:rPr>
          <w:rFonts w:hint="eastAsia"/>
          <w:sz w:val="32"/>
        </w:rPr>
        <w:t>）采用多样化的培训方式</w:t>
      </w:r>
    </w:p>
    <w:p>
      <w:pPr>
        <w:spacing w:line="520" w:lineRule="exact"/>
        <w:ind w:firstLine="640"/>
        <w:rPr>
          <w:sz w:val="32"/>
        </w:rPr>
      </w:pPr>
      <w:r>
        <w:rPr>
          <w:rFonts w:hint="eastAsia"/>
          <w:sz w:val="32"/>
        </w:rPr>
        <w:t>根据培训目的和内容，结合地方实际，采用专题讲座、案例研讨、工作坊、线上线下混合式研讨等方式开展多样化的培训。其中，课程标准的分析、解读可采取专家现场讲座和线上视频演示等方式；案例研讨可采取工作坊、沙龙的方式进行，通过“案例分享—分组研讨—专家点评”等环节释疑解惑。在培训过程中，要加强互动，实时解决存在的问题，使教师充分理解艺术课程标准并能有效促进教学。</w:t>
      </w:r>
    </w:p>
    <w:p>
      <w:pPr>
        <w:pStyle w:val="4"/>
      </w:pPr>
      <w:r>
        <w:t>2</w:t>
      </w:r>
      <w:r>
        <w:rPr>
          <w:rFonts w:hint="eastAsia"/>
        </w:rPr>
        <w:t>．教学研究建议</w:t>
      </w:r>
    </w:p>
    <w:p>
      <w:pPr>
        <w:spacing w:line="520" w:lineRule="exact"/>
        <w:ind w:firstLine="640"/>
        <w:rPr>
          <w:sz w:val="32"/>
        </w:rPr>
      </w:pPr>
      <w:r>
        <w:rPr>
          <w:rFonts w:hint="eastAsia"/>
          <w:sz w:val="32"/>
        </w:rPr>
        <w:t>（</w:t>
      </w:r>
      <w:r>
        <w:rPr>
          <w:sz w:val="32"/>
        </w:rPr>
        <w:t>1</w:t>
      </w:r>
      <w:r>
        <w:rPr>
          <w:rFonts w:hint="eastAsia"/>
          <w:sz w:val="32"/>
        </w:rPr>
        <w:t>）基于调研整体设计教研方案</w:t>
      </w:r>
    </w:p>
    <w:p>
      <w:pPr>
        <w:spacing w:line="520" w:lineRule="exact"/>
        <w:ind w:firstLine="640"/>
        <w:rPr>
          <w:sz w:val="32"/>
        </w:rPr>
      </w:pPr>
      <w:r>
        <w:rPr>
          <w:rFonts w:hint="eastAsia"/>
          <w:sz w:val="32"/>
        </w:rPr>
        <w:t>树立为党育人、为国育才的意识，提高艺术教师全面育人素养，提升教研能力和研究水平。通过调研，精准诊断教师在理解和实施艺术课程中的问题与困难，特别是农村中小学生艺术学习的现状与问题，要基于诊断结果，确立教学研究方向，确定教学研究目标，分主题、分层次设计教学研究的内容及活动，提高教学研究的针对性。</w:t>
      </w:r>
    </w:p>
    <w:p>
      <w:pPr>
        <w:spacing w:line="520" w:lineRule="exact"/>
        <w:ind w:firstLine="640"/>
        <w:rPr>
          <w:sz w:val="32"/>
        </w:rPr>
      </w:pPr>
      <w:r>
        <w:rPr>
          <w:rFonts w:hint="eastAsia"/>
          <w:sz w:val="32"/>
        </w:rPr>
        <w:t>（</w:t>
      </w:r>
      <w:r>
        <w:rPr>
          <w:sz w:val="32"/>
        </w:rPr>
        <w:t>2</w:t>
      </w:r>
      <w:r>
        <w:rPr>
          <w:rFonts w:hint="eastAsia"/>
          <w:sz w:val="32"/>
        </w:rPr>
        <w:t>）</w:t>
      </w:r>
      <w:bookmarkStart w:id="391" w:name="_Hlk57955295"/>
      <w:r>
        <w:rPr>
          <w:rFonts w:hint="eastAsia"/>
          <w:sz w:val="32"/>
        </w:rPr>
        <w:t>聚焦关键问题开展主题教研</w:t>
      </w:r>
      <w:bookmarkEnd w:id="391"/>
    </w:p>
    <w:p>
      <w:pPr>
        <w:spacing w:line="520" w:lineRule="exact"/>
        <w:ind w:firstLine="640"/>
        <w:rPr>
          <w:sz w:val="32"/>
        </w:rPr>
      </w:pPr>
      <w:r>
        <w:rPr>
          <w:rFonts w:hint="eastAsia"/>
          <w:sz w:val="32"/>
        </w:rPr>
        <w:t>充分发挥教师的主动性，鼓励教师在教学实践中发现问题、解决问题，促进艺术教育教学研究的健康可持续发展。特别是要聚焦如何基于核心素养开展教学、如何开展任务驱动教学、如何以艺术活动为主线开展教学与评价，以及艺术课程如何传承中华优秀传统文化、革命文化、社会主义先进文化等关键问题，通过主题性的教研来解决。例如：可以通过专家讲座帮助教师深刻理解各艺术学科的价值和意义；通过案例研究帮助教师认识和体会围绕核心素养进行教学设计的方法，感受基于核心素养的教学相比具体知识教学的变化，从而促进教师设计并实施基于核心素养的教学。</w:t>
      </w:r>
    </w:p>
    <w:p>
      <w:pPr>
        <w:spacing w:line="520" w:lineRule="exact"/>
        <w:ind w:firstLine="640"/>
        <w:rPr>
          <w:sz w:val="32"/>
        </w:rPr>
      </w:pPr>
      <w:r>
        <w:rPr>
          <w:rFonts w:hint="eastAsia"/>
          <w:sz w:val="32"/>
        </w:rPr>
        <w:t>（</w:t>
      </w:r>
      <w:r>
        <w:rPr>
          <w:sz w:val="32"/>
        </w:rPr>
        <w:t>3</w:t>
      </w:r>
      <w:r>
        <w:rPr>
          <w:rFonts w:hint="eastAsia"/>
          <w:sz w:val="32"/>
        </w:rPr>
        <w:t>）关注研究成果与经验共享</w:t>
      </w:r>
    </w:p>
    <w:p>
      <w:pPr>
        <w:spacing w:line="520" w:lineRule="exact"/>
        <w:ind w:firstLine="640"/>
        <w:rPr>
          <w:sz w:val="32"/>
        </w:rPr>
      </w:pPr>
      <w:r>
        <w:rPr>
          <w:rFonts w:hint="eastAsia"/>
          <w:sz w:val="32"/>
        </w:rPr>
        <w:t>根据教研目标、内容和教师需求，采用专题讲座、案例分享、现场指导等多种形式分享教师的研究成果，特别要强化优秀教师经验的线上、线下共享，充分利用互联网开展主题沙龙、微论坛等分享交流活动。要加强区域教研共同体的建设，通过名师工作坊等形式开展单元学习、基于核心素养的教学等主题的成果推广，促进学校之间、教师之间的深度对话和互动交流。</w:t>
      </w:r>
    </w:p>
    <w:p>
      <w:pPr>
        <w:pStyle w:val="4"/>
      </w:pPr>
      <w:r>
        <w:t>3</w:t>
      </w:r>
      <w:r>
        <w:rPr>
          <w:rFonts w:hint="eastAsia"/>
        </w:rPr>
        <w:t>．校本教研建议</w:t>
      </w:r>
    </w:p>
    <w:p>
      <w:pPr>
        <w:spacing w:line="520" w:lineRule="exact"/>
        <w:ind w:firstLine="640"/>
        <w:rPr>
          <w:sz w:val="32"/>
        </w:rPr>
      </w:pPr>
      <w:r>
        <w:rPr>
          <w:rFonts w:hint="eastAsia"/>
          <w:sz w:val="32"/>
        </w:rPr>
        <w:t>（</w:t>
      </w:r>
      <w:r>
        <w:rPr>
          <w:sz w:val="32"/>
        </w:rPr>
        <w:t>1</w:t>
      </w:r>
      <w:r>
        <w:rPr>
          <w:rFonts w:hint="eastAsia"/>
          <w:sz w:val="32"/>
        </w:rPr>
        <w:t>）构建校本教研体系，开展学科融合研究。探索艺术课程核心素养与审美和人文素养之间的内在联系和相互作用，构建学科之间互为支撑的育人模式。充分发挥学校各学科教研组的作用，构建教研共同体，探索本校有效落实新课程标准的方法和策略。</w:t>
      </w:r>
    </w:p>
    <w:p>
      <w:pPr>
        <w:spacing w:line="520" w:lineRule="exact"/>
        <w:ind w:firstLine="640"/>
        <w:rPr>
          <w:sz w:val="32"/>
        </w:rPr>
      </w:pPr>
      <w:r>
        <w:rPr>
          <w:rFonts w:hint="eastAsia"/>
          <w:sz w:val="32"/>
        </w:rPr>
        <w:t>（</w:t>
      </w:r>
      <w:r>
        <w:rPr>
          <w:sz w:val="32"/>
        </w:rPr>
        <w:t>2</w:t>
      </w:r>
      <w:r>
        <w:rPr>
          <w:rFonts w:hint="eastAsia"/>
          <w:sz w:val="32"/>
        </w:rPr>
        <w:t>）以问题为导向，持续开展基于研究的教学改进。重视运用已有的研究成果，树立积极解决问题的教学研究意识，提升问题解决的能力；善于发现课程标准实施中的具体问题，结合问题进行实证研究，有针对性地收集资料、获取证据和总结成果，基于教学研究优化艺术教学。学校教研组要建立问题导向的“学习—实践—反思—改进”的校本教研范式，基于研究证据，反思和改进教学，并积极做好典型经验的总结和推广。</w:t>
      </w:r>
    </w:p>
    <w:sectPr>
      <w:footerReference r:id="rId12" w:type="default"/>
      <w:footnotePr>
        <w:numFmt w:val="decimalEnclosedCircleChinese"/>
      </w:foot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宋体 ( 正文 )">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773663"/>
      <w:showingPlcHdr/>
    </w:sdtPr>
    <w:sdtEndPr>
      <w:rPr>
        <w:rFonts w:cs="Times New Roman"/>
        <w:sz w:val="24"/>
        <w:szCs w:val="24"/>
      </w:rPr>
    </w:sdtEndPr>
    <w:sdtContent>
      <w:p>
        <w:pPr>
          <w:pStyle w:val="16"/>
          <w:ind w:firstLine="360"/>
          <w:jc w:val="center"/>
          <w:rPr>
            <w:rFonts w:cs="Times New Roman"/>
            <w:sz w:val="24"/>
            <w:szCs w:val="24"/>
          </w:rPr>
        </w:pP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914122"/>
    </w:sdtPr>
    <w:sdtEndPr>
      <w:rPr>
        <w:rFonts w:cs="Times New Roman"/>
        <w:sz w:val="24"/>
        <w:szCs w:val="24"/>
      </w:rPr>
    </w:sdtEndPr>
    <w:sdtContent>
      <w:p>
        <w:pPr>
          <w:pStyle w:val="16"/>
          <w:ind w:firstLine="0" w:firstLineChars="0"/>
          <w:jc w:val="center"/>
          <w:rPr>
            <w:rFonts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2</w:t>
        </w:r>
        <w:r>
          <w:rPr>
            <w:rFonts w:cs="Times New Roman"/>
            <w:sz w:val="24"/>
            <w:szCs w:val="24"/>
          </w:rPr>
          <w:fldChar w:fldCharType="end"/>
        </w:r>
      </w:p>
    </w:sdtContent>
  </w:sdt>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rPr>
        <w:rFonts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5</w:t>
    </w:r>
    <w:r>
      <w:rPr>
        <w:rFonts w:cs="Times New Roman"/>
        <w:sz w:val="24"/>
        <w:szCs w:val="24"/>
      </w:rPr>
      <w:fldChar w:fldCharType="end"/>
    </w:r>
  </w:p>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63EF0"/>
    <w:multiLevelType w:val="multilevel"/>
    <w:tmpl w:val="87B63EF0"/>
    <w:lvl w:ilvl="0" w:tentative="0">
      <w:start w:val="1"/>
      <w:numFmt w:val="decimal"/>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pStyle w:val="6"/>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2D3044BD"/>
    <w:multiLevelType w:val="multilevel"/>
    <w:tmpl w:val="2D3044BD"/>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NWU5ZjM0NDE4NjFlMzA5NzI4NDgwY2U5OTE0YWUifQ=="/>
  </w:docVars>
  <w:rsids>
    <w:rsidRoot w:val="00172A27"/>
    <w:rsid w:val="00002465"/>
    <w:rsid w:val="000024D4"/>
    <w:rsid w:val="00003FF0"/>
    <w:rsid w:val="000042B8"/>
    <w:rsid w:val="00004A24"/>
    <w:rsid w:val="00004B8A"/>
    <w:rsid w:val="00005494"/>
    <w:rsid w:val="00005713"/>
    <w:rsid w:val="000063B3"/>
    <w:rsid w:val="00006724"/>
    <w:rsid w:val="0000697E"/>
    <w:rsid w:val="00007549"/>
    <w:rsid w:val="00007E7F"/>
    <w:rsid w:val="0001051A"/>
    <w:rsid w:val="00010CB0"/>
    <w:rsid w:val="00011710"/>
    <w:rsid w:val="00011B76"/>
    <w:rsid w:val="0001285F"/>
    <w:rsid w:val="0001318D"/>
    <w:rsid w:val="00013ACC"/>
    <w:rsid w:val="00013BFF"/>
    <w:rsid w:val="0001471E"/>
    <w:rsid w:val="00014A3E"/>
    <w:rsid w:val="000155E5"/>
    <w:rsid w:val="00015D5E"/>
    <w:rsid w:val="000164AB"/>
    <w:rsid w:val="0001690A"/>
    <w:rsid w:val="00016C04"/>
    <w:rsid w:val="00017634"/>
    <w:rsid w:val="00020C00"/>
    <w:rsid w:val="00021EAC"/>
    <w:rsid w:val="000226F6"/>
    <w:rsid w:val="0002281F"/>
    <w:rsid w:val="000230AC"/>
    <w:rsid w:val="00023BA5"/>
    <w:rsid w:val="00023F76"/>
    <w:rsid w:val="0002606E"/>
    <w:rsid w:val="00026117"/>
    <w:rsid w:val="0003008D"/>
    <w:rsid w:val="000306A1"/>
    <w:rsid w:val="00030F8C"/>
    <w:rsid w:val="00031CE8"/>
    <w:rsid w:val="0003240C"/>
    <w:rsid w:val="00032480"/>
    <w:rsid w:val="00032556"/>
    <w:rsid w:val="00032601"/>
    <w:rsid w:val="00032A04"/>
    <w:rsid w:val="00032B46"/>
    <w:rsid w:val="00033168"/>
    <w:rsid w:val="0003433A"/>
    <w:rsid w:val="00034622"/>
    <w:rsid w:val="00034B0A"/>
    <w:rsid w:val="00034C7F"/>
    <w:rsid w:val="00035238"/>
    <w:rsid w:val="00035577"/>
    <w:rsid w:val="0003557E"/>
    <w:rsid w:val="00036E1F"/>
    <w:rsid w:val="000372B1"/>
    <w:rsid w:val="0004026F"/>
    <w:rsid w:val="00040870"/>
    <w:rsid w:val="000408FE"/>
    <w:rsid w:val="000409FF"/>
    <w:rsid w:val="00041891"/>
    <w:rsid w:val="000419AF"/>
    <w:rsid w:val="00042735"/>
    <w:rsid w:val="0004535F"/>
    <w:rsid w:val="0004549C"/>
    <w:rsid w:val="000459E2"/>
    <w:rsid w:val="000462E5"/>
    <w:rsid w:val="00046633"/>
    <w:rsid w:val="00046807"/>
    <w:rsid w:val="000468C4"/>
    <w:rsid w:val="00046DD4"/>
    <w:rsid w:val="00047843"/>
    <w:rsid w:val="0005159B"/>
    <w:rsid w:val="000517A9"/>
    <w:rsid w:val="00052169"/>
    <w:rsid w:val="00052465"/>
    <w:rsid w:val="00053027"/>
    <w:rsid w:val="000545D5"/>
    <w:rsid w:val="00054844"/>
    <w:rsid w:val="00055573"/>
    <w:rsid w:val="00055F3A"/>
    <w:rsid w:val="00056517"/>
    <w:rsid w:val="000567D1"/>
    <w:rsid w:val="00056C6F"/>
    <w:rsid w:val="00057E63"/>
    <w:rsid w:val="00060210"/>
    <w:rsid w:val="00060A33"/>
    <w:rsid w:val="00060B48"/>
    <w:rsid w:val="00062069"/>
    <w:rsid w:val="000626CE"/>
    <w:rsid w:val="000627BF"/>
    <w:rsid w:val="00062E75"/>
    <w:rsid w:val="00062FA4"/>
    <w:rsid w:val="000632CE"/>
    <w:rsid w:val="00063572"/>
    <w:rsid w:val="000637B4"/>
    <w:rsid w:val="00063E41"/>
    <w:rsid w:val="00064B9F"/>
    <w:rsid w:val="0006620D"/>
    <w:rsid w:val="000663FB"/>
    <w:rsid w:val="000677C4"/>
    <w:rsid w:val="00067FC4"/>
    <w:rsid w:val="0007042C"/>
    <w:rsid w:val="0007090E"/>
    <w:rsid w:val="00070DC1"/>
    <w:rsid w:val="00071DE3"/>
    <w:rsid w:val="00072095"/>
    <w:rsid w:val="0007282F"/>
    <w:rsid w:val="000732F2"/>
    <w:rsid w:val="000733C1"/>
    <w:rsid w:val="00074001"/>
    <w:rsid w:val="00074115"/>
    <w:rsid w:val="00074131"/>
    <w:rsid w:val="0007427F"/>
    <w:rsid w:val="00075AAB"/>
    <w:rsid w:val="00075DF8"/>
    <w:rsid w:val="00075F24"/>
    <w:rsid w:val="00077243"/>
    <w:rsid w:val="00077249"/>
    <w:rsid w:val="00080F44"/>
    <w:rsid w:val="00081638"/>
    <w:rsid w:val="00082195"/>
    <w:rsid w:val="000829F0"/>
    <w:rsid w:val="000837AB"/>
    <w:rsid w:val="00083F5C"/>
    <w:rsid w:val="00084BC2"/>
    <w:rsid w:val="00084C3E"/>
    <w:rsid w:val="00084D6A"/>
    <w:rsid w:val="000851FF"/>
    <w:rsid w:val="00086DBA"/>
    <w:rsid w:val="000908D9"/>
    <w:rsid w:val="00090E14"/>
    <w:rsid w:val="00090E66"/>
    <w:rsid w:val="00090FAA"/>
    <w:rsid w:val="000915C5"/>
    <w:rsid w:val="00092102"/>
    <w:rsid w:val="00092369"/>
    <w:rsid w:val="00092448"/>
    <w:rsid w:val="00092715"/>
    <w:rsid w:val="0009321A"/>
    <w:rsid w:val="00093638"/>
    <w:rsid w:val="000941AE"/>
    <w:rsid w:val="00094226"/>
    <w:rsid w:val="000957FA"/>
    <w:rsid w:val="000959ED"/>
    <w:rsid w:val="00095C5C"/>
    <w:rsid w:val="00096383"/>
    <w:rsid w:val="00097395"/>
    <w:rsid w:val="00097AE2"/>
    <w:rsid w:val="000A0FAD"/>
    <w:rsid w:val="000A1B6A"/>
    <w:rsid w:val="000A2193"/>
    <w:rsid w:val="000A2C7D"/>
    <w:rsid w:val="000A34BC"/>
    <w:rsid w:val="000A34D1"/>
    <w:rsid w:val="000A359E"/>
    <w:rsid w:val="000A4517"/>
    <w:rsid w:val="000A4A13"/>
    <w:rsid w:val="000A55BC"/>
    <w:rsid w:val="000A5870"/>
    <w:rsid w:val="000A5947"/>
    <w:rsid w:val="000A6967"/>
    <w:rsid w:val="000B160F"/>
    <w:rsid w:val="000B28D5"/>
    <w:rsid w:val="000B2E28"/>
    <w:rsid w:val="000B38FB"/>
    <w:rsid w:val="000B405E"/>
    <w:rsid w:val="000B5429"/>
    <w:rsid w:val="000B617A"/>
    <w:rsid w:val="000B7005"/>
    <w:rsid w:val="000B7EE1"/>
    <w:rsid w:val="000C03B2"/>
    <w:rsid w:val="000C1249"/>
    <w:rsid w:val="000C19E8"/>
    <w:rsid w:val="000C217F"/>
    <w:rsid w:val="000C30F2"/>
    <w:rsid w:val="000C3DE8"/>
    <w:rsid w:val="000C6C78"/>
    <w:rsid w:val="000D06F4"/>
    <w:rsid w:val="000D083B"/>
    <w:rsid w:val="000D0B9B"/>
    <w:rsid w:val="000D146D"/>
    <w:rsid w:val="000D14CF"/>
    <w:rsid w:val="000D1810"/>
    <w:rsid w:val="000D2127"/>
    <w:rsid w:val="000D3435"/>
    <w:rsid w:val="000D3794"/>
    <w:rsid w:val="000D3C2C"/>
    <w:rsid w:val="000D3DD9"/>
    <w:rsid w:val="000D3F0C"/>
    <w:rsid w:val="000D4081"/>
    <w:rsid w:val="000D43D7"/>
    <w:rsid w:val="000D4BDE"/>
    <w:rsid w:val="000D4F9E"/>
    <w:rsid w:val="000D5284"/>
    <w:rsid w:val="000D528B"/>
    <w:rsid w:val="000D5E96"/>
    <w:rsid w:val="000D620B"/>
    <w:rsid w:val="000E05B4"/>
    <w:rsid w:val="000E0831"/>
    <w:rsid w:val="000E1FEB"/>
    <w:rsid w:val="000E2144"/>
    <w:rsid w:val="000E23B4"/>
    <w:rsid w:val="000E24F5"/>
    <w:rsid w:val="000E2ED5"/>
    <w:rsid w:val="000E2EE9"/>
    <w:rsid w:val="000E2EFB"/>
    <w:rsid w:val="000E3898"/>
    <w:rsid w:val="000E3C8B"/>
    <w:rsid w:val="000E4221"/>
    <w:rsid w:val="000E4D4E"/>
    <w:rsid w:val="000E52DF"/>
    <w:rsid w:val="000E6115"/>
    <w:rsid w:val="000E7399"/>
    <w:rsid w:val="000E796E"/>
    <w:rsid w:val="000F0089"/>
    <w:rsid w:val="000F008F"/>
    <w:rsid w:val="000F00D8"/>
    <w:rsid w:val="000F0815"/>
    <w:rsid w:val="000F0EA7"/>
    <w:rsid w:val="000F2B0F"/>
    <w:rsid w:val="000F2E61"/>
    <w:rsid w:val="000F3B9E"/>
    <w:rsid w:val="000F3FD5"/>
    <w:rsid w:val="000F490B"/>
    <w:rsid w:val="000F4DDD"/>
    <w:rsid w:val="000F4E92"/>
    <w:rsid w:val="000F5137"/>
    <w:rsid w:val="000F5353"/>
    <w:rsid w:val="000F5DDC"/>
    <w:rsid w:val="000F5F85"/>
    <w:rsid w:val="000F6C79"/>
    <w:rsid w:val="000F7669"/>
    <w:rsid w:val="001010F6"/>
    <w:rsid w:val="0010127C"/>
    <w:rsid w:val="00101C7B"/>
    <w:rsid w:val="00101CB2"/>
    <w:rsid w:val="00103957"/>
    <w:rsid w:val="00103EC5"/>
    <w:rsid w:val="00104E5D"/>
    <w:rsid w:val="0010570B"/>
    <w:rsid w:val="00106A07"/>
    <w:rsid w:val="00107580"/>
    <w:rsid w:val="001075A6"/>
    <w:rsid w:val="001102A3"/>
    <w:rsid w:val="0011067C"/>
    <w:rsid w:val="00110FF7"/>
    <w:rsid w:val="001114DD"/>
    <w:rsid w:val="001115D2"/>
    <w:rsid w:val="00111755"/>
    <w:rsid w:val="001125B6"/>
    <w:rsid w:val="00114CF4"/>
    <w:rsid w:val="00114E2E"/>
    <w:rsid w:val="00115DB9"/>
    <w:rsid w:val="00116DAA"/>
    <w:rsid w:val="00116FB2"/>
    <w:rsid w:val="0011795E"/>
    <w:rsid w:val="00121789"/>
    <w:rsid w:val="0012182D"/>
    <w:rsid w:val="00121902"/>
    <w:rsid w:val="00122107"/>
    <w:rsid w:val="00122F15"/>
    <w:rsid w:val="00123F71"/>
    <w:rsid w:val="001257FA"/>
    <w:rsid w:val="00125D27"/>
    <w:rsid w:val="00126C1C"/>
    <w:rsid w:val="00126D8B"/>
    <w:rsid w:val="00127428"/>
    <w:rsid w:val="00127586"/>
    <w:rsid w:val="001278B8"/>
    <w:rsid w:val="00131075"/>
    <w:rsid w:val="00131849"/>
    <w:rsid w:val="0013246D"/>
    <w:rsid w:val="00134004"/>
    <w:rsid w:val="001340EA"/>
    <w:rsid w:val="0013651B"/>
    <w:rsid w:val="001365F6"/>
    <w:rsid w:val="001367A3"/>
    <w:rsid w:val="0013774D"/>
    <w:rsid w:val="00137D4B"/>
    <w:rsid w:val="00140088"/>
    <w:rsid w:val="00140F55"/>
    <w:rsid w:val="00141ED7"/>
    <w:rsid w:val="00142533"/>
    <w:rsid w:val="00142A0D"/>
    <w:rsid w:val="00142A5A"/>
    <w:rsid w:val="00142FDB"/>
    <w:rsid w:val="00143122"/>
    <w:rsid w:val="00144387"/>
    <w:rsid w:val="00144505"/>
    <w:rsid w:val="001446D6"/>
    <w:rsid w:val="001448BE"/>
    <w:rsid w:val="0014596A"/>
    <w:rsid w:val="00145DBF"/>
    <w:rsid w:val="00146C5C"/>
    <w:rsid w:val="00147009"/>
    <w:rsid w:val="001476BA"/>
    <w:rsid w:val="00147F93"/>
    <w:rsid w:val="00151096"/>
    <w:rsid w:val="00151767"/>
    <w:rsid w:val="00151A0E"/>
    <w:rsid w:val="00151AC0"/>
    <w:rsid w:val="001527D0"/>
    <w:rsid w:val="001531A7"/>
    <w:rsid w:val="001546D9"/>
    <w:rsid w:val="00155117"/>
    <w:rsid w:val="001551FD"/>
    <w:rsid w:val="00155A9A"/>
    <w:rsid w:val="00155CBF"/>
    <w:rsid w:val="00155D66"/>
    <w:rsid w:val="00155DED"/>
    <w:rsid w:val="00156D66"/>
    <w:rsid w:val="00157740"/>
    <w:rsid w:val="00157887"/>
    <w:rsid w:val="001600E7"/>
    <w:rsid w:val="0016034D"/>
    <w:rsid w:val="00161C56"/>
    <w:rsid w:val="00161D1B"/>
    <w:rsid w:val="00162801"/>
    <w:rsid w:val="00163026"/>
    <w:rsid w:val="001643A5"/>
    <w:rsid w:val="00164BEA"/>
    <w:rsid w:val="00165381"/>
    <w:rsid w:val="0016596A"/>
    <w:rsid w:val="00166248"/>
    <w:rsid w:val="00167588"/>
    <w:rsid w:val="001676C6"/>
    <w:rsid w:val="001678AB"/>
    <w:rsid w:val="001704F2"/>
    <w:rsid w:val="0017055E"/>
    <w:rsid w:val="001710E4"/>
    <w:rsid w:val="001712A9"/>
    <w:rsid w:val="00172A27"/>
    <w:rsid w:val="00172C86"/>
    <w:rsid w:val="00172E14"/>
    <w:rsid w:val="00172F1D"/>
    <w:rsid w:val="00173341"/>
    <w:rsid w:val="00173369"/>
    <w:rsid w:val="00173ED6"/>
    <w:rsid w:val="00174656"/>
    <w:rsid w:val="001749EF"/>
    <w:rsid w:val="00175184"/>
    <w:rsid w:val="00175426"/>
    <w:rsid w:val="0017565A"/>
    <w:rsid w:val="001759D9"/>
    <w:rsid w:val="00176288"/>
    <w:rsid w:val="001769F9"/>
    <w:rsid w:val="00176EDC"/>
    <w:rsid w:val="0017723E"/>
    <w:rsid w:val="00181B9D"/>
    <w:rsid w:val="00181F83"/>
    <w:rsid w:val="00182040"/>
    <w:rsid w:val="0018208B"/>
    <w:rsid w:val="00182CFA"/>
    <w:rsid w:val="00183283"/>
    <w:rsid w:val="001836E0"/>
    <w:rsid w:val="001839A7"/>
    <w:rsid w:val="00184497"/>
    <w:rsid w:val="001849DC"/>
    <w:rsid w:val="00184AC6"/>
    <w:rsid w:val="00185064"/>
    <w:rsid w:val="00185790"/>
    <w:rsid w:val="001862AC"/>
    <w:rsid w:val="00187021"/>
    <w:rsid w:val="00187735"/>
    <w:rsid w:val="001915CD"/>
    <w:rsid w:val="00192AD7"/>
    <w:rsid w:val="00195CD2"/>
    <w:rsid w:val="00195EA2"/>
    <w:rsid w:val="00196531"/>
    <w:rsid w:val="00197891"/>
    <w:rsid w:val="001A067F"/>
    <w:rsid w:val="001A11F6"/>
    <w:rsid w:val="001A1CC2"/>
    <w:rsid w:val="001A22C9"/>
    <w:rsid w:val="001A25FD"/>
    <w:rsid w:val="001A2F72"/>
    <w:rsid w:val="001A312C"/>
    <w:rsid w:val="001A32CC"/>
    <w:rsid w:val="001A3315"/>
    <w:rsid w:val="001A36D3"/>
    <w:rsid w:val="001A3A4A"/>
    <w:rsid w:val="001A3D39"/>
    <w:rsid w:val="001A442F"/>
    <w:rsid w:val="001A4493"/>
    <w:rsid w:val="001A45A2"/>
    <w:rsid w:val="001A4EC4"/>
    <w:rsid w:val="001A770E"/>
    <w:rsid w:val="001B0022"/>
    <w:rsid w:val="001B09B0"/>
    <w:rsid w:val="001B0DEB"/>
    <w:rsid w:val="001B1342"/>
    <w:rsid w:val="001B1770"/>
    <w:rsid w:val="001B343A"/>
    <w:rsid w:val="001B5419"/>
    <w:rsid w:val="001B5691"/>
    <w:rsid w:val="001B5746"/>
    <w:rsid w:val="001B5E3F"/>
    <w:rsid w:val="001B73AC"/>
    <w:rsid w:val="001C0416"/>
    <w:rsid w:val="001C048A"/>
    <w:rsid w:val="001C0624"/>
    <w:rsid w:val="001C09D5"/>
    <w:rsid w:val="001C0E05"/>
    <w:rsid w:val="001C11D4"/>
    <w:rsid w:val="001C1EC6"/>
    <w:rsid w:val="001C2B3A"/>
    <w:rsid w:val="001C2FAB"/>
    <w:rsid w:val="001C3287"/>
    <w:rsid w:val="001C4043"/>
    <w:rsid w:val="001C4A43"/>
    <w:rsid w:val="001C5446"/>
    <w:rsid w:val="001C6021"/>
    <w:rsid w:val="001D03C4"/>
    <w:rsid w:val="001D0D88"/>
    <w:rsid w:val="001D0FFA"/>
    <w:rsid w:val="001D125A"/>
    <w:rsid w:val="001D15BC"/>
    <w:rsid w:val="001D2B92"/>
    <w:rsid w:val="001D4473"/>
    <w:rsid w:val="001D4520"/>
    <w:rsid w:val="001D6FC0"/>
    <w:rsid w:val="001D7519"/>
    <w:rsid w:val="001D7CFA"/>
    <w:rsid w:val="001E02B1"/>
    <w:rsid w:val="001E16E5"/>
    <w:rsid w:val="001E17A3"/>
    <w:rsid w:val="001E17EB"/>
    <w:rsid w:val="001E20D6"/>
    <w:rsid w:val="001E3055"/>
    <w:rsid w:val="001E3453"/>
    <w:rsid w:val="001E3E43"/>
    <w:rsid w:val="001E63B0"/>
    <w:rsid w:val="001E645B"/>
    <w:rsid w:val="001E6CF3"/>
    <w:rsid w:val="001E7046"/>
    <w:rsid w:val="001E7912"/>
    <w:rsid w:val="001E7AD1"/>
    <w:rsid w:val="001F1B3A"/>
    <w:rsid w:val="001F2604"/>
    <w:rsid w:val="001F350D"/>
    <w:rsid w:val="001F351F"/>
    <w:rsid w:val="001F353B"/>
    <w:rsid w:val="001F3F12"/>
    <w:rsid w:val="001F45EF"/>
    <w:rsid w:val="001F5398"/>
    <w:rsid w:val="001F5DDC"/>
    <w:rsid w:val="001F61EC"/>
    <w:rsid w:val="001F65EE"/>
    <w:rsid w:val="001F6A72"/>
    <w:rsid w:val="001F6B1A"/>
    <w:rsid w:val="001F70FD"/>
    <w:rsid w:val="001F74CC"/>
    <w:rsid w:val="00200692"/>
    <w:rsid w:val="002007FA"/>
    <w:rsid w:val="00200CA4"/>
    <w:rsid w:val="0020159C"/>
    <w:rsid w:val="00202DE7"/>
    <w:rsid w:val="00202E37"/>
    <w:rsid w:val="002030C2"/>
    <w:rsid w:val="00204193"/>
    <w:rsid w:val="00206362"/>
    <w:rsid w:val="00206509"/>
    <w:rsid w:val="00210D20"/>
    <w:rsid w:val="00211A46"/>
    <w:rsid w:val="00211B67"/>
    <w:rsid w:val="00212416"/>
    <w:rsid w:val="0021244E"/>
    <w:rsid w:val="00212E46"/>
    <w:rsid w:val="00213093"/>
    <w:rsid w:val="0021345F"/>
    <w:rsid w:val="00213909"/>
    <w:rsid w:val="00214FF4"/>
    <w:rsid w:val="002154DC"/>
    <w:rsid w:val="00215EA8"/>
    <w:rsid w:val="0021622C"/>
    <w:rsid w:val="00216712"/>
    <w:rsid w:val="00216938"/>
    <w:rsid w:val="00217818"/>
    <w:rsid w:val="00217C28"/>
    <w:rsid w:val="00220D11"/>
    <w:rsid w:val="00221C76"/>
    <w:rsid w:val="0022443D"/>
    <w:rsid w:val="00224ABB"/>
    <w:rsid w:val="00224BC9"/>
    <w:rsid w:val="00224C48"/>
    <w:rsid w:val="002251CA"/>
    <w:rsid w:val="00225971"/>
    <w:rsid w:val="002279C5"/>
    <w:rsid w:val="002326BE"/>
    <w:rsid w:val="00232F7D"/>
    <w:rsid w:val="00233427"/>
    <w:rsid w:val="002340F5"/>
    <w:rsid w:val="00234238"/>
    <w:rsid w:val="00234657"/>
    <w:rsid w:val="00234F03"/>
    <w:rsid w:val="00235053"/>
    <w:rsid w:val="002350EF"/>
    <w:rsid w:val="0023520B"/>
    <w:rsid w:val="00235338"/>
    <w:rsid w:val="00235CA1"/>
    <w:rsid w:val="00235D50"/>
    <w:rsid w:val="00236BED"/>
    <w:rsid w:val="00236C15"/>
    <w:rsid w:val="00236F1D"/>
    <w:rsid w:val="00240246"/>
    <w:rsid w:val="002407E1"/>
    <w:rsid w:val="00240961"/>
    <w:rsid w:val="002409C0"/>
    <w:rsid w:val="00241C7F"/>
    <w:rsid w:val="00242E36"/>
    <w:rsid w:val="002442AA"/>
    <w:rsid w:val="002445E3"/>
    <w:rsid w:val="00245A4A"/>
    <w:rsid w:val="00245E6B"/>
    <w:rsid w:val="00246D40"/>
    <w:rsid w:val="00246EDE"/>
    <w:rsid w:val="002477FD"/>
    <w:rsid w:val="002507C2"/>
    <w:rsid w:val="00251761"/>
    <w:rsid w:val="00252A4C"/>
    <w:rsid w:val="00252C63"/>
    <w:rsid w:val="00253325"/>
    <w:rsid w:val="00253820"/>
    <w:rsid w:val="0025382E"/>
    <w:rsid w:val="00253A02"/>
    <w:rsid w:val="00254605"/>
    <w:rsid w:val="002549C0"/>
    <w:rsid w:val="00254D74"/>
    <w:rsid w:val="00255882"/>
    <w:rsid w:val="002567D5"/>
    <w:rsid w:val="002574E9"/>
    <w:rsid w:val="00257602"/>
    <w:rsid w:val="002606B0"/>
    <w:rsid w:val="0026113C"/>
    <w:rsid w:val="00261787"/>
    <w:rsid w:val="00261BD8"/>
    <w:rsid w:val="00262635"/>
    <w:rsid w:val="0026294D"/>
    <w:rsid w:val="0026346D"/>
    <w:rsid w:val="0026352E"/>
    <w:rsid w:val="00263594"/>
    <w:rsid w:val="00264467"/>
    <w:rsid w:val="00264AF6"/>
    <w:rsid w:val="00265645"/>
    <w:rsid w:val="00266441"/>
    <w:rsid w:val="0026675F"/>
    <w:rsid w:val="00266DCC"/>
    <w:rsid w:val="00267033"/>
    <w:rsid w:val="00270EEC"/>
    <w:rsid w:val="00271E10"/>
    <w:rsid w:val="00271FFF"/>
    <w:rsid w:val="00272404"/>
    <w:rsid w:val="00272EB4"/>
    <w:rsid w:val="00272F7A"/>
    <w:rsid w:val="00273175"/>
    <w:rsid w:val="002734EE"/>
    <w:rsid w:val="00273602"/>
    <w:rsid w:val="00273B64"/>
    <w:rsid w:val="00273CE9"/>
    <w:rsid w:val="002744DD"/>
    <w:rsid w:val="0027555C"/>
    <w:rsid w:val="0027568D"/>
    <w:rsid w:val="002773CC"/>
    <w:rsid w:val="0027767A"/>
    <w:rsid w:val="00277A01"/>
    <w:rsid w:val="00277AF1"/>
    <w:rsid w:val="00277B69"/>
    <w:rsid w:val="002804EF"/>
    <w:rsid w:val="002830B4"/>
    <w:rsid w:val="00283BF0"/>
    <w:rsid w:val="00284A27"/>
    <w:rsid w:val="00285BEB"/>
    <w:rsid w:val="00285C02"/>
    <w:rsid w:val="002865E1"/>
    <w:rsid w:val="00286D08"/>
    <w:rsid w:val="002878AB"/>
    <w:rsid w:val="00290934"/>
    <w:rsid w:val="0029125A"/>
    <w:rsid w:val="002925C5"/>
    <w:rsid w:val="00292D61"/>
    <w:rsid w:val="002935E1"/>
    <w:rsid w:val="00293A9A"/>
    <w:rsid w:val="00293E4E"/>
    <w:rsid w:val="00294272"/>
    <w:rsid w:val="00294529"/>
    <w:rsid w:val="00294EF7"/>
    <w:rsid w:val="002952DD"/>
    <w:rsid w:val="002965C6"/>
    <w:rsid w:val="00297026"/>
    <w:rsid w:val="002A229F"/>
    <w:rsid w:val="002A2C1E"/>
    <w:rsid w:val="002A2E2E"/>
    <w:rsid w:val="002A3383"/>
    <w:rsid w:val="002A3926"/>
    <w:rsid w:val="002A3FF0"/>
    <w:rsid w:val="002A467A"/>
    <w:rsid w:val="002A5000"/>
    <w:rsid w:val="002A551C"/>
    <w:rsid w:val="002A58EA"/>
    <w:rsid w:val="002A59AC"/>
    <w:rsid w:val="002A642E"/>
    <w:rsid w:val="002A6B6D"/>
    <w:rsid w:val="002A76B6"/>
    <w:rsid w:val="002A7997"/>
    <w:rsid w:val="002B0A6B"/>
    <w:rsid w:val="002B0D80"/>
    <w:rsid w:val="002B102D"/>
    <w:rsid w:val="002B1101"/>
    <w:rsid w:val="002B13C1"/>
    <w:rsid w:val="002B1601"/>
    <w:rsid w:val="002B1EBD"/>
    <w:rsid w:val="002B2CEA"/>
    <w:rsid w:val="002B2E5D"/>
    <w:rsid w:val="002B315E"/>
    <w:rsid w:val="002B34E8"/>
    <w:rsid w:val="002B3C7C"/>
    <w:rsid w:val="002B3CC7"/>
    <w:rsid w:val="002B3E23"/>
    <w:rsid w:val="002B4186"/>
    <w:rsid w:val="002B47B1"/>
    <w:rsid w:val="002B5D41"/>
    <w:rsid w:val="002B5F40"/>
    <w:rsid w:val="002B677D"/>
    <w:rsid w:val="002B6F21"/>
    <w:rsid w:val="002B7FEE"/>
    <w:rsid w:val="002C05AB"/>
    <w:rsid w:val="002C09B1"/>
    <w:rsid w:val="002C0B34"/>
    <w:rsid w:val="002C0C7D"/>
    <w:rsid w:val="002C110E"/>
    <w:rsid w:val="002C19B4"/>
    <w:rsid w:val="002C367F"/>
    <w:rsid w:val="002C4B3F"/>
    <w:rsid w:val="002C5586"/>
    <w:rsid w:val="002C6192"/>
    <w:rsid w:val="002C6DCF"/>
    <w:rsid w:val="002C7742"/>
    <w:rsid w:val="002D0919"/>
    <w:rsid w:val="002D0A3F"/>
    <w:rsid w:val="002D1361"/>
    <w:rsid w:val="002D147F"/>
    <w:rsid w:val="002D2673"/>
    <w:rsid w:val="002D2B5E"/>
    <w:rsid w:val="002D2CBB"/>
    <w:rsid w:val="002D2F34"/>
    <w:rsid w:val="002D30BB"/>
    <w:rsid w:val="002D3CA4"/>
    <w:rsid w:val="002D4710"/>
    <w:rsid w:val="002D54E3"/>
    <w:rsid w:val="002D5C59"/>
    <w:rsid w:val="002D5FF9"/>
    <w:rsid w:val="002D6EEF"/>
    <w:rsid w:val="002E058F"/>
    <w:rsid w:val="002E0F3D"/>
    <w:rsid w:val="002E12CF"/>
    <w:rsid w:val="002E1DBB"/>
    <w:rsid w:val="002E3375"/>
    <w:rsid w:val="002E43EF"/>
    <w:rsid w:val="002E520D"/>
    <w:rsid w:val="002E5699"/>
    <w:rsid w:val="002E724C"/>
    <w:rsid w:val="002E7C53"/>
    <w:rsid w:val="002E7F91"/>
    <w:rsid w:val="002F0563"/>
    <w:rsid w:val="002F0571"/>
    <w:rsid w:val="002F1BA0"/>
    <w:rsid w:val="002F1BF3"/>
    <w:rsid w:val="002F24D6"/>
    <w:rsid w:val="002F3BA3"/>
    <w:rsid w:val="002F3BC6"/>
    <w:rsid w:val="002F40D4"/>
    <w:rsid w:val="002F4491"/>
    <w:rsid w:val="002F46E4"/>
    <w:rsid w:val="002F476C"/>
    <w:rsid w:val="002F4926"/>
    <w:rsid w:val="002F558C"/>
    <w:rsid w:val="002F6499"/>
    <w:rsid w:val="002F6BC8"/>
    <w:rsid w:val="00301354"/>
    <w:rsid w:val="003023E4"/>
    <w:rsid w:val="00302460"/>
    <w:rsid w:val="00303BDA"/>
    <w:rsid w:val="00303BDC"/>
    <w:rsid w:val="00304A47"/>
    <w:rsid w:val="003054DB"/>
    <w:rsid w:val="0030554E"/>
    <w:rsid w:val="00305603"/>
    <w:rsid w:val="00305F75"/>
    <w:rsid w:val="0030605B"/>
    <w:rsid w:val="00306F76"/>
    <w:rsid w:val="003071A5"/>
    <w:rsid w:val="003079E9"/>
    <w:rsid w:val="003108E4"/>
    <w:rsid w:val="00310DC3"/>
    <w:rsid w:val="0031312D"/>
    <w:rsid w:val="003135F4"/>
    <w:rsid w:val="003145BF"/>
    <w:rsid w:val="00314BCB"/>
    <w:rsid w:val="003152FF"/>
    <w:rsid w:val="0031561E"/>
    <w:rsid w:val="00316C6E"/>
    <w:rsid w:val="00317DA2"/>
    <w:rsid w:val="00321A57"/>
    <w:rsid w:val="00321DC6"/>
    <w:rsid w:val="00321F52"/>
    <w:rsid w:val="00322962"/>
    <w:rsid w:val="00322F5D"/>
    <w:rsid w:val="003234F5"/>
    <w:rsid w:val="00323658"/>
    <w:rsid w:val="003238D1"/>
    <w:rsid w:val="0032418C"/>
    <w:rsid w:val="00324BD6"/>
    <w:rsid w:val="003253E9"/>
    <w:rsid w:val="00325680"/>
    <w:rsid w:val="003258B0"/>
    <w:rsid w:val="00326BD2"/>
    <w:rsid w:val="00326D36"/>
    <w:rsid w:val="003270CB"/>
    <w:rsid w:val="00330046"/>
    <w:rsid w:val="00330156"/>
    <w:rsid w:val="003305EF"/>
    <w:rsid w:val="00330C8B"/>
    <w:rsid w:val="00330E6A"/>
    <w:rsid w:val="0033133D"/>
    <w:rsid w:val="00331694"/>
    <w:rsid w:val="0033176A"/>
    <w:rsid w:val="0033187A"/>
    <w:rsid w:val="0033284F"/>
    <w:rsid w:val="00333509"/>
    <w:rsid w:val="0033362B"/>
    <w:rsid w:val="00333785"/>
    <w:rsid w:val="00334260"/>
    <w:rsid w:val="003353E4"/>
    <w:rsid w:val="003355C0"/>
    <w:rsid w:val="003355DC"/>
    <w:rsid w:val="00335B77"/>
    <w:rsid w:val="003369F1"/>
    <w:rsid w:val="003373C1"/>
    <w:rsid w:val="0034034C"/>
    <w:rsid w:val="00340365"/>
    <w:rsid w:val="00340DEC"/>
    <w:rsid w:val="00341BDA"/>
    <w:rsid w:val="0034267D"/>
    <w:rsid w:val="003426A6"/>
    <w:rsid w:val="00343277"/>
    <w:rsid w:val="0034360B"/>
    <w:rsid w:val="003448DF"/>
    <w:rsid w:val="0034504C"/>
    <w:rsid w:val="00345082"/>
    <w:rsid w:val="00345D30"/>
    <w:rsid w:val="003463AD"/>
    <w:rsid w:val="00347378"/>
    <w:rsid w:val="00350040"/>
    <w:rsid w:val="0035058D"/>
    <w:rsid w:val="00351267"/>
    <w:rsid w:val="00351A80"/>
    <w:rsid w:val="003522F4"/>
    <w:rsid w:val="00352328"/>
    <w:rsid w:val="00352909"/>
    <w:rsid w:val="003537A4"/>
    <w:rsid w:val="003540B2"/>
    <w:rsid w:val="00354720"/>
    <w:rsid w:val="003549DD"/>
    <w:rsid w:val="0035508B"/>
    <w:rsid w:val="003552A3"/>
    <w:rsid w:val="0035564E"/>
    <w:rsid w:val="00357EB1"/>
    <w:rsid w:val="003604A3"/>
    <w:rsid w:val="0036133B"/>
    <w:rsid w:val="00362206"/>
    <w:rsid w:val="00362528"/>
    <w:rsid w:val="00362C41"/>
    <w:rsid w:val="00362D24"/>
    <w:rsid w:val="0036367D"/>
    <w:rsid w:val="003642BE"/>
    <w:rsid w:val="00365D53"/>
    <w:rsid w:val="00366571"/>
    <w:rsid w:val="00366661"/>
    <w:rsid w:val="003669D7"/>
    <w:rsid w:val="00367222"/>
    <w:rsid w:val="00370C90"/>
    <w:rsid w:val="0037198C"/>
    <w:rsid w:val="00371E9B"/>
    <w:rsid w:val="00372015"/>
    <w:rsid w:val="003728D4"/>
    <w:rsid w:val="0037386A"/>
    <w:rsid w:val="00373FD5"/>
    <w:rsid w:val="003741B0"/>
    <w:rsid w:val="00374B37"/>
    <w:rsid w:val="00374E23"/>
    <w:rsid w:val="00375B38"/>
    <w:rsid w:val="00376493"/>
    <w:rsid w:val="003764CF"/>
    <w:rsid w:val="003805B0"/>
    <w:rsid w:val="00380AB6"/>
    <w:rsid w:val="00380FF7"/>
    <w:rsid w:val="0038151F"/>
    <w:rsid w:val="00381912"/>
    <w:rsid w:val="00383BC2"/>
    <w:rsid w:val="00383E74"/>
    <w:rsid w:val="00384830"/>
    <w:rsid w:val="00385630"/>
    <w:rsid w:val="00385D7D"/>
    <w:rsid w:val="00386944"/>
    <w:rsid w:val="00386A5F"/>
    <w:rsid w:val="00387098"/>
    <w:rsid w:val="003875B9"/>
    <w:rsid w:val="00387FC5"/>
    <w:rsid w:val="00390290"/>
    <w:rsid w:val="003903AE"/>
    <w:rsid w:val="00390E6D"/>
    <w:rsid w:val="003910F8"/>
    <w:rsid w:val="003912E4"/>
    <w:rsid w:val="00391526"/>
    <w:rsid w:val="0039220D"/>
    <w:rsid w:val="0039261A"/>
    <w:rsid w:val="00394F89"/>
    <w:rsid w:val="003950EE"/>
    <w:rsid w:val="00395D0B"/>
    <w:rsid w:val="00395F04"/>
    <w:rsid w:val="00396CD7"/>
    <w:rsid w:val="00396EF4"/>
    <w:rsid w:val="00397474"/>
    <w:rsid w:val="003974C2"/>
    <w:rsid w:val="003974E5"/>
    <w:rsid w:val="003979C5"/>
    <w:rsid w:val="003A0723"/>
    <w:rsid w:val="003A1356"/>
    <w:rsid w:val="003A1584"/>
    <w:rsid w:val="003A170B"/>
    <w:rsid w:val="003A1FB2"/>
    <w:rsid w:val="003A47C3"/>
    <w:rsid w:val="003A5077"/>
    <w:rsid w:val="003A5205"/>
    <w:rsid w:val="003A5708"/>
    <w:rsid w:val="003A5DE9"/>
    <w:rsid w:val="003A6A48"/>
    <w:rsid w:val="003A7770"/>
    <w:rsid w:val="003B0A97"/>
    <w:rsid w:val="003B0BCA"/>
    <w:rsid w:val="003B18FF"/>
    <w:rsid w:val="003B1FFE"/>
    <w:rsid w:val="003B2C2E"/>
    <w:rsid w:val="003B367D"/>
    <w:rsid w:val="003B3845"/>
    <w:rsid w:val="003B39FC"/>
    <w:rsid w:val="003B4828"/>
    <w:rsid w:val="003B4B21"/>
    <w:rsid w:val="003B5220"/>
    <w:rsid w:val="003B6C9A"/>
    <w:rsid w:val="003B6D94"/>
    <w:rsid w:val="003B7070"/>
    <w:rsid w:val="003B76E7"/>
    <w:rsid w:val="003B7871"/>
    <w:rsid w:val="003B78ED"/>
    <w:rsid w:val="003C00A4"/>
    <w:rsid w:val="003C1617"/>
    <w:rsid w:val="003C2069"/>
    <w:rsid w:val="003C34DD"/>
    <w:rsid w:val="003C3BC5"/>
    <w:rsid w:val="003C4013"/>
    <w:rsid w:val="003C4881"/>
    <w:rsid w:val="003C490C"/>
    <w:rsid w:val="003C4B93"/>
    <w:rsid w:val="003C4C96"/>
    <w:rsid w:val="003C531A"/>
    <w:rsid w:val="003C58B1"/>
    <w:rsid w:val="003C606E"/>
    <w:rsid w:val="003C6200"/>
    <w:rsid w:val="003C647C"/>
    <w:rsid w:val="003C72DD"/>
    <w:rsid w:val="003C785A"/>
    <w:rsid w:val="003C7D76"/>
    <w:rsid w:val="003C7DF5"/>
    <w:rsid w:val="003D0B9B"/>
    <w:rsid w:val="003D0F9E"/>
    <w:rsid w:val="003D1152"/>
    <w:rsid w:val="003D1C22"/>
    <w:rsid w:val="003D26B1"/>
    <w:rsid w:val="003D280E"/>
    <w:rsid w:val="003D3525"/>
    <w:rsid w:val="003D3AB3"/>
    <w:rsid w:val="003D445B"/>
    <w:rsid w:val="003D4611"/>
    <w:rsid w:val="003D4AD9"/>
    <w:rsid w:val="003D561F"/>
    <w:rsid w:val="003D5BB2"/>
    <w:rsid w:val="003D60A4"/>
    <w:rsid w:val="003D68E2"/>
    <w:rsid w:val="003D69DB"/>
    <w:rsid w:val="003D69FA"/>
    <w:rsid w:val="003D6D33"/>
    <w:rsid w:val="003D6D7F"/>
    <w:rsid w:val="003D70F6"/>
    <w:rsid w:val="003D76E8"/>
    <w:rsid w:val="003D780C"/>
    <w:rsid w:val="003D7BB1"/>
    <w:rsid w:val="003E12C6"/>
    <w:rsid w:val="003E1974"/>
    <w:rsid w:val="003E19F7"/>
    <w:rsid w:val="003E2E47"/>
    <w:rsid w:val="003E2FDC"/>
    <w:rsid w:val="003E3448"/>
    <w:rsid w:val="003E3495"/>
    <w:rsid w:val="003E39CA"/>
    <w:rsid w:val="003E3DF9"/>
    <w:rsid w:val="003E3E84"/>
    <w:rsid w:val="003E4301"/>
    <w:rsid w:val="003E43DF"/>
    <w:rsid w:val="003E4736"/>
    <w:rsid w:val="003E49DD"/>
    <w:rsid w:val="003E4D16"/>
    <w:rsid w:val="003E58A4"/>
    <w:rsid w:val="003E5B32"/>
    <w:rsid w:val="003E5BC3"/>
    <w:rsid w:val="003E6187"/>
    <w:rsid w:val="003E6BEB"/>
    <w:rsid w:val="003E7B25"/>
    <w:rsid w:val="003E7CF8"/>
    <w:rsid w:val="003F095F"/>
    <w:rsid w:val="003F0A31"/>
    <w:rsid w:val="003F0BED"/>
    <w:rsid w:val="003F0D6E"/>
    <w:rsid w:val="003F111B"/>
    <w:rsid w:val="003F1304"/>
    <w:rsid w:val="003F14F9"/>
    <w:rsid w:val="003F15D2"/>
    <w:rsid w:val="003F15F5"/>
    <w:rsid w:val="003F1C92"/>
    <w:rsid w:val="003F1EAF"/>
    <w:rsid w:val="003F2423"/>
    <w:rsid w:val="003F2821"/>
    <w:rsid w:val="003F2887"/>
    <w:rsid w:val="003F3008"/>
    <w:rsid w:val="003F33CE"/>
    <w:rsid w:val="003F51BD"/>
    <w:rsid w:val="003F5379"/>
    <w:rsid w:val="003F6162"/>
    <w:rsid w:val="003F76E2"/>
    <w:rsid w:val="003F77A2"/>
    <w:rsid w:val="00400B4B"/>
    <w:rsid w:val="00400C35"/>
    <w:rsid w:val="004016F3"/>
    <w:rsid w:val="0040189B"/>
    <w:rsid w:val="00402B50"/>
    <w:rsid w:val="004032CA"/>
    <w:rsid w:val="00403601"/>
    <w:rsid w:val="0040363B"/>
    <w:rsid w:val="00403EF5"/>
    <w:rsid w:val="00404A1E"/>
    <w:rsid w:val="00404B00"/>
    <w:rsid w:val="004054C3"/>
    <w:rsid w:val="004055F0"/>
    <w:rsid w:val="004056A3"/>
    <w:rsid w:val="00405892"/>
    <w:rsid w:val="004066A1"/>
    <w:rsid w:val="00407F78"/>
    <w:rsid w:val="004107C9"/>
    <w:rsid w:val="00411799"/>
    <w:rsid w:val="00411F5B"/>
    <w:rsid w:val="00412A7D"/>
    <w:rsid w:val="00412C39"/>
    <w:rsid w:val="00412DF0"/>
    <w:rsid w:val="004134FD"/>
    <w:rsid w:val="0041484C"/>
    <w:rsid w:val="00415029"/>
    <w:rsid w:val="00415280"/>
    <w:rsid w:val="00415E47"/>
    <w:rsid w:val="00417369"/>
    <w:rsid w:val="004177C3"/>
    <w:rsid w:val="00417DF2"/>
    <w:rsid w:val="0042023B"/>
    <w:rsid w:val="00420E78"/>
    <w:rsid w:val="00421378"/>
    <w:rsid w:val="00421DA7"/>
    <w:rsid w:val="004242F0"/>
    <w:rsid w:val="0042485A"/>
    <w:rsid w:val="0042504E"/>
    <w:rsid w:val="00425E7F"/>
    <w:rsid w:val="00426F03"/>
    <w:rsid w:val="0042723E"/>
    <w:rsid w:val="004306D8"/>
    <w:rsid w:val="00431044"/>
    <w:rsid w:val="00431236"/>
    <w:rsid w:val="00431FB5"/>
    <w:rsid w:val="00433ABE"/>
    <w:rsid w:val="00433D51"/>
    <w:rsid w:val="0043499C"/>
    <w:rsid w:val="00434DA2"/>
    <w:rsid w:val="00435C72"/>
    <w:rsid w:val="00435D33"/>
    <w:rsid w:val="004378F5"/>
    <w:rsid w:val="00437BC3"/>
    <w:rsid w:val="00440331"/>
    <w:rsid w:val="0044049E"/>
    <w:rsid w:val="00440D3F"/>
    <w:rsid w:val="00442E00"/>
    <w:rsid w:val="00443377"/>
    <w:rsid w:val="00444134"/>
    <w:rsid w:val="004445BD"/>
    <w:rsid w:val="00445E36"/>
    <w:rsid w:val="00446336"/>
    <w:rsid w:val="00446F76"/>
    <w:rsid w:val="004477D0"/>
    <w:rsid w:val="00450BD9"/>
    <w:rsid w:val="0045106A"/>
    <w:rsid w:val="004513A4"/>
    <w:rsid w:val="0045143D"/>
    <w:rsid w:val="00451714"/>
    <w:rsid w:val="00451D71"/>
    <w:rsid w:val="0045305D"/>
    <w:rsid w:val="0045390E"/>
    <w:rsid w:val="004547EF"/>
    <w:rsid w:val="004556DB"/>
    <w:rsid w:val="00455765"/>
    <w:rsid w:val="00456035"/>
    <w:rsid w:val="0045685B"/>
    <w:rsid w:val="00456F48"/>
    <w:rsid w:val="00457DAD"/>
    <w:rsid w:val="00460317"/>
    <w:rsid w:val="0046052E"/>
    <w:rsid w:val="00460B96"/>
    <w:rsid w:val="00460F08"/>
    <w:rsid w:val="004615DF"/>
    <w:rsid w:val="00462077"/>
    <w:rsid w:val="0046234B"/>
    <w:rsid w:val="004628EC"/>
    <w:rsid w:val="00462B91"/>
    <w:rsid w:val="004634DB"/>
    <w:rsid w:val="00463BBF"/>
    <w:rsid w:val="00463E2B"/>
    <w:rsid w:val="0046516F"/>
    <w:rsid w:val="004656B6"/>
    <w:rsid w:val="00465945"/>
    <w:rsid w:val="0046654D"/>
    <w:rsid w:val="00466D31"/>
    <w:rsid w:val="00467FC2"/>
    <w:rsid w:val="0047073A"/>
    <w:rsid w:val="0047096A"/>
    <w:rsid w:val="00470C79"/>
    <w:rsid w:val="00471506"/>
    <w:rsid w:val="00471A48"/>
    <w:rsid w:val="0047200C"/>
    <w:rsid w:val="00472613"/>
    <w:rsid w:val="004731E5"/>
    <w:rsid w:val="004741BB"/>
    <w:rsid w:val="00474A91"/>
    <w:rsid w:val="00475CF5"/>
    <w:rsid w:val="004763C1"/>
    <w:rsid w:val="00476671"/>
    <w:rsid w:val="00476912"/>
    <w:rsid w:val="0047773A"/>
    <w:rsid w:val="00477B9D"/>
    <w:rsid w:val="0048012F"/>
    <w:rsid w:val="00480302"/>
    <w:rsid w:val="00480ACD"/>
    <w:rsid w:val="00480C67"/>
    <w:rsid w:val="004821BD"/>
    <w:rsid w:val="00483212"/>
    <w:rsid w:val="00483289"/>
    <w:rsid w:val="00483361"/>
    <w:rsid w:val="00483A1E"/>
    <w:rsid w:val="00483D9A"/>
    <w:rsid w:val="004845DA"/>
    <w:rsid w:val="0048531D"/>
    <w:rsid w:val="00485978"/>
    <w:rsid w:val="004877AA"/>
    <w:rsid w:val="00487BA5"/>
    <w:rsid w:val="0049058D"/>
    <w:rsid w:val="004920EF"/>
    <w:rsid w:val="0049248A"/>
    <w:rsid w:val="004924A0"/>
    <w:rsid w:val="00492C6E"/>
    <w:rsid w:val="004931DD"/>
    <w:rsid w:val="00493F5D"/>
    <w:rsid w:val="0049439B"/>
    <w:rsid w:val="00494E06"/>
    <w:rsid w:val="00495107"/>
    <w:rsid w:val="0049602E"/>
    <w:rsid w:val="004964C5"/>
    <w:rsid w:val="00496C23"/>
    <w:rsid w:val="00496EF5"/>
    <w:rsid w:val="004972E1"/>
    <w:rsid w:val="004A123E"/>
    <w:rsid w:val="004A180A"/>
    <w:rsid w:val="004A2945"/>
    <w:rsid w:val="004A2C8C"/>
    <w:rsid w:val="004A345F"/>
    <w:rsid w:val="004A395A"/>
    <w:rsid w:val="004A3AB3"/>
    <w:rsid w:val="004A4FAC"/>
    <w:rsid w:val="004A5636"/>
    <w:rsid w:val="004A5B20"/>
    <w:rsid w:val="004A5C1A"/>
    <w:rsid w:val="004A6479"/>
    <w:rsid w:val="004A679F"/>
    <w:rsid w:val="004A6FD5"/>
    <w:rsid w:val="004B1510"/>
    <w:rsid w:val="004B18AB"/>
    <w:rsid w:val="004B1C3A"/>
    <w:rsid w:val="004B1DA4"/>
    <w:rsid w:val="004B2206"/>
    <w:rsid w:val="004B2242"/>
    <w:rsid w:val="004B2B25"/>
    <w:rsid w:val="004B33C8"/>
    <w:rsid w:val="004B4092"/>
    <w:rsid w:val="004B4E46"/>
    <w:rsid w:val="004B5D44"/>
    <w:rsid w:val="004B65E7"/>
    <w:rsid w:val="004B6B77"/>
    <w:rsid w:val="004B76C0"/>
    <w:rsid w:val="004B7B8B"/>
    <w:rsid w:val="004C0B7F"/>
    <w:rsid w:val="004C1AEB"/>
    <w:rsid w:val="004C1C05"/>
    <w:rsid w:val="004C1DF7"/>
    <w:rsid w:val="004C28CE"/>
    <w:rsid w:val="004C2E7C"/>
    <w:rsid w:val="004C3641"/>
    <w:rsid w:val="004C3AAC"/>
    <w:rsid w:val="004C4A76"/>
    <w:rsid w:val="004C4AA5"/>
    <w:rsid w:val="004C58B6"/>
    <w:rsid w:val="004C59F4"/>
    <w:rsid w:val="004C648D"/>
    <w:rsid w:val="004C6A58"/>
    <w:rsid w:val="004C7526"/>
    <w:rsid w:val="004C7ACF"/>
    <w:rsid w:val="004C7E7B"/>
    <w:rsid w:val="004D004A"/>
    <w:rsid w:val="004D0B8D"/>
    <w:rsid w:val="004D0CAD"/>
    <w:rsid w:val="004D1141"/>
    <w:rsid w:val="004D1DA3"/>
    <w:rsid w:val="004D2E26"/>
    <w:rsid w:val="004D2F14"/>
    <w:rsid w:val="004D3551"/>
    <w:rsid w:val="004D4F04"/>
    <w:rsid w:val="004D4F84"/>
    <w:rsid w:val="004D5151"/>
    <w:rsid w:val="004D51D1"/>
    <w:rsid w:val="004D5A54"/>
    <w:rsid w:val="004D6AF6"/>
    <w:rsid w:val="004D7335"/>
    <w:rsid w:val="004E0775"/>
    <w:rsid w:val="004E2307"/>
    <w:rsid w:val="004E390A"/>
    <w:rsid w:val="004E45DA"/>
    <w:rsid w:val="004E4843"/>
    <w:rsid w:val="004E4A36"/>
    <w:rsid w:val="004E4B99"/>
    <w:rsid w:val="004E6DEF"/>
    <w:rsid w:val="004E7031"/>
    <w:rsid w:val="004E7989"/>
    <w:rsid w:val="004F0079"/>
    <w:rsid w:val="004F00CA"/>
    <w:rsid w:val="004F0410"/>
    <w:rsid w:val="004F0864"/>
    <w:rsid w:val="004F18B8"/>
    <w:rsid w:val="004F19DC"/>
    <w:rsid w:val="004F356F"/>
    <w:rsid w:val="004F3BC1"/>
    <w:rsid w:val="004F3DFA"/>
    <w:rsid w:val="004F3E83"/>
    <w:rsid w:val="004F4B53"/>
    <w:rsid w:val="004F4D4D"/>
    <w:rsid w:val="004F519E"/>
    <w:rsid w:val="004F5888"/>
    <w:rsid w:val="004F5A8A"/>
    <w:rsid w:val="004F5D3E"/>
    <w:rsid w:val="004F61D2"/>
    <w:rsid w:val="004F6F19"/>
    <w:rsid w:val="004F7117"/>
    <w:rsid w:val="00500077"/>
    <w:rsid w:val="00500BDC"/>
    <w:rsid w:val="005032F0"/>
    <w:rsid w:val="0050361F"/>
    <w:rsid w:val="00503B5B"/>
    <w:rsid w:val="005044F1"/>
    <w:rsid w:val="005050E9"/>
    <w:rsid w:val="00505315"/>
    <w:rsid w:val="00505D83"/>
    <w:rsid w:val="00505EEF"/>
    <w:rsid w:val="005073FA"/>
    <w:rsid w:val="005074E4"/>
    <w:rsid w:val="00507E94"/>
    <w:rsid w:val="00507ECB"/>
    <w:rsid w:val="00510C8B"/>
    <w:rsid w:val="005112D8"/>
    <w:rsid w:val="00512570"/>
    <w:rsid w:val="00513183"/>
    <w:rsid w:val="0051333D"/>
    <w:rsid w:val="00513605"/>
    <w:rsid w:val="0051363D"/>
    <w:rsid w:val="0051404C"/>
    <w:rsid w:val="005145EC"/>
    <w:rsid w:val="00514CC8"/>
    <w:rsid w:val="00515F8F"/>
    <w:rsid w:val="005164A2"/>
    <w:rsid w:val="00516559"/>
    <w:rsid w:val="00516D70"/>
    <w:rsid w:val="00517FA9"/>
    <w:rsid w:val="00520DA2"/>
    <w:rsid w:val="00521158"/>
    <w:rsid w:val="00521504"/>
    <w:rsid w:val="00521CFB"/>
    <w:rsid w:val="005221C0"/>
    <w:rsid w:val="00522CDC"/>
    <w:rsid w:val="005232AF"/>
    <w:rsid w:val="00523655"/>
    <w:rsid w:val="005243C7"/>
    <w:rsid w:val="00525610"/>
    <w:rsid w:val="00525A6E"/>
    <w:rsid w:val="00525D6E"/>
    <w:rsid w:val="00526B0B"/>
    <w:rsid w:val="005271C4"/>
    <w:rsid w:val="00527BE5"/>
    <w:rsid w:val="005309B6"/>
    <w:rsid w:val="00531319"/>
    <w:rsid w:val="005319CD"/>
    <w:rsid w:val="00531E17"/>
    <w:rsid w:val="00533D5F"/>
    <w:rsid w:val="00534B29"/>
    <w:rsid w:val="00535BDE"/>
    <w:rsid w:val="00535DE2"/>
    <w:rsid w:val="00537422"/>
    <w:rsid w:val="00537BE2"/>
    <w:rsid w:val="00537F9D"/>
    <w:rsid w:val="00540193"/>
    <w:rsid w:val="005402BE"/>
    <w:rsid w:val="005406C4"/>
    <w:rsid w:val="00541ED0"/>
    <w:rsid w:val="00542126"/>
    <w:rsid w:val="0054263B"/>
    <w:rsid w:val="00542981"/>
    <w:rsid w:val="00543266"/>
    <w:rsid w:val="00544122"/>
    <w:rsid w:val="005442E1"/>
    <w:rsid w:val="00544A9D"/>
    <w:rsid w:val="00544AEE"/>
    <w:rsid w:val="0054590D"/>
    <w:rsid w:val="00545C96"/>
    <w:rsid w:val="00545D1E"/>
    <w:rsid w:val="005469FA"/>
    <w:rsid w:val="00546B54"/>
    <w:rsid w:val="00546B66"/>
    <w:rsid w:val="00546DD0"/>
    <w:rsid w:val="0054738B"/>
    <w:rsid w:val="00547760"/>
    <w:rsid w:val="00551C76"/>
    <w:rsid w:val="00552DEC"/>
    <w:rsid w:val="00553272"/>
    <w:rsid w:val="00553741"/>
    <w:rsid w:val="005538B5"/>
    <w:rsid w:val="00553A1D"/>
    <w:rsid w:val="00554BD1"/>
    <w:rsid w:val="0055542C"/>
    <w:rsid w:val="005559B2"/>
    <w:rsid w:val="00555A1B"/>
    <w:rsid w:val="00555F7E"/>
    <w:rsid w:val="00556FF7"/>
    <w:rsid w:val="005571E0"/>
    <w:rsid w:val="00557776"/>
    <w:rsid w:val="005600AD"/>
    <w:rsid w:val="005600D1"/>
    <w:rsid w:val="005601AA"/>
    <w:rsid w:val="00560FA5"/>
    <w:rsid w:val="00561B75"/>
    <w:rsid w:val="00562D27"/>
    <w:rsid w:val="00562F12"/>
    <w:rsid w:val="00562F69"/>
    <w:rsid w:val="0056311F"/>
    <w:rsid w:val="00563193"/>
    <w:rsid w:val="00563910"/>
    <w:rsid w:val="00563BB1"/>
    <w:rsid w:val="00563BBD"/>
    <w:rsid w:val="0056499F"/>
    <w:rsid w:val="005650E0"/>
    <w:rsid w:val="00565100"/>
    <w:rsid w:val="0056619B"/>
    <w:rsid w:val="00566B8F"/>
    <w:rsid w:val="00566D82"/>
    <w:rsid w:val="00570751"/>
    <w:rsid w:val="0057128B"/>
    <w:rsid w:val="005715E3"/>
    <w:rsid w:val="00571A68"/>
    <w:rsid w:val="00572952"/>
    <w:rsid w:val="00572DF4"/>
    <w:rsid w:val="00574077"/>
    <w:rsid w:val="00574D40"/>
    <w:rsid w:val="00575BB3"/>
    <w:rsid w:val="005760FD"/>
    <w:rsid w:val="005763B2"/>
    <w:rsid w:val="00577334"/>
    <w:rsid w:val="00580675"/>
    <w:rsid w:val="0058073D"/>
    <w:rsid w:val="005811F1"/>
    <w:rsid w:val="00582012"/>
    <w:rsid w:val="00582207"/>
    <w:rsid w:val="0058280A"/>
    <w:rsid w:val="00583D62"/>
    <w:rsid w:val="0058436C"/>
    <w:rsid w:val="0058460A"/>
    <w:rsid w:val="00584E5B"/>
    <w:rsid w:val="00584F7A"/>
    <w:rsid w:val="00585B65"/>
    <w:rsid w:val="00585BA6"/>
    <w:rsid w:val="005867A8"/>
    <w:rsid w:val="005873CA"/>
    <w:rsid w:val="005875BD"/>
    <w:rsid w:val="0059028B"/>
    <w:rsid w:val="00590376"/>
    <w:rsid w:val="005913D2"/>
    <w:rsid w:val="00591AE6"/>
    <w:rsid w:val="00592D09"/>
    <w:rsid w:val="005935CC"/>
    <w:rsid w:val="005936AD"/>
    <w:rsid w:val="00593F7B"/>
    <w:rsid w:val="00594ECF"/>
    <w:rsid w:val="00594F0C"/>
    <w:rsid w:val="005950A2"/>
    <w:rsid w:val="0059607C"/>
    <w:rsid w:val="00596329"/>
    <w:rsid w:val="00596720"/>
    <w:rsid w:val="0059742E"/>
    <w:rsid w:val="00597886"/>
    <w:rsid w:val="00597960"/>
    <w:rsid w:val="00597E28"/>
    <w:rsid w:val="005A0C9F"/>
    <w:rsid w:val="005A1088"/>
    <w:rsid w:val="005A13AA"/>
    <w:rsid w:val="005A13B2"/>
    <w:rsid w:val="005A16EE"/>
    <w:rsid w:val="005A2954"/>
    <w:rsid w:val="005A33AC"/>
    <w:rsid w:val="005A399B"/>
    <w:rsid w:val="005A4276"/>
    <w:rsid w:val="005A49AA"/>
    <w:rsid w:val="005A519A"/>
    <w:rsid w:val="005A55CA"/>
    <w:rsid w:val="005A673D"/>
    <w:rsid w:val="005A6A72"/>
    <w:rsid w:val="005A7289"/>
    <w:rsid w:val="005A7375"/>
    <w:rsid w:val="005A7FA6"/>
    <w:rsid w:val="005B00B6"/>
    <w:rsid w:val="005B019C"/>
    <w:rsid w:val="005B0B16"/>
    <w:rsid w:val="005B1182"/>
    <w:rsid w:val="005B1A46"/>
    <w:rsid w:val="005B24AA"/>
    <w:rsid w:val="005B2861"/>
    <w:rsid w:val="005B2BB2"/>
    <w:rsid w:val="005B39F2"/>
    <w:rsid w:val="005B4129"/>
    <w:rsid w:val="005B4C5C"/>
    <w:rsid w:val="005B4DF6"/>
    <w:rsid w:val="005B527F"/>
    <w:rsid w:val="005B6140"/>
    <w:rsid w:val="005B6354"/>
    <w:rsid w:val="005B6ADE"/>
    <w:rsid w:val="005B712D"/>
    <w:rsid w:val="005B71F4"/>
    <w:rsid w:val="005B755C"/>
    <w:rsid w:val="005B7F2C"/>
    <w:rsid w:val="005C009B"/>
    <w:rsid w:val="005C0CAC"/>
    <w:rsid w:val="005C16A5"/>
    <w:rsid w:val="005C187E"/>
    <w:rsid w:val="005C1D25"/>
    <w:rsid w:val="005C2045"/>
    <w:rsid w:val="005C256E"/>
    <w:rsid w:val="005C2BE3"/>
    <w:rsid w:val="005C31C0"/>
    <w:rsid w:val="005C366F"/>
    <w:rsid w:val="005C3DA5"/>
    <w:rsid w:val="005C3DD7"/>
    <w:rsid w:val="005C4828"/>
    <w:rsid w:val="005C59B3"/>
    <w:rsid w:val="005C5A18"/>
    <w:rsid w:val="005C5B6F"/>
    <w:rsid w:val="005C5D36"/>
    <w:rsid w:val="005C703E"/>
    <w:rsid w:val="005C7096"/>
    <w:rsid w:val="005C71D4"/>
    <w:rsid w:val="005C723A"/>
    <w:rsid w:val="005C78BE"/>
    <w:rsid w:val="005D192D"/>
    <w:rsid w:val="005D2289"/>
    <w:rsid w:val="005D2A13"/>
    <w:rsid w:val="005D310E"/>
    <w:rsid w:val="005D3C6D"/>
    <w:rsid w:val="005D4BBC"/>
    <w:rsid w:val="005D50A4"/>
    <w:rsid w:val="005D5A13"/>
    <w:rsid w:val="005D6E9F"/>
    <w:rsid w:val="005D7316"/>
    <w:rsid w:val="005D77CF"/>
    <w:rsid w:val="005E03AD"/>
    <w:rsid w:val="005E1476"/>
    <w:rsid w:val="005E1F07"/>
    <w:rsid w:val="005E22A7"/>
    <w:rsid w:val="005E2655"/>
    <w:rsid w:val="005E3E9C"/>
    <w:rsid w:val="005E3FF1"/>
    <w:rsid w:val="005E41A7"/>
    <w:rsid w:val="005E5976"/>
    <w:rsid w:val="005E5E99"/>
    <w:rsid w:val="005E6EC5"/>
    <w:rsid w:val="005E7750"/>
    <w:rsid w:val="005E7DAD"/>
    <w:rsid w:val="005F06B3"/>
    <w:rsid w:val="005F0A12"/>
    <w:rsid w:val="005F1397"/>
    <w:rsid w:val="005F235C"/>
    <w:rsid w:val="005F2E11"/>
    <w:rsid w:val="005F3784"/>
    <w:rsid w:val="005F3EDF"/>
    <w:rsid w:val="005F3F4E"/>
    <w:rsid w:val="005F446B"/>
    <w:rsid w:val="005F4536"/>
    <w:rsid w:val="005F46A7"/>
    <w:rsid w:val="005F5086"/>
    <w:rsid w:val="005F5381"/>
    <w:rsid w:val="005F577E"/>
    <w:rsid w:val="005F59A8"/>
    <w:rsid w:val="005F5FED"/>
    <w:rsid w:val="005F6478"/>
    <w:rsid w:val="005F6CE2"/>
    <w:rsid w:val="005F7A3F"/>
    <w:rsid w:val="005F7EDA"/>
    <w:rsid w:val="00600233"/>
    <w:rsid w:val="006008DB"/>
    <w:rsid w:val="00600C4F"/>
    <w:rsid w:val="006010D2"/>
    <w:rsid w:val="00602093"/>
    <w:rsid w:val="00602F9A"/>
    <w:rsid w:val="00603D89"/>
    <w:rsid w:val="00603FE1"/>
    <w:rsid w:val="00604047"/>
    <w:rsid w:val="00606392"/>
    <w:rsid w:val="00606647"/>
    <w:rsid w:val="00606727"/>
    <w:rsid w:val="00606A68"/>
    <w:rsid w:val="00607093"/>
    <w:rsid w:val="0060724A"/>
    <w:rsid w:val="00607429"/>
    <w:rsid w:val="00607E30"/>
    <w:rsid w:val="006105F7"/>
    <w:rsid w:val="006115AB"/>
    <w:rsid w:val="00611B11"/>
    <w:rsid w:val="00611CD9"/>
    <w:rsid w:val="00611D62"/>
    <w:rsid w:val="00612BF0"/>
    <w:rsid w:val="00613E08"/>
    <w:rsid w:val="00613F9B"/>
    <w:rsid w:val="00615F21"/>
    <w:rsid w:val="0061627B"/>
    <w:rsid w:val="00617526"/>
    <w:rsid w:val="0061769D"/>
    <w:rsid w:val="00617F36"/>
    <w:rsid w:val="00620886"/>
    <w:rsid w:val="00620CFA"/>
    <w:rsid w:val="00622ABE"/>
    <w:rsid w:val="0062314B"/>
    <w:rsid w:val="0062427E"/>
    <w:rsid w:val="00625222"/>
    <w:rsid w:val="006265B4"/>
    <w:rsid w:val="006269F3"/>
    <w:rsid w:val="00626A2A"/>
    <w:rsid w:val="00626A75"/>
    <w:rsid w:val="006279CD"/>
    <w:rsid w:val="00630E1C"/>
    <w:rsid w:val="006320B7"/>
    <w:rsid w:val="006333E3"/>
    <w:rsid w:val="00634279"/>
    <w:rsid w:val="00634459"/>
    <w:rsid w:val="0063446A"/>
    <w:rsid w:val="0063475E"/>
    <w:rsid w:val="00635281"/>
    <w:rsid w:val="0063652A"/>
    <w:rsid w:val="00636A9B"/>
    <w:rsid w:val="00637599"/>
    <w:rsid w:val="00637696"/>
    <w:rsid w:val="006416B6"/>
    <w:rsid w:val="00641B10"/>
    <w:rsid w:val="00641B13"/>
    <w:rsid w:val="00641D07"/>
    <w:rsid w:val="00642502"/>
    <w:rsid w:val="00642EF8"/>
    <w:rsid w:val="00643095"/>
    <w:rsid w:val="00643B4E"/>
    <w:rsid w:val="00644149"/>
    <w:rsid w:val="0064470B"/>
    <w:rsid w:val="0064510C"/>
    <w:rsid w:val="00645A5A"/>
    <w:rsid w:val="00645AC9"/>
    <w:rsid w:val="00645CF3"/>
    <w:rsid w:val="00645E14"/>
    <w:rsid w:val="00646BEF"/>
    <w:rsid w:val="00647B21"/>
    <w:rsid w:val="00647F53"/>
    <w:rsid w:val="0065012D"/>
    <w:rsid w:val="006512B9"/>
    <w:rsid w:val="00651652"/>
    <w:rsid w:val="006516C7"/>
    <w:rsid w:val="00651BF5"/>
    <w:rsid w:val="00652EAE"/>
    <w:rsid w:val="00653117"/>
    <w:rsid w:val="00653388"/>
    <w:rsid w:val="00653AF1"/>
    <w:rsid w:val="00653C31"/>
    <w:rsid w:val="00653CF5"/>
    <w:rsid w:val="0065526F"/>
    <w:rsid w:val="00655438"/>
    <w:rsid w:val="00655C8D"/>
    <w:rsid w:val="00655CF9"/>
    <w:rsid w:val="00656228"/>
    <w:rsid w:val="006570B6"/>
    <w:rsid w:val="00660EB6"/>
    <w:rsid w:val="0066181B"/>
    <w:rsid w:val="0066211A"/>
    <w:rsid w:val="00662A74"/>
    <w:rsid w:val="00662D49"/>
    <w:rsid w:val="00663CE9"/>
    <w:rsid w:val="00664349"/>
    <w:rsid w:val="0066446D"/>
    <w:rsid w:val="0066476F"/>
    <w:rsid w:val="00664D2C"/>
    <w:rsid w:val="006650C1"/>
    <w:rsid w:val="00665390"/>
    <w:rsid w:val="00665809"/>
    <w:rsid w:val="00665B15"/>
    <w:rsid w:val="00665E11"/>
    <w:rsid w:val="00666895"/>
    <w:rsid w:val="00667AE6"/>
    <w:rsid w:val="00670418"/>
    <w:rsid w:val="006707C5"/>
    <w:rsid w:val="00670825"/>
    <w:rsid w:val="0067097D"/>
    <w:rsid w:val="00670A90"/>
    <w:rsid w:val="006732E3"/>
    <w:rsid w:val="006733AC"/>
    <w:rsid w:val="00673E62"/>
    <w:rsid w:val="00674894"/>
    <w:rsid w:val="00675EF5"/>
    <w:rsid w:val="006762B6"/>
    <w:rsid w:val="00676E64"/>
    <w:rsid w:val="00677222"/>
    <w:rsid w:val="00677C49"/>
    <w:rsid w:val="00680FB2"/>
    <w:rsid w:val="006813D2"/>
    <w:rsid w:val="00681CC0"/>
    <w:rsid w:val="006826D4"/>
    <w:rsid w:val="006826DD"/>
    <w:rsid w:val="00682821"/>
    <w:rsid w:val="00682B5B"/>
    <w:rsid w:val="00682F19"/>
    <w:rsid w:val="006832C0"/>
    <w:rsid w:val="00683658"/>
    <w:rsid w:val="00683966"/>
    <w:rsid w:val="00684385"/>
    <w:rsid w:val="006848E8"/>
    <w:rsid w:val="006849D0"/>
    <w:rsid w:val="00684A5E"/>
    <w:rsid w:val="006854DC"/>
    <w:rsid w:val="00685A2C"/>
    <w:rsid w:val="00685D1C"/>
    <w:rsid w:val="006871BE"/>
    <w:rsid w:val="0068721D"/>
    <w:rsid w:val="0068733B"/>
    <w:rsid w:val="006876AA"/>
    <w:rsid w:val="00692B49"/>
    <w:rsid w:val="006931A9"/>
    <w:rsid w:val="006941F0"/>
    <w:rsid w:val="0069424E"/>
    <w:rsid w:val="0069597D"/>
    <w:rsid w:val="00695DE3"/>
    <w:rsid w:val="0069614B"/>
    <w:rsid w:val="006969A7"/>
    <w:rsid w:val="0069789C"/>
    <w:rsid w:val="006A0D73"/>
    <w:rsid w:val="006A1340"/>
    <w:rsid w:val="006A14A2"/>
    <w:rsid w:val="006A15B7"/>
    <w:rsid w:val="006A170C"/>
    <w:rsid w:val="006A1BBF"/>
    <w:rsid w:val="006A1E69"/>
    <w:rsid w:val="006A2382"/>
    <w:rsid w:val="006A23FF"/>
    <w:rsid w:val="006A287E"/>
    <w:rsid w:val="006A2A6C"/>
    <w:rsid w:val="006A2BAD"/>
    <w:rsid w:val="006A2C62"/>
    <w:rsid w:val="006A3C82"/>
    <w:rsid w:val="006A50E8"/>
    <w:rsid w:val="006A5787"/>
    <w:rsid w:val="006A7E3E"/>
    <w:rsid w:val="006A7F15"/>
    <w:rsid w:val="006B1094"/>
    <w:rsid w:val="006B17D2"/>
    <w:rsid w:val="006B1B10"/>
    <w:rsid w:val="006B1E39"/>
    <w:rsid w:val="006B2CF8"/>
    <w:rsid w:val="006B3A41"/>
    <w:rsid w:val="006B472C"/>
    <w:rsid w:val="006B4A11"/>
    <w:rsid w:val="006B559A"/>
    <w:rsid w:val="006B5EDC"/>
    <w:rsid w:val="006B6323"/>
    <w:rsid w:val="006B6CE1"/>
    <w:rsid w:val="006B791B"/>
    <w:rsid w:val="006C1E02"/>
    <w:rsid w:val="006C1E3A"/>
    <w:rsid w:val="006C30A2"/>
    <w:rsid w:val="006C36E4"/>
    <w:rsid w:val="006C3748"/>
    <w:rsid w:val="006C37C8"/>
    <w:rsid w:val="006C4278"/>
    <w:rsid w:val="006C4BDB"/>
    <w:rsid w:val="006C5C44"/>
    <w:rsid w:val="006C7181"/>
    <w:rsid w:val="006C7CCC"/>
    <w:rsid w:val="006C7DDB"/>
    <w:rsid w:val="006D0C42"/>
    <w:rsid w:val="006D20ED"/>
    <w:rsid w:val="006D2AF5"/>
    <w:rsid w:val="006D2E45"/>
    <w:rsid w:val="006D3000"/>
    <w:rsid w:val="006D30FD"/>
    <w:rsid w:val="006D3D04"/>
    <w:rsid w:val="006D4ABE"/>
    <w:rsid w:val="006D5122"/>
    <w:rsid w:val="006D560D"/>
    <w:rsid w:val="006D616E"/>
    <w:rsid w:val="006D62C4"/>
    <w:rsid w:val="006D6994"/>
    <w:rsid w:val="006D6D19"/>
    <w:rsid w:val="006D7685"/>
    <w:rsid w:val="006D76B1"/>
    <w:rsid w:val="006E0484"/>
    <w:rsid w:val="006E07C2"/>
    <w:rsid w:val="006E09CF"/>
    <w:rsid w:val="006E0BAD"/>
    <w:rsid w:val="006E0E7F"/>
    <w:rsid w:val="006E14C3"/>
    <w:rsid w:val="006E1CAD"/>
    <w:rsid w:val="006E20D4"/>
    <w:rsid w:val="006E233F"/>
    <w:rsid w:val="006E2B3E"/>
    <w:rsid w:val="006E3500"/>
    <w:rsid w:val="006E39DA"/>
    <w:rsid w:val="006E3EA3"/>
    <w:rsid w:val="006E4547"/>
    <w:rsid w:val="006E45FC"/>
    <w:rsid w:val="006E4B02"/>
    <w:rsid w:val="006E61B3"/>
    <w:rsid w:val="006E6B27"/>
    <w:rsid w:val="006E6E0C"/>
    <w:rsid w:val="006F0652"/>
    <w:rsid w:val="006F17FC"/>
    <w:rsid w:val="006F2099"/>
    <w:rsid w:val="006F2103"/>
    <w:rsid w:val="006F220D"/>
    <w:rsid w:val="006F2A57"/>
    <w:rsid w:val="006F37D3"/>
    <w:rsid w:val="006F3C53"/>
    <w:rsid w:val="006F3EA8"/>
    <w:rsid w:val="006F3F16"/>
    <w:rsid w:val="006F3FAD"/>
    <w:rsid w:val="006F61F9"/>
    <w:rsid w:val="006F7251"/>
    <w:rsid w:val="006F7785"/>
    <w:rsid w:val="00701C37"/>
    <w:rsid w:val="00701ED0"/>
    <w:rsid w:val="007040E8"/>
    <w:rsid w:val="00704244"/>
    <w:rsid w:val="007044E6"/>
    <w:rsid w:val="007044F5"/>
    <w:rsid w:val="00704F0F"/>
    <w:rsid w:val="007052B1"/>
    <w:rsid w:val="0070559A"/>
    <w:rsid w:val="007057B8"/>
    <w:rsid w:val="00706C7A"/>
    <w:rsid w:val="00706D38"/>
    <w:rsid w:val="00707D66"/>
    <w:rsid w:val="007107D2"/>
    <w:rsid w:val="00710D53"/>
    <w:rsid w:val="00713365"/>
    <w:rsid w:val="00713B47"/>
    <w:rsid w:val="00713D05"/>
    <w:rsid w:val="007150BC"/>
    <w:rsid w:val="0071538D"/>
    <w:rsid w:val="0071544B"/>
    <w:rsid w:val="0071566D"/>
    <w:rsid w:val="00716459"/>
    <w:rsid w:val="00716FD2"/>
    <w:rsid w:val="00717D6C"/>
    <w:rsid w:val="00720E4F"/>
    <w:rsid w:val="00721053"/>
    <w:rsid w:val="007218BE"/>
    <w:rsid w:val="00722156"/>
    <w:rsid w:val="0072222A"/>
    <w:rsid w:val="00722C89"/>
    <w:rsid w:val="00723620"/>
    <w:rsid w:val="007236D7"/>
    <w:rsid w:val="00723C3C"/>
    <w:rsid w:val="00723EA9"/>
    <w:rsid w:val="00724734"/>
    <w:rsid w:val="007247DD"/>
    <w:rsid w:val="00725275"/>
    <w:rsid w:val="0072566F"/>
    <w:rsid w:val="00725712"/>
    <w:rsid w:val="0072583C"/>
    <w:rsid w:val="00726357"/>
    <w:rsid w:val="0072684E"/>
    <w:rsid w:val="00726C1C"/>
    <w:rsid w:val="00726CC3"/>
    <w:rsid w:val="0073036D"/>
    <w:rsid w:val="007305D6"/>
    <w:rsid w:val="00730DA7"/>
    <w:rsid w:val="00731CDE"/>
    <w:rsid w:val="00733783"/>
    <w:rsid w:val="00733FF0"/>
    <w:rsid w:val="00735829"/>
    <w:rsid w:val="007365F6"/>
    <w:rsid w:val="00736643"/>
    <w:rsid w:val="007366D5"/>
    <w:rsid w:val="00736C27"/>
    <w:rsid w:val="00737798"/>
    <w:rsid w:val="00737CEA"/>
    <w:rsid w:val="00737E9C"/>
    <w:rsid w:val="00740069"/>
    <w:rsid w:val="00740090"/>
    <w:rsid w:val="00740676"/>
    <w:rsid w:val="00740E26"/>
    <w:rsid w:val="0074235E"/>
    <w:rsid w:val="00742BB0"/>
    <w:rsid w:val="00742E3F"/>
    <w:rsid w:val="00743442"/>
    <w:rsid w:val="00743B53"/>
    <w:rsid w:val="00743FEA"/>
    <w:rsid w:val="00744686"/>
    <w:rsid w:val="00746434"/>
    <w:rsid w:val="0074684E"/>
    <w:rsid w:val="00746CC1"/>
    <w:rsid w:val="007473D8"/>
    <w:rsid w:val="00747AEB"/>
    <w:rsid w:val="00747D63"/>
    <w:rsid w:val="00750715"/>
    <w:rsid w:val="00750C97"/>
    <w:rsid w:val="00751833"/>
    <w:rsid w:val="00751A4B"/>
    <w:rsid w:val="00751F26"/>
    <w:rsid w:val="00752667"/>
    <w:rsid w:val="0075301A"/>
    <w:rsid w:val="007531E1"/>
    <w:rsid w:val="00753391"/>
    <w:rsid w:val="00753DE9"/>
    <w:rsid w:val="0075420C"/>
    <w:rsid w:val="00754A3C"/>
    <w:rsid w:val="00754AFD"/>
    <w:rsid w:val="00754F52"/>
    <w:rsid w:val="00755549"/>
    <w:rsid w:val="00756286"/>
    <w:rsid w:val="0075687D"/>
    <w:rsid w:val="00757F21"/>
    <w:rsid w:val="007614D7"/>
    <w:rsid w:val="00761F42"/>
    <w:rsid w:val="00762377"/>
    <w:rsid w:val="00762883"/>
    <w:rsid w:val="00763041"/>
    <w:rsid w:val="00763FAD"/>
    <w:rsid w:val="00765091"/>
    <w:rsid w:val="007656FA"/>
    <w:rsid w:val="00766883"/>
    <w:rsid w:val="00767A66"/>
    <w:rsid w:val="00767B40"/>
    <w:rsid w:val="00767E17"/>
    <w:rsid w:val="0077042A"/>
    <w:rsid w:val="0077098A"/>
    <w:rsid w:val="00770FA3"/>
    <w:rsid w:val="007726C4"/>
    <w:rsid w:val="00772838"/>
    <w:rsid w:val="0077359C"/>
    <w:rsid w:val="00773AEE"/>
    <w:rsid w:val="00774605"/>
    <w:rsid w:val="00775358"/>
    <w:rsid w:val="007756F0"/>
    <w:rsid w:val="00775CBD"/>
    <w:rsid w:val="00776189"/>
    <w:rsid w:val="007763D4"/>
    <w:rsid w:val="00776DCA"/>
    <w:rsid w:val="00776F88"/>
    <w:rsid w:val="007770E9"/>
    <w:rsid w:val="0077744C"/>
    <w:rsid w:val="007779BC"/>
    <w:rsid w:val="00780563"/>
    <w:rsid w:val="00780B46"/>
    <w:rsid w:val="0078133E"/>
    <w:rsid w:val="00781DAE"/>
    <w:rsid w:val="007823BE"/>
    <w:rsid w:val="00782852"/>
    <w:rsid w:val="007850F3"/>
    <w:rsid w:val="0078555B"/>
    <w:rsid w:val="00785A6C"/>
    <w:rsid w:val="00786260"/>
    <w:rsid w:val="0078768F"/>
    <w:rsid w:val="00787B09"/>
    <w:rsid w:val="00787BBE"/>
    <w:rsid w:val="00787C60"/>
    <w:rsid w:val="00790129"/>
    <w:rsid w:val="00790446"/>
    <w:rsid w:val="007904C5"/>
    <w:rsid w:val="00791066"/>
    <w:rsid w:val="007916FE"/>
    <w:rsid w:val="00791A46"/>
    <w:rsid w:val="00792C5B"/>
    <w:rsid w:val="00793529"/>
    <w:rsid w:val="00793D5B"/>
    <w:rsid w:val="007949CA"/>
    <w:rsid w:val="00794F60"/>
    <w:rsid w:val="00795315"/>
    <w:rsid w:val="007953D6"/>
    <w:rsid w:val="007956E7"/>
    <w:rsid w:val="00795CDD"/>
    <w:rsid w:val="00795D3F"/>
    <w:rsid w:val="00796546"/>
    <w:rsid w:val="007969E5"/>
    <w:rsid w:val="00797815"/>
    <w:rsid w:val="007A002B"/>
    <w:rsid w:val="007A058C"/>
    <w:rsid w:val="007A0632"/>
    <w:rsid w:val="007A08B5"/>
    <w:rsid w:val="007A091D"/>
    <w:rsid w:val="007A09A6"/>
    <w:rsid w:val="007A0CAC"/>
    <w:rsid w:val="007A0F34"/>
    <w:rsid w:val="007A10A8"/>
    <w:rsid w:val="007A1D0C"/>
    <w:rsid w:val="007A30CE"/>
    <w:rsid w:val="007A3302"/>
    <w:rsid w:val="007A3485"/>
    <w:rsid w:val="007A3B68"/>
    <w:rsid w:val="007A3CD9"/>
    <w:rsid w:val="007A4060"/>
    <w:rsid w:val="007A4295"/>
    <w:rsid w:val="007A42D5"/>
    <w:rsid w:val="007A45D2"/>
    <w:rsid w:val="007A4E27"/>
    <w:rsid w:val="007A5236"/>
    <w:rsid w:val="007A54A7"/>
    <w:rsid w:val="007A592E"/>
    <w:rsid w:val="007A5BC1"/>
    <w:rsid w:val="007A5C08"/>
    <w:rsid w:val="007A6D28"/>
    <w:rsid w:val="007A6E71"/>
    <w:rsid w:val="007A6EA1"/>
    <w:rsid w:val="007A77AB"/>
    <w:rsid w:val="007A7990"/>
    <w:rsid w:val="007B0064"/>
    <w:rsid w:val="007B0F65"/>
    <w:rsid w:val="007B1AF9"/>
    <w:rsid w:val="007B1B43"/>
    <w:rsid w:val="007B1D9E"/>
    <w:rsid w:val="007B1F23"/>
    <w:rsid w:val="007B234A"/>
    <w:rsid w:val="007B241D"/>
    <w:rsid w:val="007B294B"/>
    <w:rsid w:val="007B34CF"/>
    <w:rsid w:val="007B37D0"/>
    <w:rsid w:val="007B3FD9"/>
    <w:rsid w:val="007B4070"/>
    <w:rsid w:val="007B4878"/>
    <w:rsid w:val="007B5E04"/>
    <w:rsid w:val="007B6F63"/>
    <w:rsid w:val="007C072A"/>
    <w:rsid w:val="007C0B95"/>
    <w:rsid w:val="007C237D"/>
    <w:rsid w:val="007C2857"/>
    <w:rsid w:val="007C2C20"/>
    <w:rsid w:val="007C2D58"/>
    <w:rsid w:val="007C2DA0"/>
    <w:rsid w:val="007C3281"/>
    <w:rsid w:val="007C450D"/>
    <w:rsid w:val="007C4FF2"/>
    <w:rsid w:val="007C5184"/>
    <w:rsid w:val="007C54E1"/>
    <w:rsid w:val="007C5AC3"/>
    <w:rsid w:val="007C5BAE"/>
    <w:rsid w:val="007C7CA4"/>
    <w:rsid w:val="007D00A2"/>
    <w:rsid w:val="007D01DB"/>
    <w:rsid w:val="007D1130"/>
    <w:rsid w:val="007D1363"/>
    <w:rsid w:val="007D29AA"/>
    <w:rsid w:val="007D3AF4"/>
    <w:rsid w:val="007D4E4D"/>
    <w:rsid w:val="007D506E"/>
    <w:rsid w:val="007D5A06"/>
    <w:rsid w:val="007D6BF3"/>
    <w:rsid w:val="007D6FF4"/>
    <w:rsid w:val="007D7454"/>
    <w:rsid w:val="007D7B53"/>
    <w:rsid w:val="007D7C23"/>
    <w:rsid w:val="007E014C"/>
    <w:rsid w:val="007E035F"/>
    <w:rsid w:val="007E16AF"/>
    <w:rsid w:val="007E1DCF"/>
    <w:rsid w:val="007E2F37"/>
    <w:rsid w:val="007E3C8D"/>
    <w:rsid w:val="007E41CC"/>
    <w:rsid w:val="007E4799"/>
    <w:rsid w:val="007E47A3"/>
    <w:rsid w:val="007E4942"/>
    <w:rsid w:val="007E523B"/>
    <w:rsid w:val="007E5800"/>
    <w:rsid w:val="007E5B78"/>
    <w:rsid w:val="007F0BC9"/>
    <w:rsid w:val="007F1DA9"/>
    <w:rsid w:val="007F222E"/>
    <w:rsid w:val="007F27BF"/>
    <w:rsid w:val="007F2FF3"/>
    <w:rsid w:val="007F326B"/>
    <w:rsid w:val="007F3E3A"/>
    <w:rsid w:val="007F3F0D"/>
    <w:rsid w:val="007F4317"/>
    <w:rsid w:val="007F4DE3"/>
    <w:rsid w:val="007F4ED2"/>
    <w:rsid w:val="007F4F60"/>
    <w:rsid w:val="007F53FF"/>
    <w:rsid w:val="007F64E1"/>
    <w:rsid w:val="007F774E"/>
    <w:rsid w:val="007F7938"/>
    <w:rsid w:val="007F7942"/>
    <w:rsid w:val="0080053D"/>
    <w:rsid w:val="00800F72"/>
    <w:rsid w:val="008010A8"/>
    <w:rsid w:val="00801869"/>
    <w:rsid w:val="008019B1"/>
    <w:rsid w:val="008020B2"/>
    <w:rsid w:val="00803C89"/>
    <w:rsid w:val="008051EC"/>
    <w:rsid w:val="0080546E"/>
    <w:rsid w:val="008054D1"/>
    <w:rsid w:val="008059B7"/>
    <w:rsid w:val="00805EC8"/>
    <w:rsid w:val="00806050"/>
    <w:rsid w:val="008069C6"/>
    <w:rsid w:val="00806D41"/>
    <w:rsid w:val="00806F3F"/>
    <w:rsid w:val="00807E8A"/>
    <w:rsid w:val="00810448"/>
    <w:rsid w:val="00810926"/>
    <w:rsid w:val="00811B4A"/>
    <w:rsid w:val="008123DF"/>
    <w:rsid w:val="008136BE"/>
    <w:rsid w:val="00813C57"/>
    <w:rsid w:val="00813CBD"/>
    <w:rsid w:val="008141C6"/>
    <w:rsid w:val="008149BA"/>
    <w:rsid w:val="00814DED"/>
    <w:rsid w:val="00816A39"/>
    <w:rsid w:val="0081771E"/>
    <w:rsid w:val="008179DA"/>
    <w:rsid w:val="00817E3E"/>
    <w:rsid w:val="00820D1D"/>
    <w:rsid w:val="008215B8"/>
    <w:rsid w:val="0082290F"/>
    <w:rsid w:val="0082371A"/>
    <w:rsid w:val="008239ED"/>
    <w:rsid w:val="00823A39"/>
    <w:rsid w:val="00823A67"/>
    <w:rsid w:val="00823BE1"/>
    <w:rsid w:val="00824913"/>
    <w:rsid w:val="00825FCC"/>
    <w:rsid w:val="0082767E"/>
    <w:rsid w:val="00827A45"/>
    <w:rsid w:val="00827BFA"/>
    <w:rsid w:val="00827D0A"/>
    <w:rsid w:val="008301A1"/>
    <w:rsid w:val="00830859"/>
    <w:rsid w:val="0083087A"/>
    <w:rsid w:val="0083115F"/>
    <w:rsid w:val="0083117A"/>
    <w:rsid w:val="008326D5"/>
    <w:rsid w:val="00832749"/>
    <w:rsid w:val="00832D6D"/>
    <w:rsid w:val="0083438B"/>
    <w:rsid w:val="008343E0"/>
    <w:rsid w:val="008343F1"/>
    <w:rsid w:val="008345A6"/>
    <w:rsid w:val="0083572A"/>
    <w:rsid w:val="00835FD2"/>
    <w:rsid w:val="008360D6"/>
    <w:rsid w:val="008372EB"/>
    <w:rsid w:val="008377D3"/>
    <w:rsid w:val="00837A6C"/>
    <w:rsid w:val="00837A72"/>
    <w:rsid w:val="00837CC2"/>
    <w:rsid w:val="0084044E"/>
    <w:rsid w:val="008410E8"/>
    <w:rsid w:val="008422DA"/>
    <w:rsid w:val="0084268B"/>
    <w:rsid w:val="00842D1E"/>
    <w:rsid w:val="00844024"/>
    <w:rsid w:val="0084558D"/>
    <w:rsid w:val="008456B5"/>
    <w:rsid w:val="00846FE1"/>
    <w:rsid w:val="00847254"/>
    <w:rsid w:val="00850DFB"/>
    <w:rsid w:val="0085119F"/>
    <w:rsid w:val="00854155"/>
    <w:rsid w:val="008541DC"/>
    <w:rsid w:val="00854CE7"/>
    <w:rsid w:val="00854ED9"/>
    <w:rsid w:val="00855013"/>
    <w:rsid w:val="0085644F"/>
    <w:rsid w:val="008568C0"/>
    <w:rsid w:val="00856C3F"/>
    <w:rsid w:val="00857970"/>
    <w:rsid w:val="00857E99"/>
    <w:rsid w:val="00860006"/>
    <w:rsid w:val="00860A93"/>
    <w:rsid w:val="0086366D"/>
    <w:rsid w:val="00865D6C"/>
    <w:rsid w:val="00865ECA"/>
    <w:rsid w:val="008660D7"/>
    <w:rsid w:val="0086628B"/>
    <w:rsid w:val="0086673C"/>
    <w:rsid w:val="0086758F"/>
    <w:rsid w:val="008679BC"/>
    <w:rsid w:val="008702CB"/>
    <w:rsid w:val="008711C9"/>
    <w:rsid w:val="00871ACE"/>
    <w:rsid w:val="00872280"/>
    <w:rsid w:val="008722B9"/>
    <w:rsid w:val="00873A62"/>
    <w:rsid w:val="008742F6"/>
    <w:rsid w:val="00874472"/>
    <w:rsid w:val="0087553E"/>
    <w:rsid w:val="00875F6C"/>
    <w:rsid w:val="00876463"/>
    <w:rsid w:val="008773D3"/>
    <w:rsid w:val="00877F2A"/>
    <w:rsid w:val="00880092"/>
    <w:rsid w:val="0088022F"/>
    <w:rsid w:val="00880F2B"/>
    <w:rsid w:val="0088139A"/>
    <w:rsid w:val="0088157B"/>
    <w:rsid w:val="008815DC"/>
    <w:rsid w:val="008820E6"/>
    <w:rsid w:val="0088220B"/>
    <w:rsid w:val="0088234B"/>
    <w:rsid w:val="008827E9"/>
    <w:rsid w:val="0088288B"/>
    <w:rsid w:val="00882CE2"/>
    <w:rsid w:val="00883B72"/>
    <w:rsid w:val="00883E6B"/>
    <w:rsid w:val="0088445E"/>
    <w:rsid w:val="0088457B"/>
    <w:rsid w:val="008848EA"/>
    <w:rsid w:val="00885614"/>
    <w:rsid w:val="00887EBE"/>
    <w:rsid w:val="008901CB"/>
    <w:rsid w:val="00890CFA"/>
    <w:rsid w:val="00890E0D"/>
    <w:rsid w:val="00891CCF"/>
    <w:rsid w:val="008922B5"/>
    <w:rsid w:val="008929DA"/>
    <w:rsid w:val="00893245"/>
    <w:rsid w:val="008935DE"/>
    <w:rsid w:val="00894362"/>
    <w:rsid w:val="00894532"/>
    <w:rsid w:val="00894702"/>
    <w:rsid w:val="00894AE7"/>
    <w:rsid w:val="00894BA5"/>
    <w:rsid w:val="008955FF"/>
    <w:rsid w:val="008956BF"/>
    <w:rsid w:val="00895B5B"/>
    <w:rsid w:val="00895ECC"/>
    <w:rsid w:val="008961DE"/>
    <w:rsid w:val="00896210"/>
    <w:rsid w:val="00896867"/>
    <w:rsid w:val="00896C13"/>
    <w:rsid w:val="00896DC1"/>
    <w:rsid w:val="00897CC1"/>
    <w:rsid w:val="008A0A90"/>
    <w:rsid w:val="008A0BB3"/>
    <w:rsid w:val="008A0C58"/>
    <w:rsid w:val="008A20DB"/>
    <w:rsid w:val="008A2F64"/>
    <w:rsid w:val="008A318E"/>
    <w:rsid w:val="008A39FE"/>
    <w:rsid w:val="008A3B64"/>
    <w:rsid w:val="008A4B4A"/>
    <w:rsid w:val="008A4FED"/>
    <w:rsid w:val="008A53B3"/>
    <w:rsid w:val="008A6C1B"/>
    <w:rsid w:val="008A7039"/>
    <w:rsid w:val="008A71A3"/>
    <w:rsid w:val="008A7547"/>
    <w:rsid w:val="008A75CE"/>
    <w:rsid w:val="008A7662"/>
    <w:rsid w:val="008A7879"/>
    <w:rsid w:val="008A7A7F"/>
    <w:rsid w:val="008B05BC"/>
    <w:rsid w:val="008B1292"/>
    <w:rsid w:val="008B1F0A"/>
    <w:rsid w:val="008B329E"/>
    <w:rsid w:val="008B38EA"/>
    <w:rsid w:val="008B3D32"/>
    <w:rsid w:val="008B3DF3"/>
    <w:rsid w:val="008B4000"/>
    <w:rsid w:val="008B451F"/>
    <w:rsid w:val="008B480B"/>
    <w:rsid w:val="008B5B9D"/>
    <w:rsid w:val="008B66E0"/>
    <w:rsid w:val="008B675D"/>
    <w:rsid w:val="008B735A"/>
    <w:rsid w:val="008B74E3"/>
    <w:rsid w:val="008B7EFA"/>
    <w:rsid w:val="008C08F1"/>
    <w:rsid w:val="008C0EF5"/>
    <w:rsid w:val="008C1417"/>
    <w:rsid w:val="008C1615"/>
    <w:rsid w:val="008C1DE7"/>
    <w:rsid w:val="008C230E"/>
    <w:rsid w:val="008C23F1"/>
    <w:rsid w:val="008C29BC"/>
    <w:rsid w:val="008C30CD"/>
    <w:rsid w:val="008C3AC8"/>
    <w:rsid w:val="008C3B35"/>
    <w:rsid w:val="008C4D6D"/>
    <w:rsid w:val="008C5761"/>
    <w:rsid w:val="008C5E83"/>
    <w:rsid w:val="008C62C9"/>
    <w:rsid w:val="008C67A6"/>
    <w:rsid w:val="008C693A"/>
    <w:rsid w:val="008C6AB4"/>
    <w:rsid w:val="008C6B43"/>
    <w:rsid w:val="008C7AD9"/>
    <w:rsid w:val="008C7B16"/>
    <w:rsid w:val="008C7CE2"/>
    <w:rsid w:val="008D0005"/>
    <w:rsid w:val="008D0792"/>
    <w:rsid w:val="008D11F5"/>
    <w:rsid w:val="008D184E"/>
    <w:rsid w:val="008D198D"/>
    <w:rsid w:val="008D29F7"/>
    <w:rsid w:val="008D2A9B"/>
    <w:rsid w:val="008D348C"/>
    <w:rsid w:val="008D34DB"/>
    <w:rsid w:val="008D3D04"/>
    <w:rsid w:val="008D3D2B"/>
    <w:rsid w:val="008D43C8"/>
    <w:rsid w:val="008D496E"/>
    <w:rsid w:val="008D68D5"/>
    <w:rsid w:val="008D71BF"/>
    <w:rsid w:val="008D7B31"/>
    <w:rsid w:val="008D7C64"/>
    <w:rsid w:val="008E14D9"/>
    <w:rsid w:val="008E1680"/>
    <w:rsid w:val="008E1CBD"/>
    <w:rsid w:val="008E2109"/>
    <w:rsid w:val="008E2376"/>
    <w:rsid w:val="008E2E80"/>
    <w:rsid w:val="008E2E8C"/>
    <w:rsid w:val="008E3267"/>
    <w:rsid w:val="008E3AB1"/>
    <w:rsid w:val="008E3F6F"/>
    <w:rsid w:val="008E4351"/>
    <w:rsid w:val="008E5762"/>
    <w:rsid w:val="008E62E8"/>
    <w:rsid w:val="008E6754"/>
    <w:rsid w:val="008E6FC6"/>
    <w:rsid w:val="008E712C"/>
    <w:rsid w:val="008E75DF"/>
    <w:rsid w:val="008E7B5E"/>
    <w:rsid w:val="008E7B64"/>
    <w:rsid w:val="008F10CB"/>
    <w:rsid w:val="008F23DE"/>
    <w:rsid w:val="008F2C3D"/>
    <w:rsid w:val="008F32F0"/>
    <w:rsid w:val="008F3F81"/>
    <w:rsid w:val="008F413A"/>
    <w:rsid w:val="008F44AD"/>
    <w:rsid w:val="008F461C"/>
    <w:rsid w:val="008F4985"/>
    <w:rsid w:val="008F4B17"/>
    <w:rsid w:val="008F4C52"/>
    <w:rsid w:val="008F703C"/>
    <w:rsid w:val="008F7503"/>
    <w:rsid w:val="009005BD"/>
    <w:rsid w:val="009017F1"/>
    <w:rsid w:val="00901A6E"/>
    <w:rsid w:val="00902166"/>
    <w:rsid w:val="0090310A"/>
    <w:rsid w:val="00903ED2"/>
    <w:rsid w:val="00905052"/>
    <w:rsid w:val="0090572D"/>
    <w:rsid w:val="00905EFD"/>
    <w:rsid w:val="009067BD"/>
    <w:rsid w:val="00906BF3"/>
    <w:rsid w:val="00906F3C"/>
    <w:rsid w:val="00907B86"/>
    <w:rsid w:val="00913713"/>
    <w:rsid w:val="00913854"/>
    <w:rsid w:val="00913A74"/>
    <w:rsid w:val="00914162"/>
    <w:rsid w:val="009148E5"/>
    <w:rsid w:val="00914A34"/>
    <w:rsid w:val="00914C3A"/>
    <w:rsid w:val="00914E87"/>
    <w:rsid w:val="00914EF7"/>
    <w:rsid w:val="00915E34"/>
    <w:rsid w:val="009169C1"/>
    <w:rsid w:val="0091770D"/>
    <w:rsid w:val="00917752"/>
    <w:rsid w:val="00917EDA"/>
    <w:rsid w:val="00921D83"/>
    <w:rsid w:val="00921E29"/>
    <w:rsid w:val="00922771"/>
    <w:rsid w:val="009228D9"/>
    <w:rsid w:val="009229C4"/>
    <w:rsid w:val="00923C06"/>
    <w:rsid w:val="00923FAC"/>
    <w:rsid w:val="00925182"/>
    <w:rsid w:val="00926734"/>
    <w:rsid w:val="0092732B"/>
    <w:rsid w:val="009273FA"/>
    <w:rsid w:val="00927790"/>
    <w:rsid w:val="00930A1D"/>
    <w:rsid w:val="00930D0C"/>
    <w:rsid w:val="0093239E"/>
    <w:rsid w:val="009326B2"/>
    <w:rsid w:val="00932728"/>
    <w:rsid w:val="00934B4C"/>
    <w:rsid w:val="0093529B"/>
    <w:rsid w:val="009356AA"/>
    <w:rsid w:val="00936164"/>
    <w:rsid w:val="009361C8"/>
    <w:rsid w:val="0093678A"/>
    <w:rsid w:val="00937116"/>
    <w:rsid w:val="00937A16"/>
    <w:rsid w:val="00937BFB"/>
    <w:rsid w:val="00940728"/>
    <w:rsid w:val="00940F49"/>
    <w:rsid w:val="00941097"/>
    <w:rsid w:val="0094169E"/>
    <w:rsid w:val="00941A42"/>
    <w:rsid w:val="00942844"/>
    <w:rsid w:val="00942A05"/>
    <w:rsid w:val="00943BD4"/>
    <w:rsid w:val="00944041"/>
    <w:rsid w:val="009441A8"/>
    <w:rsid w:val="009446CD"/>
    <w:rsid w:val="009456F8"/>
    <w:rsid w:val="009460B0"/>
    <w:rsid w:val="009461D9"/>
    <w:rsid w:val="009506DF"/>
    <w:rsid w:val="00950852"/>
    <w:rsid w:val="00950D17"/>
    <w:rsid w:val="009516D4"/>
    <w:rsid w:val="00951BD5"/>
    <w:rsid w:val="009529D7"/>
    <w:rsid w:val="009537A3"/>
    <w:rsid w:val="009537A5"/>
    <w:rsid w:val="00953B72"/>
    <w:rsid w:val="00953C2F"/>
    <w:rsid w:val="00953CF7"/>
    <w:rsid w:val="00953F84"/>
    <w:rsid w:val="00953F94"/>
    <w:rsid w:val="00954513"/>
    <w:rsid w:val="00954573"/>
    <w:rsid w:val="00955A1A"/>
    <w:rsid w:val="00956019"/>
    <w:rsid w:val="009562CE"/>
    <w:rsid w:val="00956910"/>
    <w:rsid w:val="0095739D"/>
    <w:rsid w:val="009602E6"/>
    <w:rsid w:val="00960666"/>
    <w:rsid w:val="00961567"/>
    <w:rsid w:val="0096165D"/>
    <w:rsid w:val="009617DF"/>
    <w:rsid w:val="009621C6"/>
    <w:rsid w:val="00962812"/>
    <w:rsid w:val="00962E0B"/>
    <w:rsid w:val="00962EB7"/>
    <w:rsid w:val="009633A4"/>
    <w:rsid w:val="00963642"/>
    <w:rsid w:val="00964101"/>
    <w:rsid w:val="009661EF"/>
    <w:rsid w:val="00967E29"/>
    <w:rsid w:val="00967F0A"/>
    <w:rsid w:val="00971A71"/>
    <w:rsid w:val="0097203E"/>
    <w:rsid w:val="00972AE5"/>
    <w:rsid w:val="00973155"/>
    <w:rsid w:val="009732FE"/>
    <w:rsid w:val="009749BE"/>
    <w:rsid w:val="009750CA"/>
    <w:rsid w:val="00975808"/>
    <w:rsid w:val="0097597E"/>
    <w:rsid w:val="00975AE3"/>
    <w:rsid w:val="00975C33"/>
    <w:rsid w:val="0097664B"/>
    <w:rsid w:val="00976DE0"/>
    <w:rsid w:val="0097728C"/>
    <w:rsid w:val="00977350"/>
    <w:rsid w:val="00977396"/>
    <w:rsid w:val="009775D5"/>
    <w:rsid w:val="00980323"/>
    <w:rsid w:val="00980887"/>
    <w:rsid w:val="009811D8"/>
    <w:rsid w:val="00981B88"/>
    <w:rsid w:val="00981DC0"/>
    <w:rsid w:val="009827AE"/>
    <w:rsid w:val="00982DE9"/>
    <w:rsid w:val="00982E32"/>
    <w:rsid w:val="009830A6"/>
    <w:rsid w:val="00983260"/>
    <w:rsid w:val="009843D0"/>
    <w:rsid w:val="00984589"/>
    <w:rsid w:val="009849F1"/>
    <w:rsid w:val="00984E5D"/>
    <w:rsid w:val="00984E7C"/>
    <w:rsid w:val="009853ED"/>
    <w:rsid w:val="009861C4"/>
    <w:rsid w:val="0098660D"/>
    <w:rsid w:val="009872E2"/>
    <w:rsid w:val="00987C0C"/>
    <w:rsid w:val="00987C41"/>
    <w:rsid w:val="00987F80"/>
    <w:rsid w:val="00991404"/>
    <w:rsid w:val="00991F51"/>
    <w:rsid w:val="00991F7B"/>
    <w:rsid w:val="0099220F"/>
    <w:rsid w:val="00992489"/>
    <w:rsid w:val="00993D64"/>
    <w:rsid w:val="00994088"/>
    <w:rsid w:val="00995E32"/>
    <w:rsid w:val="00996013"/>
    <w:rsid w:val="00996393"/>
    <w:rsid w:val="009970EA"/>
    <w:rsid w:val="009972FC"/>
    <w:rsid w:val="009976F8"/>
    <w:rsid w:val="009A1447"/>
    <w:rsid w:val="009A1B6F"/>
    <w:rsid w:val="009A213F"/>
    <w:rsid w:val="009A2196"/>
    <w:rsid w:val="009A2AE6"/>
    <w:rsid w:val="009A30DB"/>
    <w:rsid w:val="009A3650"/>
    <w:rsid w:val="009A3D07"/>
    <w:rsid w:val="009A43BB"/>
    <w:rsid w:val="009A521F"/>
    <w:rsid w:val="009A5F73"/>
    <w:rsid w:val="009A61A9"/>
    <w:rsid w:val="009A6657"/>
    <w:rsid w:val="009A716D"/>
    <w:rsid w:val="009A73D2"/>
    <w:rsid w:val="009A7B53"/>
    <w:rsid w:val="009B0060"/>
    <w:rsid w:val="009B1FFB"/>
    <w:rsid w:val="009B21E9"/>
    <w:rsid w:val="009B2484"/>
    <w:rsid w:val="009B2935"/>
    <w:rsid w:val="009B2A66"/>
    <w:rsid w:val="009B35D6"/>
    <w:rsid w:val="009B4E02"/>
    <w:rsid w:val="009B6A91"/>
    <w:rsid w:val="009B74F9"/>
    <w:rsid w:val="009B7EB2"/>
    <w:rsid w:val="009C07F9"/>
    <w:rsid w:val="009C0C97"/>
    <w:rsid w:val="009C0D37"/>
    <w:rsid w:val="009C1E9F"/>
    <w:rsid w:val="009C24A8"/>
    <w:rsid w:val="009C2603"/>
    <w:rsid w:val="009C2860"/>
    <w:rsid w:val="009C29DD"/>
    <w:rsid w:val="009C328C"/>
    <w:rsid w:val="009C37E7"/>
    <w:rsid w:val="009C4352"/>
    <w:rsid w:val="009C474D"/>
    <w:rsid w:val="009C492B"/>
    <w:rsid w:val="009C523C"/>
    <w:rsid w:val="009C576B"/>
    <w:rsid w:val="009C610B"/>
    <w:rsid w:val="009C6E7C"/>
    <w:rsid w:val="009C7002"/>
    <w:rsid w:val="009C751D"/>
    <w:rsid w:val="009C7B59"/>
    <w:rsid w:val="009D026D"/>
    <w:rsid w:val="009D23F3"/>
    <w:rsid w:val="009D3EB3"/>
    <w:rsid w:val="009D4211"/>
    <w:rsid w:val="009D4DBB"/>
    <w:rsid w:val="009D4DE9"/>
    <w:rsid w:val="009D6C48"/>
    <w:rsid w:val="009D70C7"/>
    <w:rsid w:val="009D714E"/>
    <w:rsid w:val="009D7313"/>
    <w:rsid w:val="009D770F"/>
    <w:rsid w:val="009D7E3C"/>
    <w:rsid w:val="009E077B"/>
    <w:rsid w:val="009E0E04"/>
    <w:rsid w:val="009E120A"/>
    <w:rsid w:val="009E13BE"/>
    <w:rsid w:val="009E15ED"/>
    <w:rsid w:val="009E1C01"/>
    <w:rsid w:val="009E1D0D"/>
    <w:rsid w:val="009E2535"/>
    <w:rsid w:val="009E26CE"/>
    <w:rsid w:val="009E2845"/>
    <w:rsid w:val="009E2DDB"/>
    <w:rsid w:val="009E37ED"/>
    <w:rsid w:val="009E3B10"/>
    <w:rsid w:val="009E3CDB"/>
    <w:rsid w:val="009E4A91"/>
    <w:rsid w:val="009E4E46"/>
    <w:rsid w:val="009E4E8D"/>
    <w:rsid w:val="009E64BC"/>
    <w:rsid w:val="009E66A4"/>
    <w:rsid w:val="009E6724"/>
    <w:rsid w:val="009E7925"/>
    <w:rsid w:val="009E7B96"/>
    <w:rsid w:val="009F08E0"/>
    <w:rsid w:val="009F122C"/>
    <w:rsid w:val="009F19F6"/>
    <w:rsid w:val="009F1EFA"/>
    <w:rsid w:val="009F2693"/>
    <w:rsid w:val="009F2BCE"/>
    <w:rsid w:val="009F2D34"/>
    <w:rsid w:val="009F326F"/>
    <w:rsid w:val="009F3922"/>
    <w:rsid w:val="009F5960"/>
    <w:rsid w:val="009F5BE0"/>
    <w:rsid w:val="009F5C47"/>
    <w:rsid w:val="009F7A7F"/>
    <w:rsid w:val="00A00432"/>
    <w:rsid w:val="00A007BD"/>
    <w:rsid w:val="00A00962"/>
    <w:rsid w:val="00A00982"/>
    <w:rsid w:val="00A00C96"/>
    <w:rsid w:val="00A00D28"/>
    <w:rsid w:val="00A00FFF"/>
    <w:rsid w:val="00A015BA"/>
    <w:rsid w:val="00A01B96"/>
    <w:rsid w:val="00A02091"/>
    <w:rsid w:val="00A024F2"/>
    <w:rsid w:val="00A02696"/>
    <w:rsid w:val="00A02714"/>
    <w:rsid w:val="00A02C76"/>
    <w:rsid w:val="00A0330A"/>
    <w:rsid w:val="00A03620"/>
    <w:rsid w:val="00A03E2A"/>
    <w:rsid w:val="00A04789"/>
    <w:rsid w:val="00A04FEF"/>
    <w:rsid w:val="00A05733"/>
    <w:rsid w:val="00A062CD"/>
    <w:rsid w:val="00A0702B"/>
    <w:rsid w:val="00A07692"/>
    <w:rsid w:val="00A077F6"/>
    <w:rsid w:val="00A07A79"/>
    <w:rsid w:val="00A07AC4"/>
    <w:rsid w:val="00A10080"/>
    <w:rsid w:val="00A101AB"/>
    <w:rsid w:val="00A108B9"/>
    <w:rsid w:val="00A10BC2"/>
    <w:rsid w:val="00A1209A"/>
    <w:rsid w:val="00A1314D"/>
    <w:rsid w:val="00A13621"/>
    <w:rsid w:val="00A14469"/>
    <w:rsid w:val="00A14627"/>
    <w:rsid w:val="00A15156"/>
    <w:rsid w:val="00A15B3A"/>
    <w:rsid w:val="00A15B80"/>
    <w:rsid w:val="00A17B4F"/>
    <w:rsid w:val="00A20349"/>
    <w:rsid w:val="00A20770"/>
    <w:rsid w:val="00A20951"/>
    <w:rsid w:val="00A20B40"/>
    <w:rsid w:val="00A2175E"/>
    <w:rsid w:val="00A21E5B"/>
    <w:rsid w:val="00A236FB"/>
    <w:rsid w:val="00A24765"/>
    <w:rsid w:val="00A25008"/>
    <w:rsid w:val="00A251AB"/>
    <w:rsid w:val="00A25A59"/>
    <w:rsid w:val="00A25A8B"/>
    <w:rsid w:val="00A25DE8"/>
    <w:rsid w:val="00A26813"/>
    <w:rsid w:val="00A27143"/>
    <w:rsid w:val="00A273D9"/>
    <w:rsid w:val="00A276C7"/>
    <w:rsid w:val="00A2797E"/>
    <w:rsid w:val="00A27E38"/>
    <w:rsid w:val="00A3024B"/>
    <w:rsid w:val="00A30705"/>
    <w:rsid w:val="00A3148E"/>
    <w:rsid w:val="00A323FE"/>
    <w:rsid w:val="00A3347F"/>
    <w:rsid w:val="00A33B68"/>
    <w:rsid w:val="00A347BA"/>
    <w:rsid w:val="00A3483E"/>
    <w:rsid w:val="00A359EA"/>
    <w:rsid w:val="00A35C5F"/>
    <w:rsid w:val="00A36D1C"/>
    <w:rsid w:val="00A400CB"/>
    <w:rsid w:val="00A405D9"/>
    <w:rsid w:val="00A40675"/>
    <w:rsid w:val="00A41BEB"/>
    <w:rsid w:val="00A430D5"/>
    <w:rsid w:val="00A4348A"/>
    <w:rsid w:val="00A43F32"/>
    <w:rsid w:val="00A44364"/>
    <w:rsid w:val="00A450A1"/>
    <w:rsid w:val="00A45192"/>
    <w:rsid w:val="00A45519"/>
    <w:rsid w:val="00A45FD5"/>
    <w:rsid w:val="00A466CD"/>
    <w:rsid w:val="00A469A1"/>
    <w:rsid w:val="00A46EF9"/>
    <w:rsid w:val="00A50654"/>
    <w:rsid w:val="00A50861"/>
    <w:rsid w:val="00A5092E"/>
    <w:rsid w:val="00A50E59"/>
    <w:rsid w:val="00A51492"/>
    <w:rsid w:val="00A515DC"/>
    <w:rsid w:val="00A51B20"/>
    <w:rsid w:val="00A51F66"/>
    <w:rsid w:val="00A52122"/>
    <w:rsid w:val="00A52C78"/>
    <w:rsid w:val="00A530B4"/>
    <w:rsid w:val="00A53D1B"/>
    <w:rsid w:val="00A541DB"/>
    <w:rsid w:val="00A5430A"/>
    <w:rsid w:val="00A550A0"/>
    <w:rsid w:val="00A56B39"/>
    <w:rsid w:val="00A5763F"/>
    <w:rsid w:val="00A5773A"/>
    <w:rsid w:val="00A57AD1"/>
    <w:rsid w:val="00A60A14"/>
    <w:rsid w:val="00A60B0D"/>
    <w:rsid w:val="00A61336"/>
    <w:rsid w:val="00A61EF6"/>
    <w:rsid w:val="00A62328"/>
    <w:rsid w:val="00A63805"/>
    <w:rsid w:val="00A647F0"/>
    <w:rsid w:val="00A64903"/>
    <w:rsid w:val="00A649DF"/>
    <w:rsid w:val="00A64A28"/>
    <w:rsid w:val="00A66013"/>
    <w:rsid w:val="00A6626D"/>
    <w:rsid w:val="00A67453"/>
    <w:rsid w:val="00A676E5"/>
    <w:rsid w:val="00A677EB"/>
    <w:rsid w:val="00A6793E"/>
    <w:rsid w:val="00A70646"/>
    <w:rsid w:val="00A7222D"/>
    <w:rsid w:val="00A732B8"/>
    <w:rsid w:val="00A73D63"/>
    <w:rsid w:val="00A74716"/>
    <w:rsid w:val="00A74A2B"/>
    <w:rsid w:val="00A74D44"/>
    <w:rsid w:val="00A75861"/>
    <w:rsid w:val="00A76B68"/>
    <w:rsid w:val="00A76E17"/>
    <w:rsid w:val="00A77261"/>
    <w:rsid w:val="00A773DD"/>
    <w:rsid w:val="00A777CA"/>
    <w:rsid w:val="00A77D34"/>
    <w:rsid w:val="00A807DF"/>
    <w:rsid w:val="00A80862"/>
    <w:rsid w:val="00A8102F"/>
    <w:rsid w:val="00A812EC"/>
    <w:rsid w:val="00A81FAD"/>
    <w:rsid w:val="00A82429"/>
    <w:rsid w:val="00A82872"/>
    <w:rsid w:val="00A82DBE"/>
    <w:rsid w:val="00A8306D"/>
    <w:rsid w:val="00A83272"/>
    <w:rsid w:val="00A8352D"/>
    <w:rsid w:val="00A8362D"/>
    <w:rsid w:val="00A83831"/>
    <w:rsid w:val="00A83DFC"/>
    <w:rsid w:val="00A84268"/>
    <w:rsid w:val="00A84A91"/>
    <w:rsid w:val="00A84D7F"/>
    <w:rsid w:val="00A85BF5"/>
    <w:rsid w:val="00A85EB0"/>
    <w:rsid w:val="00A85FCC"/>
    <w:rsid w:val="00A8627A"/>
    <w:rsid w:val="00A864EA"/>
    <w:rsid w:val="00A867F2"/>
    <w:rsid w:val="00A87A0E"/>
    <w:rsid w:val="00A87FD1"/>
    <w:rsid w:val="00A9034D"/>
    <w:rsid w:val="00A904C3"/>
    <w:rsid w:val="00A90FB1"/>
    <w:rsid w:val="00A91168"/>
    <w:rsid w:val="00A913CE"/>
    <w:rsid w:val="00A920DF"/>
    <w:rsid w:val="00A92192"/>
    <w:rsid w:val="00A92331"/>
    <w:rsid w:val="00A93A18"/>
    <w:rsid w:val="00A93A4C"/>
    <w:rsid w:val="00A93CF6"/>
    <w:rsid w:val="00A94617"/>
    <w:rsid w:val="00A94D68"/>
    <w:rsid w:val="00A95807"/>
    <w:rsid w:val="00A95D65"/>
    <w:rsid w:val="00A962F6"/>
    <w:rsid w:val="00A96B25"/>
    <w:rsid w:val="00A97527"/>
    <w:rsid w:val="00AA03A5"/>
    <w:rsid w:val="00AA113F"/>
    <w:rsid w:val="00AA140F"/>
    <w:rsid w:val="00AA1CB0"/>
    <w:rsid w:val="00AA34B8"/>
    <w:rsid w:val="00AA3E35"/>
    <w:rsid w:val="00AA477C"/>
    <w:rsid w:val="00AA4C77"/>
    <w:rsid w:val="00AA5CBD"/>
    <w:rsid w:val="00AA64AF"/>
    <w:rsid w:val="00AA66AA"/>
    <w:rsid w:val="00AB09CF"/>
    <w:rsid w:val="00AB0A39"/>
    <w:rsid w:val="00AB0C7C"/>
    <w:rsid w:val="00AB1A80"/>
    <w:rsid w:val="00AB1AB0"/>
    <w:rsid w:val="00AB2F52"/>
    <w:rsid w:val="00AB3164"/>
    <w:rsid w:val="00AB4122"/>
    <w:rsid w:val="00AB50A5"/>
    <w:rsid w:val="00AB51CF"/>
    <w:rsid w:val="00AB566F"/>
    <w:rsid w:val="00AB773F"/>
    <w:rsid w:val="00AC15D1"/>
    <w:rsid w:val="00AC16C9"/>
    <w:rsid w:val="00AC1A34"/>
    <w:rsid w:val="00AC1E0C"/>
    <w:rsid w:val="00AC20F2"/>
    <w:rsid w:val="00AC4B4E"/>
    <w:rsid w:val="00AC5CE8"/>
    <w:rsid w:val="00AC5E49"/>
    <w:rsid w:val="00AC5FF3"/>
    <w:rsid w:val="00AC656C"/>
    <w:rsid w:val="00AC6CC2"/>
    <w:rsid w:val="00AC727A"/>
    <w:rsid w:val="00AC7712"/>
    <w:rsid w:val="00AC7953"/>
    <w:rsid w:val="00AC7FAA"/>
    <w:rsid w:val="00AD0216"/>
    <w:rsid w:val="00AD043A"/>
    <w:rsid w:val="00AD0F2E"/>
    <w:rsid w:val="00AD2771"/>
    <w:rsid w:val="00AD27EA"/>
    <w:rsid w:val="00AD27FE"/>
    <w:rsid w:val="00AD3E49"/>
    <w:rsid w:val="00AD43CA"/>
    <w:rsid w:val="00AD5D36"/>
    <w:rsid w:val="00AD63F5"/>
    <w:rsid w:val="00AD6E29"/>
    <w:rsid w:val="00AD7ADA"/>
    <w:rsid w:val="00AD7B6B"/>
    <w:rsid w:val="00AE15F0"/>
    <w:rsid w:val="00AE260A"/>
    <w:rsid w:val="00AE26D2"/>
    <w:rsid w:val="00AE2901"/>
    <w:rsid w:val="00AE30C2"/>
    <w:rsid w:val="00AE3905"/>
    <w:rsid w:val="00AE3A23"/>
    <w:rsid w:val="00AE421A"/>
    <w:rsid w:val="00AE43FD"/>
    <w:rsid w:val="00AE4640"/>
    <w:rsid w:val="00AE5280"/>
    <w:rsid w:val="00AE5603"/>
    <w:rsid w:val="00AE65F6"/>
    <w:rsid w:val="00AE6DF4"/>
    <w:rsid w:val="00AF01BB"/>
    <w:rsid w:val="00AF0316"/>
    <w:rsid w:val="00AF0A7B"/>
    <w:rsid w:val="00AF1384"/>
    <w:rsid w:val="00AF15D4"/>
    <w:rsid w:val="00AF182A"/>
    <w:rsid w:val="00AF1879"/>
    <w:rsid w:val="00AF1A96"/>
    <w:rsid w:val="00AF2816"/>
    <w:rsid w:val="00AF2C5D"/>
    <w:rsid w:val="00AF4224"/>
    <w:rsid w:val="00AF5A09"/>
    <w:rsid w:val="00AF5A4E"/>
    <w:rsid w:val="00AF6ABA"/>
    <w:rsid w:val="00AF6EB9"/>
    <w:rsid w:val="00AF7F93"/>
    <w:rsid w:val="00AF7FA8"/>
    <w:rsid w:val="00B00089"/>
    <w:rsid w:val="00B013D3"/>
    <w:rsid w:val="00B01477"/>
    <w:rsid w:val="00B017C4"/>
    <w:rsid w:val="00B03601"/>
    <w:rsid w:val="00B0386B"/>
    <w:rsid w:val="00B03E00"/>
    <w:rsid w:val="00B04BE3"/>
    <w:rsid w:val="00B05360"/>
    <w:rsid w:val="00B07B8E"/>
    <w:rsid w:val="00B07F16"/>
    <w:rsid w:val="00B11293"/>
    <w:rsid w:val="00B11CF8"/>
    <w:rsid w:val="00B12A0A"/>
    <w:rsid w:val="00B143EC"/>
    <w:rsid w:val="00B14B1E"/>
    <w:rsid w:val="00B15DCB"/>
    <w:rsid w:val="00B15F0A"/>
    <w:rsid w:val="00B16098"/>
    <w:rsid w:val="00B16F5A"/>
    <w:rsid w:val="00B17960"/>
    <w:rsid w:val="00B179BC"/>
    <w:rsid w:val="00B20815"/>
    <w:rsid w:val="00B213E4"/>
    <w:rsid w:val="00B21818"/>
    <w:rsid w:val="00B21CF7"/>
    <w:rsid w:val="00B21EFF"/>
    <w:rsid w:val="00B225F9"/>
    <w:rsid w:val="00B22ADB"/>
    <w:rsid w:val="00B22D20"/>
    <w:rsid w:val="00B23B11"/>
    <w:rsid w:val="00B24C0E"/>
    <w:rsid w:val="00B24D00"/>
    <w:rsid w:val="00B25D1D"/>
    <w:rsid w:val="00B263A9"/>
    <w:rsid w:val="00B26911"/>
    <w:rsid w:val="00B269E6"/>
    <w:rsid w:val="00B272EC"/>
    <w:rsid w:val="00B30893"/>
    <w:rsid w:val="00B308D3"/>
    <w:rsid w:val="00B31CAA"/>
    <w:rsid w:val="00B32B86"/>
    <w:rsid w:val="00B33493"/>
    <w:rsid w:val="00B33924"/>
    <w:rsid w:val="00B33CE1"/>
    <w:rsid w:val="00B33E52"/>
    <w:rsid w:val="00B34703"/>
    <w:rsid w:val="00B3537F"/>
    <w:rsid w:val="00B35E2D"/>
    <w:rsid w:val="00B364A4"/>
    <w:rsid w:val="00B36805"/>
    <w:rsid w:val="00B369C5"/>
    <w:rsid w:val="00B36DE3"/>
    <w:rsid w:val="00B37536"/>
    <w:rsid w:val="00B37AE5"/>
    <w:rsid w:val="00B40083"/>
    <w:rsid w:val="00B400E0"/>
    <w:rsid w:val="00B41547"/>
    <w:rsid w:val="00B41893"/>
    <w:rsid w:val="00B41BD9"/>
    <w:rsid w:val="00B432D8"/>
    <w:rsid w:val="00B43CAF"/>
    <w:rsid w:val="00B43E4A"/>
    <w:rsid w:val="00B43EA2"/>
    <w:rsid w:val="00B445C0"/>
    <w:rsid w:val="00B44AFB"/>
    <w:rsid w:val="00B45D87"/>
    <w:rsid w:val="00B45F22"/>
    <w:rsid w:val="00B46045"/>
    <w:rsid w:val="00B46599"/>
    <w:rsid w:val="00B46912"/>
    <w:rsid w:val="00B4734A"/>
    <w:rsid w:val="00B47F8F"/>
    <w:rsid w:val="00B50314"/>
    <w:rsid w:val="00B5158B"/>
    <w:rsid w:val="00B51A5B"/>
    <w:rsid w:val="00B51D58"/>
    <w:rsid w:val="00B53C67"/>
    <w:rsid w:val="00B5455D"/>
    <w:rsid w:val="00B547B5"/>
    <w:rsid w:val="00B557D5"/>
    <w:rsid w:val="00B55F8C"/>
    <w:rsid w:val="00B56551"/>
    <w:rsid w:val="00B56A76"/>
    <w:rsid w:val="00B56DF6"/>
    <w:rsid w:val="00B57018"/>
    <w:rsid w:val="00B60516"/>
    <w:rsid w:val="00B60FF8"/>
    <w:rsid w:val="00B62515"/>
    <w:rsid w:val="00B62888"/>
    <w:rsid w:val="00B62E1C"/>
    <w:rsid w:val="00B65A9E"/>
    <w:rsid w:val="00B6606C"/>
    <w:rsid w:val="00B661DD"/>
    <w:rsid w:val="00B661FB"/>
    <w:rsid w:val="00B669C0"/>
    <w:rsid w:val="00B66D8C"/>
    <w:rsid w:val="00B70CAF"/>
    <w:rsid w:val="00B71715"/>
    <w:rsid w:val="00B72051"/>
    <w:rsid w:val="00B72781"/>
    <w:rsid w:val="00B73253"/>
    <w:rsid w:val="00B73856"/>
    <w:rsid w:val="00B74E5F"/>
    <w:rsid w:val="00B750EB"/>
    <w:rsid w:val="00B75625"/>
    <w:rsid w:val="00B75CDE"/>
    <w:rsid w:val="00B768C4"/>
    <w:rsid w:val="00B77345"/>
    <w:rsid w:val="00B80FA5"/>
    <w:rsid w:val="00B81CE7"/>
    <w:rsid w:val="00B8298C"/>
    <w:rsid w:val="00B829F9"/>
    <w:rsid w:val="00B82C54"/>
    <w:rsid w:val="00B8302D"/>
    <w:rsid w:val="00B834F9"/>
    <w:rsid w:val="00B836CB"/>
    <w:rsid w:val="00B83955"/>
    <w:rsid w:val="00B83FF4"/>
    <w:rsid w:val="00B840AC"/>
    <w:rsid w:val="00B8465B"/>
    <w:rsid w:val="00B84EE3"/>
    <w:rsid w:val="00B8646B"/>
    <w:rsid w:val="00B865F2"/>
    <w:rsid w:val="00B8691B"/>
    <w:rsid w:val="00B86DB1"/>
    <w:rsid w:val="00B873FF"/>
    <w:rsid w:val="00B87C76"/>
    <w:rsid w:val="00B907E9"/>
    <w:rsid w:val="00B9172B"/>
    <w:rsid w:val="00B919E5"/>
    <w:rsid w:val="00B923D1"/>
    <w:rsid w:val="00B9244D"/>
    <w:rsid w:val="00B924F7"/>
    <w:rsid w:val="00B9293B"/>
    <w:rsid w:val="00B92B83"/>
    <w:rsid w:val="00B930EE"/>
    <w:rsid w:val="00B934CB"/>
    <w:rsid w:val="00B9362F"/>
    <w:rsid w:val="00B951FA"/>
    <w:rsid w:val="00B9528D"/>
    <w:rsid w:val="00B95B59"/>
    <w:rsid w:val="00B96B91"/>
    <w:rsid w:val="00B97141"/>
    <w:rsid w:val="00BA013B"/>
    <w:rsid w:val="00BA1CBE"/>
    <w:rsid w:val="00BA1F2D"/>
    <w:rsid w:val="00BA22E9"/>
    <w:rsid w:val="00BA23F5"/>
    <w:rsid w:val="00BA36BA"/>
    <w:rsid w:val="00BA3EF9"/>
    <w:rsid w:val="00BA4285"/>
    <w:rsid w:val="00BA4355"/>
    <w:rsid w:val="00BA4742"/>
    <w:rsid w:val="00BA6BB0"/>
    <w:rsid w:val="00BA6D8B"/>
    <w:rsid w:val="00BA6DAD"/>
    <w:rsid w:val="00BA6F23"/>
    <w:rsid w:val="00BA6FB3"/>
    <w:rsid w:val="00BB024F"/>
    <w:rsid w:val="00BB0ADE"/>
    <w:rsid w:val="00BB11A2"/>
    <w:rsid w:val="00BB1C3C"/>
    <w:rsid w:val="00BB23BE"/>
    <w:rsid w:val="00BB3551"/>
    <w:rsid w:val="00BB400E"/>
    <w:rsid w:val="00BB41C7"/>
    <w:rsid w:val="00BB4D4E"/>
    <w:rsid w:val="00BB6147"/>
    <w:rsid w:val="00BB6A44"/>
    <w:rsid w:val="00BB6D9E"/>
    <w:rsid w:val="00BB6E34"/>
    <w:rsid w:val="00BB7249"/>
    <w:rsid w:val="00BC066E"/>
    <w:rsid w:val="00BC06DA"/>
    <w:rsid w:val="00BC137B"/>
    <w:rsid w:val="00BC1F1B"/>
    <w:rsid w:val="00BC25FA"/>
    <w:rsid w:val="00BC2BA4"/>
    <w:rsid w:val="00BC41BB"/>
    <w:rsid w:val="00BC5078"/>
    <w:rsid w:val="00BC62DE"/>
    <w:rsid w:val="00BC770E"/>
    <w:rsid w:val="00BC77FA"/>
    <w:rsid w:val="00BD016D"/>
    <w:rsid w:val="00BD036B"/>
    <w:rsid w:val="00BD08B3"/>
    <w:rsid w:val="00BD08C2"/>
    <w:rsid w:val="00BD09AD"/>
    <w:rsid w:val="00BD0F79"/>
    <w:rsid w:val="00BD1636"/>
    <w:rsid w:val="00BD198E"/>
    <w:rsid w:val="00BD1F52"/>
    <w:rsid w:val="00BD3B5A"/>
    <w:rsid w:val="00BD3BDE"/>
    <w:rsid w:val="00BD3C99"/>
    <w:rsid w:val="00BD3E80"/>
    <w:rsid w:val="00BD4147"/>
    <w:rsid w:val="00BD4E44"/>
    <w:rsid w:val="00BD5683"/>
    <w:rsid w:val="00BD5726"/>
    <w:rsid w:val="00BD5A3A"/>
    <w:rsid w:val="00BD62DF"/>
    <w:rsid w:val="00BD6A22"/>
    <w:rsid w:val="00BD6BF4"/>
    <w:rsid w:val="00BD6EE8"/>
    <w:rsid w:val="00BD7156"/>
    <w:rsid w:val="00BD7458"/>
    <w:rsid w:val="00BD75CD"/>
    <w:rsid w:val="00BD7A7E"/>
    <w:rsid w:val="00BE0593"/>
    <w:rsid w:val="00BE0891"/>
    <w:rsid w:val="00BE0932"/>
    <w:rsid w:val="00BE1952"/>
    <w:rsid w:val="00BE1D65"/>
    <w:rsid w:val="00BE2A2D"/>
    <w:rsid w:val="00BE2A66"/>
    <w:rsid w:val="00BE383B"/>
    <w:rsid w:val="00BE4DF6"/>
    <w:rsid w:val="00BE5190"/>
    <w:rsid w:val="00BE7943"/>
    <w:rsid w:val="00BE7E96"/>
    <w:rsid w:val="00BF05F9"/>
    <w:rsid w:val="00BF09DD"/>
    <w:rsid w:val="00BF0A5B"/>
    <w:rsid w:val="00BF0ADD"/>
    <w:rsid w:val="00BF10CF"/>
    <w:rsid w:val="00BF10FB"/>
    <w:rsid w:val="00BF1DEE"/>
    <w:rsid w:val="00BF2DF9"/>
    <w:rsid w:val="00BF4023"/>
    <w:rsid w:val="00BF49B5"/>
    <w:rsid w:val="00BF4E99"/>
    <w:rsid w:val="00BF5F8A"/>
    <w:rsid w:val="00BF6048"/>
    <w:rsid w:val="00BF6225"/>
    <w:rsid w:val="00BF6812"/>
    <w:rsid w:val="00BF7409"/>
    <w:rsid w:val="00BF7CEA"/>
    <w:rsid w:val="00C0099C"/>
    <w:rsid w:val="00C00A0D"/>
    <w:rsid w:val="00C013FF"/>
    <w:rsid w:val="00C028E2"/>
    <w:rsid w:val="00C039A8"/>
    <w:rsid w:val="00C039E2"/>
    <w:rsid w:val="00C04794"/>
    <w:rsid w:val="00C047AD"/>
    <w:rsid w:val="00C04C84"/>
    <w:rsid w:val="00C04D9E"/>
    <w:rsid w:val="00C04FB5"/>
    <w:rsid w:val="00C0552B"/>
    <w:rsid w:val="00C055A4"/>
    <w:rsid w:val="00C05735"/>
    <w:rsid w:val="00C067C4"/>
    <w:rsid w:val="00C0708E"/>
    <w:rsid w:val="00C072BB"/>
    <w:rsid w:val="00C07B93"/>
    <w:rsid w:val="00C1056B"/>
    <w:rsid w:val="00C10C41"/>
    <w:rsid w:val="00C12182"/>
    <w:rsid w:val="00C12C38"/>
    <w:rsid w:val="00C13028"/>
    <w:rsid w:val="00C1324C"/>
    <w:rsid w:val="00C14128"/>
    <w:rsid w:val="00C14396"/>
    <w:rsid w:val="00C143B6"/>
    <w:rsid w:val="00C143D6"/>
    <w:rsid w:val="00C149BC"/>
    <w:rsid w:val="00C14ABC"/>
    <w:rsid w:val="00C15CC3"/>
    <w:rsid w:val="00C15D16"/>
    <w:rsid w:val="00C1646F"/>
    <w:rsid w:val="00C164F7"/>
    <w:rsid w:val="00C16B75"/>
    <w:rsid w:val="00C1718B"/>
    <w:rsid w:val="00C17234"/>
    <w:rsid w:val="00C173E8"/>
    <w:rsid w:val="00C17ED5"/>
    <w:rsid w:val="00C2023D"/>
    <w:rsid w:val="00C20302"/>
    <w:rsid w:val="00C20552"/>
    <w:rsid w:val="00C214CE"/>
    <w:rsid w:val="00C217D0"/>
    <w:rsid w:val="00C21F61"/>
    <w:rsid w:val="00C22769"/>
    <w:rsid w:val="00C22F62"/>
    <w:rsid w:val="00C23017"/>
    <w:rsid w:val="00C240F4"/>
    <w:rsid w:val="00C2413D"/>
    <w:rsid w:val="00C24547"/>
    <w:rsid w:val="00C24779"/>
    <w:rsid w:val="00C24986"/>
    <w:rsid w:val="00C24B9A"/>
    <w:rsid w:val="00C25793"/>
    <w:rsid w:val="00C25F8A"/>
    <w:rsid w:val="00C25FE4"/>
    <w:rsid w:val="00C267B1"/>
    <w:rsid w:val="00C27553"/>
    <w:rsid w:val="00C27F12"/>
    <w:rsid w:val="00C302A9"/>
    <w:rsid w:val="00C307BE"/>
    <w:rsid w:val="00C3116C"/>
    <w:rsid w:val="00C31EEF"/>
    <w:rsid w:val="00C32F72"/>
    <w:rsid w:val="00C345F4"/>
    <w:rsid w:val="00C35217"/>
    <w:rsid w:val="00C354F7"/>
    <w:rsid w:val="00C35A6F"/>
    <w:rsid w:val="00C35F4C"/>
    <w:rsid w:val="00C35F84"/>
    <w:rsid w:val="00C362ED"/>
    <w:rsid w:val="00C36486"/>
    <w:rsid w:val="00C36B21"/>
    <w:rsid w:val="00C36D39"/>
    <w:rsid w:val="00C3784E"/>
    <w:rsid w:val="00C40692"/>
    <w:rsid w:val="00C41713"/>
    <w:rsid w:val="00C41893"/>
    <w:rsid w:val="00C41A23"/>
    <w:rsid w:val="00C41B6F"/>
    <w:rsid w:val="00C41D3F"/>
    <w:rsid w:val="00C42207"/>
    <w:rsid w:val="00C42466"/>
    <w:rsid w:val="00C424A6"/>
    <w:rsid w:val="00C4449B"/>
    <w:rsid w:val="00C4476F"/>
    <w:rsid w:val="00C44DF4"/>
    <w:rsid w:val="00C450E8"/>
    <w:rsid w:val="00C451A8"/>
    <w:rsid w:val="00C45F74"/>
    <w:rsid w:val="00C4604E"/>
    <w:rsid w:val="00C460AC"/>
    <w:rsid w:val="00C469BA"/>
    <w:rsid w:val="00C47046"/>
    <w:rsid w:val="00C472CC"/>
    <w:rsid w:val="00C475D1"/>
    <w:rsid w:val="00C502CC"/>
    <w:rsid w:val="00C50B5C"/>
    <w:rsid w:val="00C51019"/>
    <w:rsid w:val="00C514E3"/>
    <w:rsid w:val="00C51624"/>
    <w:rsid w:val="00C519E7"/>
    <w:rsid w:val="00C52953"/>
    <w:rsid w:val="00C52DAF"/>
    <w:rsid w:val="00C52E92"/>
    <w:rsid w:val="00C52F70"/>
    <w:rsid w:val="00C53058"/>
    <w:rsid w:val="00C5357A"/>
    <w:rsid w:val="00C536DA"/>
    <w:rsid w:val="00C549D2"/>
    <w:rsid w:val="00C54BF4"/>
    <w:rsid w:val="00C55477"/>
    <w:rsid w:val="00C55C65"/>
    <w:rsid w:val="00C5687C"/>
    <w:rsid w:val="00C571B4"/>
    <w:rsid w:val="00C608BF"/>
    <w:rsid w:val="00C6198F"/>
    <w:rsid w:val="00C635D5"/>
    <w:rsid w:val="00C63690"/>
    <w:rsid w:val="00C63DAD"/>
    <w:rsid w:val="00C63E2A"/>
    <w:rsid w:val="00C64C72"/>
    <w:rsid w:val="00C66429"/>
    <w:rsid w:val="00C66D65"/>
    <w:rsid w:val="00C676E1"/>
    <w:rsid w:val="00C67935"/>
    <w:rsid w:val="00C70AFA"/>
    <w:rsid w:val="00C714ED"/>
    <w:rsid w:val="00C71D84"/>
    <w:rsid w:val="00C722DB"/>
    <w:rsid w:val="00C7295D"/>
    <w:rsid w:val="00C72F34"/>
    <w:rsid w:val="00C74DB2"/>
    <w:rsid w:val="00C75612"/>
    <w:rsid w:val="00C757CC"/>
    <w:rsid w:val="00C75BDD"/>
    <w:rsid w:val="00C75C73"/>
    <w:rsid w:val="00C75F48"/>
    <w:rsid w:val="00C75F64"/>
    <w:rsid w:val="00C764BF"/>
    <w:rsid w:val="00C76EB0"/>
    <w:rsid w:val="00C7724C"/>
    <w:rsid w:val="00C801CD"/>
    <w:rsid w:val="00C80AD1"/>
    <w:rsid w:val="00C80F3C"/>
    <w:rsid w:val="00C8103F"/>
    <w:rsid w:val="00C82932"/>
    <w:rsid w:val="00C82FF5"/>
    <w:rsid w:val="00C83EDF"/>
    <w:rsid w:val="00C844A3"/>
    <w:rsid w:val="00C850B1"/>
    <w:rsid w:val="00C85231"/>
    <w:rsid w:val="00C8569A"/>
    <w:rsid w:val="00C8603E"/>
    <w:rsid w:val="00C861E4"/>
    <w:rsid w:val="00C86C90"/>
    <w:rsid w:val="00C86DB1"/>
    <w:rsid w:val="00C876EE"/>
    <w:rsid w:val="00C906CA"/>
    <w:rsid w:val="00C907A1"/>
    <w:rsid w:val="00C90932"/>
    <w:rsid w:val="00C90B61"/>
    <w:rsid w:val="00C90DF7"/>
    <w:rsid w:val="00C9162B"/>
    <w:rsid w:val="00C91ADE"/>
    <w:rsid w:val="00C924A2"/>
    <w:rsid w:val="00C92A28"/>
    <w:rsid w:val="00C93517"/>
    <w:rsid w:val="00C9469E"/>
    <w:rsid w:val="00C94BD5"/>
    <w:rsid w:val="00C959F2"/>
    <w:rsid w:val="00C9670F"/>
    <w:rsid w:val="00C97348"/>
    <w:rsid w:val="00C97CF8"/>
    <w:rsid w:val="00CA0137"/>
    <w:rsid w:val="00CA03FA"/>
    <w:rsid w:val="00CA066B"/>
    <w:rsid w:val="00CA0ECA"/>
    <w:rsid w:val="00CA1BDD"/>
    <w:rsid w:val="00CA2F20"/>
    <w:rsid w:val="00CA3633"/>
    <w:rsid w:val="00CA36C1"/>
    <w:rsid w:val="00CA5440"/>
    <w:rsid w:val="00CA72B5"/>
    <w:rsid w:val="00CA7A1C"/>
    <w:rsid w:val="00CB0507"/>
    <w:rsid w:val="00CB064A"/>
    <w:rsid w:val="00CB0B2D"/>
    <w:rsid w:val="00CB1833"/>
    <w:rsid w:val="00CB1A64"/>
    <w:rsid w:val="00CB21EA"/>
    <w:rsid w:val="00CB2330"/>
    <w:rsid w:val="00CB27AC"/>
    <w:rsid w:val="00CB2961"/>
    <w:rsid w:val="00CB2CFC"/>
    <w:rsid w:val="00CB2E1F"/>
    <w:rsid w:val="00CB3386"/>
    <w:rsid w:val="00CB39AD"/>
    <w:rsid w:val="00CB5082"/>
    <w:rsid w:val="00CB551B"/>
    <w:rsid w:val="00CB55F6"/>
    <w:rsid w:val="00CB64AE"/>
    <w:rsid w:val="00CB6D13"/>
    <w:rsid w:val="00CC107F"/>
    <w:rsid w:val="00CC11BA"/>
    <w:rsid w:val="00CC217F"/>
    <w:rsid w:val="00CC2B1E"/>
    <w:rsid w:val="00CC34D5"/>
    <w:rsid w:val="00CC35D3"/>
    <w:rsid w:val="00CC3624"/>
    <w:rsid w:val="00CC3BD0"/>
    <w:rsid w:val="00CC4340"/>
    <w:rsid w:val="00CC6394"/>
    <w:rsid w:val="00CC7230"/>
    <w:rsid w:val="00CC7C1F"/>
    <w:rsid w:val="00CC7D7B"/>
    <w:rsid w:val="00CD04E2"/>
    <w:rsid w:val="00CD1333"/>
    <w:rsid w:val="00CD15E3"/>
    <w:rsid w:val="00CD2993"/>
    <w:rsid w:val="00CD2F48"/>
    <w:rsid w:val="00CD415B"/>
    <w:rsid w:val="00CD471B"/>
    <w:rsid w:val="00CD4CED"/>
    <w:rsid w:val="00CD54A8"/>
    <w:rsid w:val="00CD684A"/>
    <w:rsid w:val="00CD7E48"/>
    <w:rsid w:val="00CE124B"/>
    <w:rsid w:val="00CE17C2"/>
    <w:rsid w:val="00CE1FBF"/>
    <w:rsid w:val="00CE307B"/>
    <w:rsid w:val="00CE33D3"/>
    <w:rsid w:val="00CE396E"/>
    <w:rsid w:val="00CE40AC"/>
    <w:rsid w:val="00CE53B3"/>
    <w:rsid w:val="00CE5985"/>
    <w:rsid w:val="00CE5C40"/>
    <w:rsid w:val="00CE5E93"/>
    <w:rsid w:val="00CE5FBB"/>
    <w:rsid w:val="00CE6319"/>
    <w:rsid w:val="00CE785F"/>
    <w:rsid w:val="00CE791E"/>
    <w:rsid w:val="00CE7A91"/>
    <w:rsid w:val="00CF01D2"/>
    <w:rsid w:val="00CF082D"/>
    <w:rsid w:val="00CF116E"/>
    <w:rsid w:val="00CF3893"/>
    <w:rsid w:val="00CF4799"/>
    <w:rsid w:val="00CF4891"/>
    <w:rsid w:val="00CF5396"/>
    <w:rsid w:val="00CF5FB0"/>
    <w:rsid w:val="00CF6602"/>
    <w:rsid w:val="00CF691D"/>
    <w:rsid w:val="00CF6A0A"/>
    <w:rsid w:val="00CF6B42"/>
    <w:rsid w:val="00CF7205"/>
    <w:rsid w:val="00CF79C0"/>
    <w:rsid w:val="00D020B5"/>
    <w:rsid w:val="00D02734"/>
    <w:rsid w:val="00D033B6"/>
    <w:rsid w:val="00D03423"/>
    <w:rsid w:val="00D035E4"/>
    <w:rsid w:val="00D037EB"/>
    <w:rsid w:val="00D04150"/>
    <w:rsid w:val="00D049FE"/>
    <w:rsid w:val="00D04B7B"/>
    <w:rsid w:val="00D04C6C"/>
    <w:rsid w:val="00D04FA7"/>
    <w:rsid w:val="00D05E56"/>
    <w:rsid w:val="00D05F3C"/>
    <w:rsid w:val="00D06868"/>
    <w:rsid w:val="00D0734D"/>
    <w:rsid w:val="00D108F3"/>
    <w:rsid w:val="00D11AA1"/>
    <w:rsid w:val="00D12EBA"/>
    <w:rsid w:val="00D13219"/>
    <w:rsid w:val="00D14305"/>
    <w:rsid w:val="00D149BE"/>
    <w:rsid w:val="00D15470"/>
    <w:rsid w:val="00D15CAD"/>
    <w:rsid w:val="00D15EC0"/>
    <w:rsid w:val="00D161CA"/>
    <w:rsid w:val="00D1640E"/>
    <w:rsid w:val="00D16493"/>
    <w:rsid w:val="00D167EC"/>
    <w:rsid w:val="00D167F2"/>
    <w:rsid w:val="00D167FF"/>
    <w:rsid w:val="00D16C84"/>
    <w:rsid w:val="00D17B2B"/>
    <w:rsid w:val="00D17C20"/>
    <w:rsid w:val="00D20476"/>
    <w:rsid w:val="00D20499"/>
    <w:rsid w:val="00D20588"/>
    <w:rsid w:val="00D2081D"/>
    <w:rsid w:val="00D20B08"/>
    <w:rsid w:val="00D20E9B"/>
    <w:rsid w:val="00D2146E"/>
    <w:rsid w:val="00D21823"/>
    <w:rsid w:val="00D22305"/>
    <w:rsid w:val="00D2285E"/>
    <w:rsid w:val="00D23A0A"/>
    <w:rsid w:val="00D242EE"/>
    <w:rsid w:val="00D2431C"/>
    <w:rsid w:val="00D26458"/>
    <w:rsid w:val="00D273CC"/>
    <w:rsid w:val="00D302FA"/>
    <w:rsid w:val="00D30477"/>
    <w:rsid w:val="00D30E90"/>
    <w:rsid w:val="00D30EA3"/>
    <w:rsid w:val="00D30FE2"/>
    <w:rsid w:val="00D3100B"/>
    <w:rsid w:val="00D31093"/>
    <w:rsid w:val="00D3110A"/>
    <w:rsid w:val="00D3124F"/>
    <w:rsid w:val="00D32166"/>
    <w:rsid w:val="00D32383"/>
    <w:rsid w:val="00D326E9"/>
    <w:rsid w:val="00D3293B"/>
    <w:rsid w:val="00D32B99"/>
    <w:rsid w:val="00D32EF7"/>
    <w:rsid w:val="00D32EFE"/>
    <w:rsid w:val="00D35431"/>
    <w:rsid w:val="00D35C53"/>
    <w:rsid w:val="00D37296"/>
    <w:rsid w:val="00D40847"/>
    <w:rsid w:val="00D40934"/>
    <w:rsid w:val="00D414ED"/>
    <w:rsid w:val="00D41827"/>
    <w:rsid w:val="00D42124"/>
    <w:rsid w:val="00D42E1D"/>
    <w:rsid w:val="00D43502"/>
    <w:rsid w:val="00D437E7"/>
    <w:rsid w:val="00D43F9E"/>
    <w:rsid w:val="00D446EC"/>
    <w:rsid w:val="00D45870"/>
    <w:rsid w:val="00D45BEB"/>
    <w:rsid w:val="00D45C8B"/>
    <w:rsid w:val="00D467F6"/>
    <w:rsid w:val="00D46961"/>
    <w:rsid w:val="00D469D1"/>
    <w:rsid w:val="00D46A5B"/>
    <w:rsid w:val="00D4758D"/>
    <w:rsid w:val="00D50100"/>
    <w:rsid w:val="00D50466"/>
    <w:rsid w:val="00D5139E"/>
    <w:rsid w:val="00D51B98"/>
    <w:rsid w:val="00D51D4E"/>
    <w:rsid w:val="00D51E40"/>
    <w:rsid w:val="00D524CB"/>
    <w:rsid w:val="00D525A5"/>
    <w:rsid w:val="00D526DD"/>
    <w:rsid w:val="00D52861"/>
    <w:rsid w:val="00D52A5A"/>
    <w:rsid w:val="00D52A5E"/>
    <w:rsid w:val="00D536AF"/>
    <w:rsid w:val="00D53B95"/>
    <w:rsid w:val="00D53E66"/>
    <w:rsid w:val="00D545ED"/>
    <w:rsid w:val="00D54773"/>
    <w:rsid w:val="00D55F47"/>
    <w:rsid w:val="00D56510"/>
    <w:rsid w:val="00D56B27"/>
    <w:rsid w:val="00D56BAC"/>
    <w:rsid w:val="00D57505"/>
    <w:rsid w:val="00D57635"/>
    <w:rsid w:val="00D60CDD"/>
    <w:rsid w:val="00D60D0E"/>
    <w:rsid w:val="00D611B0"/>
    <w:rsid w:val="00D61FF9"/>
    <w:rsid w:val="00D62700"/>
    <w:rsid w:val="00D62EB9"/>
    <w:rsid w:val="00D6315B"/>
    <w:rsid w:val="00D638FD"/>
    <w:rsid w:val="00D63CDE"/>
    <w:rsid w:val="00D63F4D"/>
    <w:rsid w:val="00D63F83"/>
    <w:rsid w:val="00D64BDA"/>
    <w:rsid w:val="00D64BDD"/>
    <w:rsid w:val="00D64CEF"/>
    <w:rsid w:val="00D64F0A"/>
    <w:rsid w:val="00D65501"/>
    <w:rsid w:val="00D655D3"/>
    <w:rsid w:val="00D658FC"/>
    <w:rsid w:val="00D665C8"/>
    <w:rsid w:val="00D705EE"/>
    <w:rsid w:val="00D70983"/>
    <w:rsid w:val="00D710B4"/>
    <w:rsid w:val="00D7156B"/>
    <w:rsid w:val="00D71A21"/>
    <w:rsid w:val="00D72140"/>
    <w:rsid w:val="00D72CE7"/>
    <w:rsid w:val="00D736D3"/>
    <w:rsid w:val="00D73799"/>
    <w:rsid w:val="00D73C09"/>
    <w:rsid w:val="00D73CFA"/>
    <w:rsid w:val="00D74846"/>
    <w:rsid w:val="00D77660"/>
    <w:rsid w:val="00D77D80"/>
    <w:rsid w:val="00D81B45"/>
    <w:rsid w:val="00D8288A"/>
    <w:rsid w:val="00D839AF"/>
    <w:rsid w:val="00D83A84"/>
    <w:rsid w:val="00D83DCE"/>
    <w:rsid w:val="00D84476"/>
    <w:rsid w:val="00D8454D"/>
    <w:rsid w:val="00D848DF"/>
    <w:rsid w:val="00D862E6"/>
    <w:rsid w:val="00D9070F"/>
    <w:rsid w:val="00D90B63"/>
    <w:rsid w:val="00D90DA7"/>
    <w:rsid w:val="00D92893"/>
    <w:rsid w:val="00D93AD3"/>
    <w:rsid w:val="00D94009"/>
    <w:rsid w:val="00D943F9"/>
    <w:rsid w:val="00D94B3B"/>
    <w:rsid w:val="00D95005"/>
    <w:rsid w:val="00D95F13"/>
    <w:rsid w:val="00D9667B"/>
    <w:rsid w:val="00D96717"/>
    <w:rsid w:val="00D9673D"/>
    <w:rsid w:val="00D971D9"/>
    <w:rsid w:val="00D974AD"/>
    <w:rsid w:val="00D97EE4"/>
    <w:rsid w:val="00D97EE8"/>
    <w:rsid w:val="00DA0723"/>
    <w:rsid w:val="00DA148B"/>
    <w:rsid w:val="00DA2850"/>
    <w:rsid w:val="00DA29F6"/>
    <w:rsid w:val="00DA321A"/>
    <w:rsid w:val="00DA4235"/>
    <w:rsid w:val="00DA435B"/>
    <w:rsid w:val="00DA60F2"/>
    <w:rsid w:val="00DA6AF9"/>
    <w:rsid w:val="00DA737B"/>
    <w:rsid w:val="00DB07C2"/>
    <w:rsid w:val="00DB0965"/>
    <w:rsid w:val="00DB0C27"/>
    <w:rsid w:val="00DB13F7"/>
    <w:rsid w:val="00DB220B"/>
    <w:rsid w:val="00DB29DE"/>
    <w:rsid w:val="00DB4336"/>
    <w:rsid w:val="00DB489A"/>
    <w:rsid w:val="00DB68CD"/>
    <w:rsid w:val="00DB6CB2"/>
    <w:rsid w:val="00DB71F8"/>
    <w:rsid w:val="00DB7239"/>
    <w:rsid w:val="00DC1BEE"/>
    <w:rsid w:val="00DC2205"/>
    <w:rsid w:val="00DC2641"/>
    <w:rsid w:val="00DC2704"/>
    <w:rsid w:val="00DC2BFC"/>
    <w:rsid w:val="00DC2DA8"/>
    <w:rsid w:val="00DC3968"/>
    <w:rsid w:val="00DC422F"/>
    <w:rsid w:val="00DC4F91"/>
    <w:rsid w:val="00DC5164"/>
    <w:rsid w:val="00DC5318"/>
    <w:rsid w:val="00DC5C40"/>
    <w:rsid w:val="00DC6F0F"/>
    <w:rsid w:val="00DC7A67"/>
    <w:rsid w:val="00DD0186"/>
    <w:rsid w:val="00DD0A15"/>
    <w:rsid w:val="00DD19B2"/>
    <w:rsid w:val="00DD2343"/>
    <w:rsid w:val="00DD28EC"/>
    <w:rsid w:val="00DD3134"/>
    <w:rsid w:val="00DD448A"/>
    <w:rsid w:val="00DD4C33"/>
    <w:rsid w:val="00DD4E37"/>
    <w:rsid w:val="00DD4F33"/>
    <w:rsid w:val="00DD5364"/>
    <w:rsid w:val="00DD54D8"/>
    <w:rsid w:val="00DD5621"/>
    <w:rsid w:val="00DD5E6F"/>
    <w:rsid w:val="00DD6E6D"/>
    <w:rsid w:val="00DD7245"/>
    <w:rsid w:val="00DD728A"/>
    <w:rsid w:val="00DD7A41"/>
    <w:rsid w:val="00DE0693"/>
    <w:rsid w:val="00DE0CFA"/>
    <w:rsid w:val="00DE0E9B"/>
    <w:rsid w:val="00DE1032"/>
    <w:rsid w:val="00DE1E6F"/>
    <w:rsid w:val="00DE1FFB"/>
    <w:rsid w:val="00DE29AE"/>
    <w:rsid w:val="00DE2B21"/>
    <w:rsid w:val="00DE2F1B"/>
    <w:rsid w:val="00DE3FA1"/>
    <w:rsid w:val="00DE4C80"/>
    <w:rsid w:val="00DE50C8"/>
    <w:rsid w:val="00DE52E7"/>
    <w:rsid w:val="00DE6A50"/>
    <w:rsid w:val="00DE73C5"/>
    <w:rsid w:val="00DE77DE"/>
    <w:rsid w:val="00DF0949"/>
    <w:rsid w:val="00DF0976"/>
    <w:rsid w:val="00DF1334"/>
    <w:rsid w:val="00DF238D"/>
    <w:rsid w:val="00DF3DE9"/>
    <w:rsid w:val="00DF4FA5"/>
    <w:rsid w:val="00DF59EF"/>
    <w:rsid w:val="00DF6B27"/>
    <w:rsid w:val="00DF7D3D"/>
    <w:rsid w:val="00E0034E"/>
    <w:rsid w:val="00E00B0A"/>
    <w:rsid w:val="00E0128B"/>
    <w:rsid w:val="00E01807"/>
    <w:rsid w:val="00E01FC7"/>
    <w:rsid w:val="00E02402"/>
    <w:rsid w:val="00E02BEC"/>
    <w:rsid w:val="00E02E1A"/>
    <w:rsid w:val="00E02F06"/>
    <w:rsid w:val="00E03A0C"/>
    <w:rsid w:val="00E05448"/>
    <w:rsid w:val="00E06030"/>
    <w:rsid w:val="00E06663"/>
    <w:rsid w:val="00E06CD8"/>
    <w:rsid w:val="00E105E3"/>
    <w:rsid w:val="00E1085B"/>
    <w:rsid w:val="00E10F02"/>
    <w:rsid w:val="00E110C2"/>
    <w:rsid w:val="00E11D59"/>
    <w:rsid w:val="00E1283F"/>
    <w:rsid w:val="00E12A73"/>
    <w:rsid w:val="00E138DD"/>
    <w:rsid w:val="00E143AD"/>
    <w:rsid w:val="00E154AB"/>
    <w:rsid w:val="00E15C4A"/>
    <w:rsid w:val="00E17A82"/>
    <w:rsid w:val="00E17D49"/>
    <w:rsid w:val="00E201EF"/>
    <w:rsid w:val="00E20C0D"/>
    <w:rsid w:val="00E2164A"/>
    <w:rsid w:val="00E22E30"/>
    <w:rsid w:val="00E230CC"/>
    <w:rsid w:val="00E2337E"/>
    <w:rsid w:val="00E23685"/>
    <w:rsid w:val="00E23F2B"/>
    <w:rsid w:val="00E25146"/>
    <w:rsid w:val="00E2572B"/>
    <w:rsid w:val="00E25773"/>
    <w:rsid w:val="00E25C82"/>
    <w:rsid w:val="00E26AC9"/>
    <w:rsid w:val="00E27E4A"/>
    <w:rsid w:val="00E30C8F"/>
    <w:rsid w:val="00E30D31"/>
    <w:rsid w:val="00E33572"/>
    <w:rsid w:val="00E3499E"/>
    <w:rsid w:val="00E35402"/>
    <w:rsid w:val="00E35F84"/>
    <w:rsid w:val="00E362B5"/>
    <w:rsid w:val="00E36483"/>
    <w:rsid w:val="00E379E8"/>
    <w:rsid w:val="00E40510"/>
    <w:rsid w:val="00E41AA7"/>
    <w:rsid w:val="00E41C21"/>
    <w:rsid w:val="00E426B9"/>
    <w:rsid w:val="00E42E42"/>
    <w:rsid w:val="00E43211"/>
    <w:rsid w:val="00E43484"/>
    <w:rsid w:val="00E44E19"/>
    <w:rsid w:val="00E46830"/>
    <w:rsid w:val="00E47039"/>
    <w:rsid w:val="00E47418"/>
    <w:rsid w:val="00E4745F"/>
    <w:rsid w:val="00E50B36"/>
    <w:rsid w:val="00E51B09"/>
    <w:rsid w:val="00E52600"/>
    <w:rsid w:val="00E52697"/>
    <w:rsid w:val="00E52EFF"/>
    <w:rsid w:val="00E5339A"/>
    <w:rsid w:val="00E53CEA"/>
    <w:rsid w:val="00E551B0"/>
    <w:rsid w:val="00E56F33"/>
    <w:rsid w:val="00E5763B"/>
    <w:rsid w:val="00E5772A"/>
    <w:rsid w:val="00E577C3"/>
    <w:rsid w:val="00E57894"/>
    <w:rsid w:val="00E61070"/>
    <w:rsid w:val="00E6115E"/>
    <w:rsid w:val="00E61365"/>
    <w:rsid w:val="00E61CAF"/>
    <w:rsid w:val="00E61DDA"/>
    <w:rsid w:val="00E61EE3"/>
    <w:rsid w:val="00E628E6"/>
    <w:rsid w:val="00E62E5D"/>
    <w:rsid w:val="00E63F1D"/>
    <w:rsid w:val="00E64014"/>
    <w:rsid w:val="00E641FB"/>
    <w:rsid w:val="00E65341"/>
    <w:rsid w:val="00E653E4"/>
    <w:rsid w:val="00E6552E"/>
    <w:rsid w:val="00E65617"/>
    <w:rsid w:val="00E658E1"/>
    <w:rsid w:val="00E659F6"/>
    <w:rsid w:val="00E65C4B"/>
    <w:rsid w:val="00E66490"/>
    <w:rsid w:val="00E66C00"/>
    <w:rsid w:val="00E66D24"/>
    <w:rsid w:val="00E66EA0"/>
    <w:rsid w:val="00E66F2B"/>
    <w:rsid w:val="00E67132"/>
    <w:rsid w:val="00E6737A"/>
    <w:rsid w:val="00E70723"/>
    <w:rsid w:val="00E7160B"/>
    <w:rsid w:val="00E71A2B"/>
    <w:rsid w:val="00E71E8F"/>
    <w:rsid w:val="00E73331"/>
    <w:rsid w:val="00E75501"/>
    <w:rsid w:val="00E75C29"/>
    <w:rsid w:val="00E76336"/>
    <w:rsid w:val="00E778AF"/>
    <w:rsid w:val="00E77A67"/>
    <w:rsid w:val="00E77B54"/>
    <w:rsid w:val="00E77FBC"/>
    <w:rsid w:val="00E803E9"/>
    <w:rsid w:val="00E80727"/>
    <w:rsid w:val="00E80AE3"/>
    <w:rsid w:val="00E80DED"/>
    <w:rsid w:val="00E82111"/>
    <w:rsid w:val="00E8272B"/>
    <w:rsid w:val="00E8273C"/>
    <w:rsid w:val="00E82985"/>
    <w:rsid w:val="00E83356"/>
    <w:rsid w:val="00E83666"/>
    <w:rsid w:val="00E8369A"/>
    <w:rsid w:val="00E837C6"/>
    <w:rsid w:val="00E83C78"/>
    <w:rsid w:val="00E840A4"/>
    <w:rsid w:val="00E84E99"/>
    <w:rsid w:val="00E85E0A"/>
    <w:rsid w:val="00E86039"/>
    <w:rsid w:val="00E86282"/>
    <w:rsid w:val="00E86B0A"/>
    <w:rsid w:val="00E875A0"/>
    <w:rsid w:val="00E87DA8"/>
    <w:rsid w:val="00E87F0B"/>
    <w:rsid w:val="00E90228"/>
    <w:rsid w:val="00E909B5"/>
    <w:rsid w:val="00E90B06"/>
    <w:rsid w:val="00E90D88"/>
    <w:rsid w:val="00E91A0D"/>
    <w:rsid w:val="00E91A6A"/>
    <w:rsid w:val="00E91BDE"/>
    <w:rsid w:val="00E935A0"/>
    <w:rsid w:val="00E939F3"/>
    <w:rsid w:val="00E93EDD"/>
    <w:rsid w:val="00E9441F"/>
    <w:rsid w:val="00E946D8"/>
    <w:rsid w:val="00E94A7C"/>
    <w:rsid w:val="00E95451"/>
    <w:rsid w:val="00E9592B"/>
    <w:rsid w:val="00E9629F"/>
    <w:rsid w:val="00E96380"/>
    <w:rsid w:val="00E964C0"/>
    <w:rsid w:val="00E969B4"/>
    <w:rsid w:val="00E96B9B"/>
    <w:rsid w:val="00E96FC6"/>
    <w:rsid w:val="00E9769E"/>
    <w:rsid w:val="00EA0A96"/>
    <w:rsid w:val="00EA14EB"/>
    <w:rsid w:val="00EA20C8"/>
    <w:rsid w:val="00EA2E90"/>
    <w:rsid w:val="00EA3123"/>
    <w:rsid w:val="00EA3951"/>
    <w:rsid w:val="00EA3C47"/>
    <w:rsid w:val="00EA3C74"/>
    <w:rsid w:val="00EA3E26"/>
    <w:rsid w:val="00EA4139"/>
    <w:rsid w:val="00EA4D3E"/>
    <w:rsid w:val="00EA573E"/>
    <w:rsid w:val="00EA690F"/>
    <w:rsid w:val="00EA6F1C"/>
    <w:rsid w:val="00EA75A4"/>
    <w:rsid w:val="00EA7D1C"/>
    <w:rsid w:val="00EB046B"/>
    <w:rsid w:val="00EB0662"/>
    <w:rsid w:val="00EB0D85"/>
    <w:rsid w:val="00EB0DE5"/>
    <w:rsid w:val="00EB191D"/>
    <w:rsid w:val="00EB1B64"/>
    <w:rsid w:val="00EB54FF"/>
    <w:rsid w:val="00EB605C"/>
    <w:rsid w:val="00EB6873"/>
    <w:rsid w:val="00EB6C21"/>
    <w:rsid w:val="00EB7B54"/>
    <w:rsid w:val="00EB7E58"/>
    <w:rsid w:val="00EC01F2"/>
    <w:rsid w:val="00EC0608"/>
    <w:rsid w:val="00EC1BA9"/>
    <w:rsid w:val="00EC29E0"/>
    <w:rsid w:val="00EC2C88"/>
    <w:rsid w:val="00EC2FC1"/>
    <w:rsid w:val="00EC4EF9"/>
    <w:rsid w:val="00EC5672"/>
    <w:rsid w:val="00EC56B1"/>
    <w:rsid w:val="00EC58C6"/>
    <w:rsid w:val="00EC6D6D"/>
    <w:rsid w:val="00EC6DF1"/>
    <w:rsid w:val="00EC6E4E"/>
    <w:rsid w:val="00EC795D"/>
    <w:rsid w:val="00EC7EED"/>
    <w:rsid w:val="00ED1027"/>
    <w:rsid w:val="00ED112B"/>
    <w:rsid w:val="00ED1274"/>
    <w:rsid w:val="00ED17E7"/>
    <w:rsid w:val="00ED1898"/>
    <w:rsid w:val="00ED23B9"/>
    <w:rsid w:val="00ED3041"/>
    <w:rsid w:val="00ED33E8"/>
    <w:rsid w:val="00ED376C"/>
    <w:rsid w:val="00ED3824"/>
    <w:rsid w:val="00ED3AE7"/>
    <w:rsid w:val="00ED445A"/>
    <w:rsid w:val="00ED52DC"/>
    <w:rsid w:val="00ED532D"/>
    <w:rsid w:val="00ED5C63"/>
    <w:rsid w:val="00ED5FB5"/>
    <w:rsid w:val="00ED612B"/>
    <w:rsid w:val="00ED6190"/>
    <w:rsid w:val="00ED63CF"/>
    <w:rsid w:val="00ED66D3"/>
    <w:rsid w:val="00ED68F7"/>
    <w:rsid w:val="00ED6B8D"/>
    <w:rsid w:val="00EE11E1"/>
    <w:rsid w:val="00EE1924"/>
    <w:rsid w:val="00EE1F22"/>
    <w:rsid w:val="00EE24CA"/>
    <w:rsid w:val="00EE2E5F"/>
    <w:rsid w:val="00EE4320"/>
    <w:rsid w:val="00EE58AD"/>
    <w:rsid w:val="00EE5AFA"/>
    <w:rsid w:val="00EE5CCE"/>
    <w:rsid w:val="00EE710C"/>
    <w:rsid w:val="00EE7820"/>
    <w:rsid w:val="00EE7A72"/>
    <w:rsid w:val="00EE7D82"/>
    <w:rsid w:val="00EF0189"/>
    <w:rsid w:val="00EF15E1"/>
    <w:rsid w:val="00EF2C30"/>
    <w:rsid w:val="00EF31BF"/>
    <w:rsid w:val="00EF51B7"/>
    <w:rsid w:val="00EF5932"/>
    <w:rsid w:val="00EF5DB7"/>
    <w:rsid w:val="00EF5E42"/>
    <w:rsid w:val="00EF60B4"/>
    <w:rsid w:val="00F00B8F"/>
    <w:rsid w:val="00F0143D"/>
    <w:rsid w:val="00F014D6"/>
    <w:rsid w:val="00F01A2D"/>
    <w:rsid w:val="00F01F69"/>
    <w:rsid w:val="00F02261"/>
    <w:rsid w:val="00F035DF"/>
    <w:rsid w:val="00F03AAC"/>
    <w:rsid w:val="00F040F0"/>
    <w:rsid w:val="00F04DDA"/>
    <w:rsid w:val="00F05C6F"/>
    <w:rsid w:val="00F06AF4"/>
    <w:rsid w:val="00F06BB4"/>
    <w:rsid w:val="00F0707E"/>
    <w:rsid w:val="00F07919"/>
    <w:rsid w:val="00F0795C"/>
    <w:rsid w:val="00F1059F"/>
    <w:rsid w:val="00F1120E"/>
    <w:rsid w:val="00F11638"/>
    <w:rsid w:val="00F1189B"/>
    <w:rsid w:val="00F12506"/>
    <w:rsid w:val="00F12ACF"/>
    <w:rsid w:val="00F13239"/>
    <w:rsid w:val="00F13511"/>
    <w:rsid w:val="00F13852"/>
    <w:rsid w:val="00F141D1"/>
    <w:rsid w:val="00F14847"/>
    <w:rsid w:val="00F14958"/>
    <w:rsid w:val="00F16067"/>
    <w:rsid w:val="00F164E8"/>
    <w:rsid w:val="00F1760C"/>
    <w:rsid w:val="00F17AAE"/>
    <w:rsid w:val="00F17E14"/>
    <w:rsid w:val="00F205B2"/>
    <w:rsid w:val="00F21561"/>
    <w:rsid w:val="00F21B82"/>
    <w:rsid w:val="00F2273E"/>
    <w:rsid w:val="00F23597"/>
    <w:rsid w:val="00F235BC"/>
    <w:rsid w:val="00F23D06"/>
    <w:rsid w:val="00F2409A"/>
    <w:rsid w:val="00F241E6"/>
    <w:rsid w:val="00F243EC"/>
    <w:rsid w:val="00F26011"/>
    <w:rsid w:val="00F263E7"/>
    <w:rsid w:val="00F26AB2"/>
    <w:rsid w:val="00F27882"/>
    <w:rsid w:val="00F307C1"/>
    <w:rsid w:val="00F30CFC"/>
    <w:rsid w:val="00F316F1"/>
    <w:rsid w:val="00F318DF"/>
    <w:rsid w:val="00F32B6F"/>
    <w:rsid w:val="00F32FF5"/>
    <w:rsid w:val="00F33798"/>
    <w:rsid w:val="00F339B4"/>
    <w:rsid w:val="00F33EF1"/>
    <w:rsid w:val="00F34400"/>
    <w:rsid w:val="00F34570"/>
    <w:rsid w:val="00F35663"/>
    <w:rsid w:val="00F35720"/>
    <w:rsid w:val="00F35B7F"/>
    <w:rsid w:val="00F36920"/>
    <w:rsid w:val="00F36988"/>
    <w:rsid w:val="00F37940"/>
    <w:rsid w:val="00F40655"/>
    <w:rsid w:val="00F40EA8"/>
    <w:rsid w:val="00F41CD5"/>
    <w:rsid w:val="00F426D0"/>
    <w:rsid w:val="00F42A4B"/>
    <w:rsid w:val="00F42CCA"/>
    <w:rsid w:val="00F432B5"/>
    <w:rsid w:val="00F43710"/>
    <w:rsid w:val="00F437B2"/>
    <w:rsid w:val="00F438EB"/>
    <w:rsid w:val="00F43A74"/>
    <w:rsid w:val="00F43BB3"/>
    <w:rsid w:val="00F43D02"/>
    <w:rsid w:val="00F43DF4"/>
    <w:rsid w:val="00F44270"/>
    <w:rsid w:val="00F44367"/>
    <w:rsid w:val="00F457CF"/>
    <w:rsid w:val="00F45E56"/>
    <w:rsid w:val="00F4636E"/>
    <w:rsid w:val="00F4665D"/>
    <w:rsid w:val="00F46681"/>
    <w:rsid w:val="00F46EF2"/>
    <w:rsid w:val="00F478AA"/>
    <w:rsid w:val="00F47E6D"/>
    <w:rsid w:val="00F50304"/>
    <w:rsid w:val="00F504A9"/>
    <w:rsid w:val="00F50BC9"/>
    <w:rsid w:val="00F50C80"/>
    <w:rsid w:val="00F51399"/>
    <w:rsid w:val="00F54C37"/>
    <w:rsid w:val="00F5543A"/>
    <w:rsid w:val="00F559B1"/>
    <w:rsid w:val="00F600F1"/>
    <w:rsid w:val="00F6032B"/>
    <w:rsid w:val="00F606BE"/>
    <w:rsid w:val="00F60747"/>
    <w:rsid w:val="00F608D4"/>
    <w:rsid w:val="00F6128A"/>
    <w:rsid w:val="00F62A13"/>
    <w:rsid w:val="00F62C60"/>
    <w:rsid w:val="00F62FCA"/>
    <w:rsid w:val="00F632E1"/>
    <w:rsid w:val="00F6355A"/>
    <w:rsid w:val="00F63BAA"/>
    <w:rsid w:val="00F64081"/>
    <w:rsid w:val="00F64FDE"/>
    <w:rsid w:val="00F666F0"/>
    <w:rsid w:val="00F6753A"/>
    <w:rsid w:val="00F67B3F"/>
    <w:rsid w:val="00F7046C"/>
    <w:rsid w:val="00F7084F"/>
    <w:rsid w:val="00F70FEA"/>
    <w:rsid w:val="00F71225"/>
    <w:rsid w:val="00F712B4"/>
    <w:rsid w:val="00F716F3"/>
    <w:rsid w:val="00F71A9F"/>
    <w:rsid w:val="00F71B07"/>
    <w:rsid w:val="00F71BA2"/>
    <w:rsid w:val="00F74968"/>
    <w:rsid w:val="00F74976"/>
    <w:rsid w:val="00F75917"/>
    <w:rsid w:val="00F75A17"/>
    <w:rsid w:val="00F770D3"/>
    <w:rsid w:val="00F8025C"/>
    <w:rsid w:val="00F8032B"/>
    <w:rsid w:val="00F80798"/>
    <w:rsid w:val="00F81EC9"/>
    <w:rsid w:val="00F8266F"/>
    <w:rsid w:val="00F82C44"/>
    <w:rsid w:val="00F8382B"/>
    <w:rsid w:val="00F83DA9"/>
    <w:rsid w:val="00F84271"/>
    <w:rsid w:val="00F8429F"/>
    <w:rsid w:val="00F8672A"/>
    <w:rsid w:val="00F86874"/>
    <w:rsid w:val="00F903FE"/>
    <w:rsid w:val="00F907A6"/>
    <w:rsid w:val="00F90CDC"/>
    <w:rsid w:val="00F916A6"/>
    <w:rsid w:val="00F92A58"/>
    <w:rsid w:val="00F92EF7"/>
    <w:rsid w:val="00F93A86"/>
    <w:rsid w:val="00F94E20"/>
    <w:rsid w:val="00F95707"/>
    <w:rsid w:val="00F958DD"/>
    <w:rsid w:val="00F95A0B"/>
    <w:rsid w:val="00F95FF2"/>
    <w:rsid w:val="00F97E90"/>
    <w:rsid w:val="00FA0396"/>
    <w:rsid w:val="00FA07DC"/>
    <w:rsid w:val="00FA1A2A"/>
    <w:rsid w:val="00FA2416"/>
    <w:rsid w:val="00FA4327"/>
    <w:rsid w:val="00FA494C"/>
    <w:rsid w:val="00FA4F6D"/>
    <w:rsid w:val="00FA630A"/>
    <w:rsid w:val="00FA66FB"/>
    <w:rsid w:val="00FA6A41"/>
    <w:rsid w:val="00FA71A3"/>
    <w:rsid w:val="00FA755A"/>
    <w:rsid w:val="00FA773B"/>
    <w:rsid w:val="00FA7BDD"/>
    <w:rsid w:val="00FB139D"/>
    <w:rsid w:val="00FB1A7A"/>
    <w:rsid w:val="00FB3004"/>
    <w:rsid w:val="00FB30B4"/>
    <w:rsid w:val="00FB3DA8"/>
    <w:rsid w:val="00FB3F05"/>
    <w:rsid w:val="00FB4CEA"/>
    <w:rsid w:val="00FB7E6E"/>
    <w:rsid w:val="00FC0278"/>
    <w:rsid w:val="00FC0465"/>
    <w:rsid w:val="00FC0BB6"/>
    <w:rsid w:val="00FC0EB0"/>
    <w:rsid w:val="00FC162B"/>
    <w:rsid w:val="00FC183B"/>
    <w:rsid w:val="00FC21BD"/>
    <w:rsid w:val="00FC3038"/>
    <w:rsid w:val="00FC46A1"/>
    <w:rsid w:val="00FC51C1"/>
    <w:rsid w:val="00FC52BA"/>
    <w:rsid w:val="00FC56BE"/>
    <w:rsid w:val="00FC5C96"/>
    <w:rsid w:val="00FC6020"/>
    <w:rsid w:val="00FC6774"/>
    <w:rsid w:val="00FC6F51"/>
    <w:rsid w:val="00FC7EDF"/>
    <w:rsid w:val="00FC7F0D"/>
    <w:rsid w:val="00FD0C96"/>
    <w:rsid w:val="00FD28F3"/>
    <w:rsid w:val="00FD2961"/>
    <w:rsid w:val="00FD2EAE"/>
    <w:rsid w:val="00FD3DB8"/>
    <w:rsid w:val="00FD4083"/>
    <w:rsid w:val="00FD4302"/>
    <w:rsid w:val="00FD535F"/>
    <w:rsid w:val="00FD5D55"/>
    <w:rsid w:val="00FD6AB1"/>
    <w:rsid w:val="00FD6CD5"/>
    <w:rsid w:val="00FD6ED9"/>
    <w:rsid w:val="00FD7A5D"/>
    <w:rsid w:val="00FD7DE1"/>
    <w:rsid w:val="00FE1051"/>
    <w:rsid w:val="00FE158C"/>
    <w:rsid w:val="00FE180E"/>
    <w:rsid w:val="00FE187B"/>
    <w:rsid w:val="00FE1AB2"/>
    <w:rsid w:val="00FE2242"/>
    <w:rsid w:val="00FE2D3F"/>
    <w:rsid w:val="00FE3268"/>
    <w:rsid w:val="00FE3605"/>
    <w:rsid w:val="00FE3FD9"/>
    <w:rsid w:val="00FE42EB"/>
    <w:rsid w:val="00FE4A17"/>
    <w:rsid w:val="00FE513A"/>
    <w:rsid w:val="00FE57E0"/>
    <w:rsid w:val="00FE5D0F"/>
    <w:rsid w:val="00FE661D"/>
    <w:rsid w:val="00FE675C"/>
    <w:rsid w:val="00FE7014"/>
    <w:rsid w:val="00FE7D79"/>
    <w:rsid w:val="00FF1E11"/>
    <w:rsid w:val="00FF2336"/>
    <w:rsid w:val="00FF2DD8"/>
    <w:rsid w:val="00FF370F"/>
    <w:rsid w:val="00FF3A5B"/>
    <w:rsid w:val="00FF4499"/>
    <w:rsid w:val="00FF5325"/>
    <w:rsid w:val="00FF59FC"/>
    <w:rsid w:val="00FF5C39"/>
    <w:rsid w:val="00FF7730"/>
    <w:rsid w:val="00FF7AFD"/>
    <w:rsid w:val="015E700F"/>
    <w:rsid w:val="01783394"/>
    <w:rsid w:val="01804ADB"/>
    <w:rsid w:val="021A101C"/>
    <w:rsid w:val="02A6227F"/>
    <w:rsid w:val="02D8310D"/>
    <w:rsid w:val="02FE642E"/>
    <w:rsid w:val="030B292D"/>
    <w:rsid w:val="034201EE"/>
    <w:rsid w:val="03ED5A92"/>
    <w:rsid w:val="04967FE6"/>
    <w:rsid w:val="05FD7FBE"/>
    <w:rsid w:val="06600366"/>
    <w:rsid w:val="069976F4"/>
    <w:rsid w:val="071A05ED"/>
    <w:rsid w:val="07386736"/>
    <w:rsid w:val="082B48AF"/>
    <w:rsid w:val="082C0F94"/>
    <w:rsid w:val="082E6321"/>
    <w:rsid w:val="089D1F97"/>
    <w:rsid w:val="08C519B2"/>
    <w:rsid w:val="08FE0AEE"/>
    <w:rsid w:val="093B2EF5"/>
    <w:rsid w:val="09882830"/>
    <w:rsid w:val="09AB63BA"/>
    <w:rsid w:val="0A72319C"/>
    <w:rsid w:val="0AF14309"/>
    <w:rsid w:val="0BB26039"/>
    <w:rsid w:val="0BB972EC"/>
    <w:rsid w:val="0BD64C4F"/>
    <w:rsid w:val="0C054DC7"/>
    <w:rsid w:val="0C1C416B"/>
    <w:rsid w:val="0CB460BB"/>
    <w:rsid w:val="0CE6529B"/>
    <w:rsid w:val="0D004837"/>
    <w:rsid w:val="0E002E1D"/>
    <w:rsid w:val="0E7B1AD0"/>
    <w:rsid w:val="0EAD2B44"/>
    <w:rsid w:val="0EF753EA"/>
    <w:rsid w:val="0EFC53B5"/>
    <w:rsid w:val="0F4B6B26"/>
    <w:rsid w:val="0F904DAE"/>
    <w:rsid w:val="0F956615"/>
    <w:rsid w:val="0F9B2B28"/>
    <w:rsid w:val="0FF47159"/>
    <w:rsid w:val="10A92C1E"/>
    <w:rsid w:val="10EC53CB"/>
    <w:rsid w:val="11073B06"/>
    <w:rsid w:val="11291F23"/>
    <w:rsid w:val="11730B61"/>
    <w:rsid w:val="11AB018D"/>
    <w:rsid w:val="11D37007"/>
    <w:rsid w:val="12015D85"/>
    <w:rsid w:val="121F2FF5"/>
    <w:rsid w:val="12CE4CF4"/>
    <w:rsid w:val="13076EB9"/>
    <w:rsid w:val="131827DE"/>
    <w:rsid w:val="13964678"/>
    <w:rsid w:val="139D79A2"/>
    <w:rsid w:val="13BB7002"/>
    <w:rsid w:val="14006BF3"/>
    <w:rsid w:val="14866E82"/>
    <w:rsid w:val="148A13C6"/>
    <w:rsid w:val="14EC1F4D"/>
    <w:rsid w:val="15253EE1"/>
    <w:rsid w:val="156522DA"/>
    <w:rsid w:val="15790C32"/>
    <w:rsid w:val="15A16E3A"/>
    <w:rsid w:val="15C3498C"/>
    <w:rsid w:val="15DD7DDC"/>
    <w:rsid w:val="16C1721D"/>
    <w:rsid w:val="16E52FE6"/>
    <w:rsid w:val="17096F49"/>
    <w:rsid w:val="17B370EE"/>
    <w:rsid w:val="17BF3B3D"/>
    <w:rsid w:val="17E808BC"/>
    <w:rsid w:val="182346FF"/>
    <w:rsid w:val="189126F1"/>
    <w:rsid w:val="1AAF778D"/>
    <w:rsid w:val="1AB46AF8"/>
    <w:rsid w:val="1ACE1F08"/>
    <w:rsid w:val="1B13373D"/>
    <w:rsid w:val="1B435008"/>
    <w:rsid w:val="1C9D301D"/>
    <w:rsid w:val="1CBD66FD"/>
    <w:rsid w:val="1CE27B36"/>
    <w:rsid w:val="1D0F6E12"/>
    <w:rsid w:val="1D641FD7"/>
    <w:rsid w:val="1D7A7318"/>
    <w:rsid w:val="1DBA419E"/>
    <w:rsid w:val="1DBD0709"/>
    <w:rsid w:val="1F307F49"/>
    <w:rsid w:val="1F506B21"/>
    <w:rsid w:val="1F994FCD"/>
    <w:rsid w:val="203A2A2C"/>
    <w:rsid w:val="207E3475"/>
    <w:rsid w:val="20AB557A"/>
    <w:rsid w:val="20CF25E7"/>
    <w:rsid w:val="214813C7"/>
    <w:rsid w:val="21886F95"/>
    <w:rsid w:val="219E7D99"/>
    <w:rsid w:val="21BC0093"/>
    <w:rsid w:val="21EC43E6"/>
    <w:rsid w:val="220459C7"/>
    <w:rsid w:val="220B435C"/>
    <w:rsid w:val="22A12FC1"/>
    <w:rsid w:val="23156C1D"/>
    <w:rsid w:val="23202972"/>
    <w:rsid w:val="23271BA7"/>
    <w:rsid w:val="23810034"/>
    <w:rsid w:val="23CA1307"/>
    <w:rsid w:val="23EB3952"/>
    <w:rsid w:val="24607415"/>
    <w:rsid w:val="24637A5E"/>
    <w:rsid w:val="2490377F"/>
    <w:rsid w:val="254E2B44"/>
    <w:rsid w:val="2564646B"/>
    <w:rsid w:val="25BF6F4E"/>
    <w:rsid w:val="26232F03"/>
    <w:rsid w:val="268B4AEC"/>
    <w:rsid w:val="26CC3BD9"/>
    <w:rsid w:val="26DD3903"/>
    <w:rsid w:val="282E1F70"/>
    <w:rsid w:val="28D23B43"/>
    <w:rsid w:val="295B1EEE"/>
    <w:rsid w:val="297867B8"/>
    <w:rsid w:val="298022DD"/>
    <w:rsid w:val="29B26037"/>
    <w:rsid w:val="29C24B47"/>
    <w:rsid w:val="29CB6B14"/>
    <w:rsid w:val="29ED14E8"/>
    <w:rsid w:val="2A0C4FF3"/>
    <w:rsid w:val="2ABE1206"/>
    <w:rsid w:val="2AF92FB6"/>
    <w:rsid w:val="2B471333"/>
    <w:rsid w:val="2DB73F58"/>
    <w:rsid w:val="2E260D19"/>
    <w:rsid w:val="2E41278D"/>
    <w:rsid w:val="2E497773"/>
    <w:rsid w:val="2E7A3D23"/>
    <w:rsid w:val="2F1F43E6"/>
    <w:rsid w:val="2FC5071B"/>
    <w:rsid w:val="300B39D5"/>
    <w:rsid w:val="30160890"/>
    <w:rsid w:val="302F4A5D"/>
    <w:rsid w:val="30487E68"/>
    <w:rsid w:val="30625FCD"/>
    <w:rsid w:val="30CE2A48"/>
    <w:rsid w:val="30E915C4"/>
    <w:rsid w:val="313651B1"/>
    <w:rsid w:val="317C6C16"/>
    <w:rsid w:val="31EC1DD6"/>
    <w:rsid w:val="32312E4B"/>
    <w:rsid w:val="323B32EA"/>
    <w:rsid w:val="32547357"/>
    <w:rsid w:val="32701E9C"/>
    <w:rsid w:val="32761E65"/>
    <w:rsid w:val="3297150E"/>
    <w:rsid w:val="32AC7A66"/>
    <w:rsid w:val="33683841"/>
    <w:rsid w:val="33C450A1"/>
    <w:rsid w:val="3475765E"/>
    <w:rsid w:val="349B0054"/>
    <w:rsid w:val="34E76948"/>
    <w:rsid w:val="351A2D66"/>
    <w:rsid w:val="359630CC"/>
    <w:rsid w:val="36A648D0"/>
    <w:rsid w:val="37197A5F"/>
    <w:rsid w:val="3737297E"/>
    <w:rsid w:val="37435E2E"/>
    <w:rsid w:val="37476474"/>
    <w:rsid w:val="37503F70"/>
    <w:rsid w:val="377E2408"/>
    <w:rsid w:val="381D0F18"/>
    <w:rsid w:val="381D54AF"/>
    <w:rsid w:val="385201C1"/>
    <w:rsid w:val="386F1AA5"/>
    <w:rsid w:val="387B67D0"/>
    <w:rsid w:val="39233002"/>
    <w:rsid w:val="394C32F9"/>
    <w:rsid w:val="396B352E"/>
    <w:rsid w:val="39FD7CBC"/>
    <w:rsid w:val="3A037ED9"/>
    <w:rsid w:val="3A2518D8"/>
    <w:rsid w:val="3A2D4591"/>
    <w:rsid w:val="3A302D67"/>
    <w:rsid w:val="3A952B5F"/>
    <w:rsid w:val="3ADC1F7B"/>
    <w:rsid w:val="3C6A65B2"/>
    <w:rsid w:val="3C852D48"/>
    <w:rsid w:val="3DAF6F34"/>
    <w:rsid w:val="3DC84857"/>
    <w:rsid w:val="3DDD1124"/>
    <w:rsid w:val="3E183E74"/>
    <w:rsid w:val="3E2F184A"/>
    <w:rsid w:val="3E5039F3"/>
    <w:rsid w:val="3EAD4E76"/>
    <w:rsid w:val="3EE35CAE"/>
    <w:rsid w:val="3F053F21"/>
    <w:rsid w:val="3F5056D8"/>
    <w:rsid w:val="3F94616D"/>
    <w:rsid w:val="3FFE2050"/>
    <w:rsid w:val="408749DF"/>
    <w:rsid w:val="412C3548"/>
    <w:rsid w:val="414F4771"/>
    <w:rsid w:val="415F2311"/>
    <w:rsid w:val="41D83C57"/>
    <w:rsid w:val="41E274D5"/>
    <w:rsid w:val="41EA707D"/>
    <w:rsid w:val="42CA38DC"/>
    <w:rsid w:val="43C00009"/>
    <w:rsid w:val="43C67530"/>
    <w:rsid w:val="440A44BA"/>
    <w:rsid w:val="441C147D"/>
    <w:rsid w:val="441E7504"/>
    <w:rsid w:val="446E6853"/>
    <w:rsid w:val="447337C3"/>
    <w:rsid w:val="45557C78"/>
    <w:rsid w:val="457E7487"/>
    <w:rsid w:val="45875B95"/>
    <w:rsid w:val="46075059"/>
    <w:rsid w:val="468F23AA"/>
    <w:rsid w:val="46D53D19"/>
    <w:rsid w:val="46F92875"/>
    <w:rsid w:val="47306AF9"/>
    <w:rsid w:val="474B5D85"/>
    <w:rsid w:val="47BA6614"/>
    <w:rsid w:val="485866F7"/>
    <w:rsid w:val="485E1E39"/>
    <w:rsid w:val="488E3D7D"/>
    <w:rsid w:val="48927925"/>
    <w:rsid w:val="48B10532"/>
    <w:rsid w:val="490D757A"/>
    <w:rsid w:val="49142FDC"/>
    <w:rsid w:val="4A2068ED"/>
    <w:rsid w:val="4A4C2A33"/>
    <w:rsid w:val="4A731ED3"/>
    <w:rsid w:val="4ADF0B77"/>
    <w:rsid w:val="4B277062"/>
    <w:rsid w:val="4B836ED0"/>
    <w:rsid w:val="4B8B7A0E"/>
    <w:rsid w:val="4C077B8B"/>
    <w:rsid w:val="4C443AFC"/>
    <w:rsid w:val="4D097B37"/>
    <w:rsid w:val="4D6F1D74"/>
    <w:rsid w:val="4E357BDB"/>
    <w:rsid w:val="4E385BE7"/>
    <w:rsid w:val="4E400838"/>
    <w:rsid w:val="4E563B85"/>
    <w:rsid w:val="4F0B6A04"/>
    <w:rsid w:val="4FA02536"/>
    <w:rsid w:val="500255CE"/>
    <w:rsid w:val="5052734E"/>
    <w:rsid w:val="506140D6"/>
    <w:rsid w:val="506477E6"/>
    <w:rsid w:val="50AF6ACD"/>
    <w:rsid w:val="50B378D6"/>
    <w:rsid w:val="51057188"/>
    <w:rsid w:val="51657987"/>
    <w:rsid w:val="524F1562"/>
    <w:rsid w:val="525A22C1"/>
    <w:rsid w:val="534C50E1"/>
    <w:rsid w:val="539F1CE1"/>
    <w:rsid w:val="53DE274A"/>
    <w:rsid w:val="549530C9"/>
    <w:rsid w:val="550F2200"/>
    <w:rsid w:val="55EE1B32"/>
    <w:rsid w:val="55F627A8"/>
    <w:rsid w:val="5605447C"/>
    <w:rsid w:val="56796E33"/>
    <w:rsid w:val="56BE3CDB"/>
    <w:rsid w:val="56DD5D5A"/>
    <w:rsid w:val="57115D31"/>
    <w:rsid w:val="57163AEF"/>
    <w:rsid w:val="573B5094"/>
    <w:rsid w:val="57766D61"/>
    <w:rsid w:val="578636B0"/>
    <w:rsid w:val="579E2106"/>
    <w:rsid w:val="57C83C09"/>
    <w:rsid w:val="58011DFC"/>
    <w:rsid w:val="58106CED"/>
    <w:rsid w:val="5900361E"/>
    <w:rsid w:val="59171DEB"/>
    <w:rsid w:val="59822959"/>
    <w:rsid w:val="59935659"/>
    <w:rsid w:val="5A407E9B"/>
    <w:rsid w:val="5A893249"/>
    <w:rsid w:val="5AEE2A28"/>
    <w:rsid w:val="5B52769F"/>
    <w:rsid w:val="5B5704F6"/>
    <w:rsid w:val="5BC042D6"/>
    <w:rsid w:val="5C547408"/>
    <w:rsid w:val="5C6D15C5"/>
    <w:rsid w:val="5CAF5C4E"/>
    <w:rsid w:val="5CE06BCB"/>
    <w:rsid w:val="5D193C2D"/>
    <w:rsid w:val="5D55105F"/>
    <w:rsid w:val="5D666C21"/>
    <w:rsid w:val="5D8451F7"/>
    <w:rsid w:val="5D8812E5"/>
    <w:rsid w:val="5E23137A"/>
    <w:rsid w:val="5E5F686F"/>
    <w:rsid w:val="5E94295B"/>
    <w:rsid w:val="5EA35CDC"/>
    <w:rsid w:val="5EDF0F07"/>
    <w:rsid w:val="5F003448"/>
    <w:rsid w:val="5F2449F7"/>
    <w:rsid w:val="5F2C354E"/>
    <w:rsid w:val="5F44395A"/>
    <w:rsid w:val="5F5E6B89"/>
    <w:rsid w:val="5FD937B4"/>
    <w:rsid w:val="5FF634D6"/>
    <w:rsid w:val="5FFF68EF"/>
    <w:rsid w:val="60053A6F"/>
    <w:rsid w:val="602C0E64"/>
    <w:rsid w:val="609B7F57"/>
    <w:rsid w:val="6101083A"/>
    <w:rsid w:val="6209156F"/>
    <w:rsid w:val="623C200A"/>
    <w:rsid w:val="62742F80"/>
    <w:rsid w:val="62E309D4"/>
    <w:rsid w:val="62E51FBD"/>
    <w:rsid w:val="62E737BB"/>
    <w:rsid w:val="631C4B66"/>
    <w:rsid w:val="63356298"/>
    <w:rsid w:val="63D30888"/>
    <w:rsid w:val="63F5406B"/>
    <w:rsid w:val="64AF6978"/>
    <w:rsid w:val="64CA2AE3"/>
    <w:rsid w:val="65724321"/>
    <w:rsid w:val="65836290"/>
    <w:rsid w:val="664D1513"/>
    <w:rsid w:val="667E514B"/>
    <w:rsid w:val="66B40F6E"/>
    <w:rsid w:val="66DC7B20"/>
    <w:rsid w:val="676B6AC5"/>
    <w:rsid w:val="67977DB5"/>
    <w:rsid w:val="67AB5740"/>
    <w:rsid w:val="67CB4E8D"/>
    <w:rsid w:val="683E596A"/>
    <w:rsid w:val="684E5548"/>
    <w:rsid w:val="68590793"/>
    <w:rsid w:val="69CA361C"/>
    <w:rsid w:val="69E13769"/>
    <w:rsid w:val="6A5A3F94"/>
    <w:rsid w:val="6AF70AC8"/>
    <w:rsid w:val="6BAC651C"/>
    <w:rsid w:val="6BE95916"/>
    <w:rsid w:val="6BF2645C"/>
    <w:rsid w:val="6C165CEC"/>
    <w:rsid w:val="6C6A0A65"/>
    <w:rsid w:val="6D985D46"/>
    <w:rsid w:val="6E591F7E"/>
    <w:rsid w:val="6EA75CC3"/>
    <w:rsid w:val="6F325C49"/>
    <w:rsid w:val="6F3F301A"/>
    <w:rsid w:val="6F75700A"/>
    <w:rsid w:val="6F7B03F0"/>
    <w:rsid w:val="6F7E6C0C"/>
    <w:rsid w:val="6F883B54"/>
    <w:rsid w:val="6F8E1C4D"/>
    <w:rsid w:val="6FB8477A"/>
    <w:rsid w:val="702B49C8"/>
    <w:rsid w:val="70486631"/>
    <w:rsid w:val="707E7D21"/>
    <w:rsid w:val="70911309"/>
    <w:rsid w:val="715D66D4"/>
    <w:rsid w:val="71FA7521"/>
    <w:rsid w:val="72436380"/>
    <w:rsid w:val="725F67E4"/>
    <w:rsid w:val="727222E6"/>
    <w:rsid w:val="729D567F"/>
    <w:rsid w:val="72A540A5"/>
    <w:rsid w:val="72AD6A85"/>
    <w:rsid w:val="72FE7A6D"/>
    <w:rsid w:val="732A1D69"/>
    <w:rsid w:val="73594C9E"/>
    <w:rsid w:val="74377208"/>
    <w:rsid w:val="753D73A0"/>
    <w:rsid w:val="75C94CEE"/>
    <w:rsid w:val="75DADAB7"/>
    <w:rsid w:val="76417B77"/>
    <w:rsid w:val="768C069B"/>
    <w:rsid w:val="76CF2F1B"/>
    <w:rsid w:val="772944C2"/>
    <w:rsid w:val="77503717"/>
    <w:rsid w:val="77712D86"/>
    <w:rsid w:val="78272ABF"/>
    <w:rsid w:val="79205DAF"/>
    <w:rsid w:val="79CC5856"/>
    <w:rsid w:val="79DD3166"/>
    <w:rsid w:val="79FC37D0"/>
    <w:rsid w:val="7C030085"/>
    <w:rsid w:val="7C0D70AA"/>
    <w:rsid w:val="7C133F5A"/>
    <w:rsid w:val="7C200DC7"/>
    <w:rsid w:val="7C256A48"/>
    <w:rsid w:val="7C7D0EDC"/>
    <w:rsid w:val="7CA069AD"/>
    <w:rsid w:val="7CB449D8"/>
    <w:rsid w:val="7CD52F0B"/>
    <w:rsid w:val="7DAF6817"/>
    <w:rsid w:val="7DF77602"/>
    <w:rsid w:val="7E5A1F48"/>
    <w:rsid w:val="7E5C5FC0"/>
    <w:rsid w:val="7E8B6EC7"/>
    <w:rsid w:val="7EEB2D41"/>
    <w:rsid w:val="7F05642E"/>
    <w:rsid w:val="7F1116D3"/>
    <w:rsid w:val="7F291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8"/>
    <w:unhideWhenUsed/>
    <w:qFormat/>
    <w:uiPriority w:val="9"/>
    <w:pPr>
      <w:keepNext/>
      <w:keepLines/>
      <w:tabs>
        <w:tab w:val="left" w:pos="400"/>
      </w:tabs>
      <w:spacing w:before="240" w:after="240" w:line="520" w:lineRule="exact"/>
      <w:ind w:firstLine="643"/>
      <w:outlineLvl w:val="2"/>
    </w:pPr>
    <w:rPr>
      <w:b/>
      <w:bCs/>
      <w:sz w:val="32"/>
      <w:szCs w:val="32"/>
    </w:rPr>
  </w:style>
  <w:style w:type="paragraph" w:styleId="5">
    <w:name w:val="heading 4"/>
    <w:basedOn w:val="1"/>
    <w:next w:val="1"/>
    <w:link w:val="39"/>
    <w:unhideWhenUsed/>
    <w:qFormat/>
    <w:uiPriority w:val="9"/>
    <w:pPr>
      <w:keepNext/>
      <w:keepLines/>
      <w:spacing w:before="280" w:after="290" w:line="376" w:lineRule="auto"/>
      <w:outlineLvl w:val="3"/>
    </w:pPr>
    <w:rPr>
      <w:rFonts w:asciiTheme="majorHAnsi" w:hAnsiTheme="majorHAnsi" w:cstheme="majorBidi"/>
      <w:bCs/>
      <w:szCs w:val="28"/>
    </w:rPr>
  </w:style>
  <w:style w:type="paragraph" w:styleId="6">
    <w:name w:val="heading 5"/>
    <w:basedOn w:val="1"/>
    <w:next w:val="1"/>
    <w:link w:val="40"/>
    <w:unhideWhenUsed/>
    <w:qFormat/>
    <w:uiPriority w:val="9"/>
    <w:pPr>
      <w:widowControl/>
      <w:numPr>
        <w:ilvl w:val="4"/>
        <w:numId w:val="1"/>
      </w:numPr>
      <w:spacing w:before="50" w:after="50" w:line="312" w:lineRule="auto"/>
      <w:ind w:firstLine="0" w:firstLineChars="0"/>
      <w:outlineLvl w:val="4"/>
    </w:pPr>
    <w:rPr>
      <w:rFonts w:eastAsia="宋体"/>
      <w:snapToGrid w:val="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1"/>
    <w:unhideWhenUsed/>
    <w:qFormat/>
    <w:uiPriority w:val="99"/>
    <w:pPr>
      <w:jc w:val="left"/>
    </w:pPr>
  </w:style>
  <w:style w:type="paragraph" w:styleId="10">
    <w:name w:val="Body Text"/>
    <w:basedOn w:val="1"/>
    <w:link w:val="42"/>
    <w:qFormat/>
    <w:uiPriority w:val="1"/>
    <w:pPr>
      <w:spacing w:before="161" w:line="240" w:lineRule="auto"/>
      <w:ind w:left="140" w:firstLine="0" w:firstLineChars="0"/>
    </w:pPr>
    <w:rPr>
      <w:rFonts w:ascii="宋体" w:hAnsi="宋体" w:eastAsia="宋体" w:cs="宋体"/>
      <w:sz w:val="24"/>
      <w:szCs w:val="24"/>
      <w:lang w:val="zh-CN" w:bidi="zh-CN"/>
    </w:rPr>
  </w:style>
  <w:style w:type="paragraph" w:styleId="11">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4">
    <w:name w:val="Date"/>
    <w:basedOn w:val="1"/>
    <w:next w:val="1"/>
    <w:link w:val="43"/>
    <w:unhideWhenUsed/>
    <w:qFormat/>
    <w:uiPriority w:val="99"/>
    <w:pPr>
      <w:ind w:left="100" w:leftChars="2500"/>
    </w:pPr>
  </w:style>
  <w:style w:type="paragraph" w:styleId="15">
    <w:name w:val="Balloon Text"/>
    <w:basedOn w:val="1"/>
    <w:link w:val="44"/>
    <w:unhideWhenUsed/>
    <w:qFormat/>
    <w:uiPriority w:val="0"/>
    <w:rPr>
      <w:sz w:val="18"/>
      <w:szCs w:val="18"/>
    </w:rPr>
  </w:style>
  <w:style w:type="paragraph" w:styleId="16">
    <w:name w:val="footer"/>
    <w:basedOn w:val="1"/>
    <w:link w:val="45"/>
    <w:unhideWhenUsed/>
    <w:qFormat/>
    <w:uiPriority w:val="0"/>
    <w:pPr>
      <w:tabs>
        <w:tab w:val="center" w:pos="4153"/>
        <w:tab w:val="right" w:pos="8306"/>
      </w:tabs>
      <w:snapToGrid w:val="0"/>
      <w:jc w:val="left"/>
    </w:pPr>
    <w:rPr>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20">
    <w:name w:val="Subtitle"/>
    <w:basedOn w:val="1"/>
    <w:next w:val="1"/>
    <w:link w:val="47"/>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21">
    <w:name w:val="footnote text"/>
    <w:basedOn w:val="1"/>
    <w:link w:val="48"/>
    <w:unhideWhenUsed/>
    <w:qFormat/>
    <w:uiPriority w:val="99"/>
    <w:pPr>
      <w:snapToGrid w:val="0"/>
      <w:jc w:val="left"/>
    </w:pPr>
    <w:rPr>
      <w:sz w:val="18"/>
      <w:szCs w:val="18"/>
    </w:rPr>
  </w:style>
  <w:style w:type="paragraph" w:styleId="22">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6">
    <w:name w:val="annotation subject"/>
    <w:basedOn w:val="9"/>
    <w:next w:val="9"/>
    <w:link w:val="49"/>
    <w:unhideWhenUsed/>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FollowedHyperlink"/>
    <w:basedOn w:val="29"/>
    <w:qFormat/>
    <w:uiPriority w:val="0"/>
    <w:rPr>
      <w:color w:val="000000"/>
      <w:u w:val="none"/>
    </w:rPr>
  </w:style>
  <w:style w:type="character" w:styleId="32">
    <w:name w:val="Emphasis"/>
    <w:basedOn w:val="29"/>
    <w:qFormat/>
    <w:uiPriority w:val="0"/>
  </w:style>
  <w:style w:type="character" w:styleId="33">
    <w:name w:val="Hyperlink"/>
    <w:basedOn w:val="29"/>
    <w:unhideWhenUsed/>
    <w:qFormat/>
    <w:uiPriority w:val="0"/>
    <w:rPr>
      <w:color w:val="0563C1" w:themeColor="hyperlink"/>
      <w:u w:val="single"/>
      <w14:textFill>
        <w14:solidFill>
          <w14:schemeClr w14:val="hlink"/>
        </w14:solidFill>
      </w14:textFill>
    </w:rPr>
  </w:style>
  <w:style w:type="character" w:styleId="34">
    <w:name w:val="annotation reference"/>
    <w:basedOn w:val="29"/>
    <w:unhideWhenUsed/>
    <w:qFormat/>
    <w:uiPriority w:val="99"/>
    <w:rPr>
      <w:sz w:val="21"/>
      <w:szCs w:val="21"/>
    </w:rPr>
  </w:style>
  <w:style w:type="character" w:styleId="35">
    <w:name w:val="footnote reference"/>
    <w:basedOn w:val="29"/>
    <w:unhideWhenUsed/>
    <w:qFormat/>
    <w:uiPriority w:val="99"/>
    <w:rPr>
      <w:vertAlign w:val="superscript"/>
    </w:rPr>
  </w:style>
  <w:style w:type="character" w:customStyle="1" w:styleId="36">
    <w:name w:val="标题 1 字符"/>
    <w:basedOn w:val="29"/>
    <w:link w:val="2"/>
    <w:qFormat/>
    <w:uiPriority w:val="9"/>
    <w:rPr>
      <w:rFonts w:eastAsia="仿宋"/>
      <w:b/>
      <w:bCs/>
      <w:kern w:val="44"/>
      <w:sz w:val="44"/>
      <w:szCs w:val="44"/>
    </w:rPr>
  </w:style>
  <w:style w:type="character" w:customStyle="1" w:styleId="37">
    <w:name w:val="标题 2 字符"/>
    <w:basedOn w:val="29"/>
    <w:link w:val="3"/>
    <w:qFormat/>
    <w:uiPriority w:val="9"/>
    <w:rPr>
      <w:rFonts w:eastAsia="仿宋" w:asciiTheme="majorHAnsi" w:hAnsiTheme="majorHAnsi" w:cstheme="majorBidi"/>
      <w:b/>
      <w:bCs/>
      <w:sz w:val="32"/>
      <w:szCs w:val="32"/>
    </w:rPr>
  </w:style>
  <w:style w:type="character" w:customStyle="1" w:styleId="38">
    <w:name w:val="标题 3 字符"/>
    <w:basedOn w:val="29"/>
    <w:link w:val="4"/>
    <w:qFormat/>
    <w:uiPriority w:val="9"/>
    <w:rPr>
      <w:rFonts w:eastAsia="仿宋" w:cstheme="minorBidi"/>
      <w:b/>
      <w:bCs/>
      <w:kern w:val="2"/>
      <w:sz w:val="32"/>
      <w:szCs w:val="32"/>
    </w:rPr>
  </w:style>
  <w:style w:type="character" w:customStyle="1" w:styleId="39">
    <w:name w:val="标题 4 字符"/>
    <w:basedOn w:val="29"/>
    <w:link w:val="5"/>
    <w:qFormat/>
    <w:uiPriority w:val="9"/>
    <w:rPr>
      <w:rFonts w:eastAsia="仿宋" w:asciiTheme="majorHAnsi" w:hAnsiTheme="majorHAnsi" w:cstheme="majorBidi"/>
      <w:bCs/>
      <w:sz w:val="28"/>
      <w:szCs w:val="28"/>
    </w:rPr>
  </w:style>
  <w:style w:type="character" w:customStyle="1" w:styleId="40">
    <w:name w:val="标题 5 字符"/>
    <w:basedOn w:val="29"/>
    <w:link w:val="6"/>
    <w:qFormat/>
    <w:uiPriority w:val="9"/>
    <w:rPr>
      <w:rFonts w:ascii="Times New Roman" w:hAnsi="Times New Roman" w:eastAsia="宋体"/>
      <w:snapToGrid w:val="0"/>
      <w:kern w:val="2"/>
      <w:sz w:val="28"/>
      <w:szCs w:val="22"/>
    </w:rPr>
  </w:style>
  <w:style w:type="character" w:customStyle="1" w:styleId="41">
    <w:name w:val="批注文字 字符"/>
    <w:basedOn w:val="29"/>
    <w:link w:val="9"/>
    <w:qFormat/>
    <w:uiPriority w:val="99"/>
    <w:rPr>
      <w:rFonts w:ascii="Times New Roman" w:hAnsi="Times New Roman" w:eastAsia="仿宋"/>
      <w:kern w:val="2"/>
      <w:sz w:val="28"/>
      <w:szCs w:val="22"/>
    </w:rPr>
  </w:style>
  <w:style w:type="character" w:customStyle="1" w:styleId="42">
    <w:name w:val="正文文本 字符"/>
    <w:basedOn w:val="29"/>
    <w:link w:val="10"/>
    <w:qFormat/>
    <w:uiPriority w:val="1"/>
    <w:rPr>
      <w:rFonts w:ascii="宋体" w:hAnsi="宋体" w:eastAsia="宋体" w:cs="宋体"/>
      <w:kern w:val="2"/>
      <w:sz w:val="24"/>
      <w:szCs w:val="24"/>
      <w:lang w:val="zh-CN" w:bidi="zh-CN"/>
    </w:rPr>
  </w:style>
  <w:style w:type="character" w:customStyle="1" w:styleId="43">
    <w:name w:val="日期 字符"/>
    <w:basedOn w:val="29"/>
    <w:link w:val="14"/>
    <w:qFormat/>
    <w:uiPriority w:val="99"/>
    <w:rPr>
      <w:rFonts w:ascii="Times New Roman" w:hAnsi="Times New Roman" w:eastAsia="仿宋"/>
      <w:sz w:val="28"/>
    </w:rPr>
  </w:style>
  <w:style w:type="character" w:customStyle="1" w:styleId="44">
    <w:name w:val="批注框文本 字符"/>
    <w:basedOn w:val="29"/>
    <w:link w:val="15"/>
    <w:qFormat/>
    <w:uiPriority w:val="0"/>
    <w:rPr>
      <w:sz w:val="18"/>
      <w:szCs w:val="18"/>
    </w:rPr>
  </w:style>
  <w:style w:type="character" w:customStyle="1" w:styleId="45">
    <w:name w:val="页脚 字符"/>
    <w:basedOn w:val="29"/>
    <w:link w:val="16"/>
    <w:qFormat/>
    <w:uiPriority w:val="99"/>
    <w:rPr>
      <w:sz w:val="18"/>
      <w:szCs w:val="18"/>
    </w:rPr>
  </w:style>
  <w:style w:type="character" w:customStyle="1" w:styleId="46">
    <w:name w:val="页眉 字符"/>
    <w:basedOn w:val="29"/>
    <w:link w:val="17"/>
    <w:qFormat/>
    <w:uiPriority w:val="99"/>
    <w:rPr>
      <w:sz w:val="18"/>
      <w:szCs w:val="18"/>
    </w:rPr>
  </w:style>
  <w:style w:type="character" w:customStyle="1" w:styleId="47">
    <w:name w:val="副标题 字符"/>
    <w:basedOn w:val="29"/>
    <w:link w:val="20"/>
    <w:qFormat/>
    <w:uiPriority w:val="11"/>
    <w:rPr>
      <w:b/>
      <w:bCs/>
      <w:kern w:val="28"/>
      <w:sz w:val="32"/>
      <w:szCs w:val="32"/>
    </w:rPr>
  </w:style>
  <w:style w:type="character" w:customStyle="1" w:styleId="48">
    <w:name w:val="脚注文本 字符"/>
    <w:basedOn w:val="29"/>
    <w:link w:val="21"/>
    <w:qFormat/>
    <w:uiPriority w:val="99"/>
    <w:rPr>
      <w:rFonts w:ascii="Times New Roman" w:hAnsi="Times New Roman" w:eastAsia="仿宋"/>
      <w:sz w:val="18"/>
      <w:szCs w:val="18"/>
    </w:rPr>
  </w:style>
  <w:style w:type="character" w:customStyle="1" w:styleId="49">
    <w:name w:val="批注主题 字符"/>
    <w:basedOn w:val="41"/>
    <w:link w:val="26"/>
    <w:qFormat/>
    <w:uiPriority w:val="99"/>
    <w:rPr>
      <w:rFonts w:ascii="Times New Roman" w:hAnsi="Times New Roman" w:eastAsia="仿宋"/>
      <w:b/>
      <w:bCs/>
      <w:kern w:val="2"/>
      <w:sz w:val="28"/>
      <w:szCs w:val="22"/>
    </w:rPr>
  </w:style>
  <w:style w:type="paragraph" w:customStyle="1" w:styleId="50">
    <w:name w:val="列表段落1"/>
    <w:basedOn w:val="1"/>
    <w:qFormat/>
    <w:uiPriority w:val="34"/>
    <w:pPr>
      <w:ind w:firstLine="420"/>
    </w:pPr>
  </w:style>
  <w:style w:type="paragraph" w:customStyle="1" w:styleId="51">
    <w:name w:val="表序"/>
    <w:basedOn w:val="1"/>
    <w:qFormat/>
    <w:uiPriority w:val="0"/>
    <w:pPr>
      <w:spacing w:line="560" w:lineRule="exact"/>
      <w:ind w:firstLine="0" w:firstLineChars="0"/>
      <w:jc w:val="center"/>
    </w:pPr>
    <w:rPr>
      <w:rFonts w:ascii="仿宋" w:hAnsi="仿宋" w:cs="楷体"/>
      <w:b/>
      <w:szCs w:val="28"/>
    </w:rPr>
  </w:style>
  <w:style w:type="paragraph" w:customStyle="1" w:styleId="52">
    <w:name w:val="图序"/>
    <w:basedOn w:val="1"/>
    <w:qFormat/>
    <w:uiPriority w:val="0"/>
    <w:pPr>
      <w:widowControl/>
      <w:ind w:firstLine="562"/>
      <w:jc w:val="center"/>
    </w:pPr>
    <w:rPr>
      <w:rFonts w:ascii="仿宋" w:hAnsi="仿宋"/>
      <w:b/>
      <w:color w:val="000000"/>
      <w:szCs w:val="28"/>
    </w:rPr>
  </w:style>
  <w:style w:type="paragraph" w:customStyle="1" w:styleId="53">
    <w:name w:val="标题1+学段"/>
    <w:basedOn w:val="3"/>
    <w:qFormat/>
    <w:uiPriority w:val="0"/>
    <w:pPr>
      <w:spacing w:before="480" w:after="480" w:line="480" w:lineRule="auto"/>
      <w:ind w:firstLine="198" w:firstLineChars="0"/>
      <w:jc w:val="center"/>
    </w:pPr>
    <w:rPr>
      <w:rFonts w:ascii="黑体" w:hAnsi="黑体" w:eastAsia="黑体"/>
    </w:rPr>
  </w:style>
  <w:style w:type="paragraph" w:customStyle="1" w:styleId="54">
    <w:name w:val="标题3+内容"/>
    <w:basedOn w:val="4"/>
    <w:qFormat/>
    <w:uiPriority w:val="0"/>
    <w:pPr>
      <w:widowControl/>
      <w:spacing w:beforeLines="100" w:afterLines="50"/>
      <w:ind w:firstLine="560"/>
      <w:jc w:val="left"/>
    </w:pPr>
    <w:rPr>
      <w:rFonts w:ascii="黑体" w:hAnsi="黑体" w:eastAsia="黑体" w:cs="Times New Roman"/>
      <w:bCs w:val="0"/>
      <w:szCs w:val="28"/>
    </w:rPr>
  </w:style>
  <w:style w:type="paragraph" w:styleId="55">
    <w:name w:val="List Paragraph"/>
    <w:basedOn w:val="1"/>
    <w:qFormat/>
    <w:uiPriority w:val="99"/>
    <w:pPr>
      <w:ind w:firstLine="420"/>
    </w:pPr>
  </w:style>
  <w:style w:type="table" w:customStyle="1" w:styleId="56">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1"/>
    <w:hidden/>
    <w:semiHidden/>
    <w:qFormat/>
    <w:uiPriority w:val="99"/>
    <w:rPr>
      <w:rFonts w:ascii="Times New Roman" w:hAnsi="Times New Roman" w:eastAsia="仿宋" w:cstheme="minorBidi"/>
      <w:kern w:val="2"/>
      <w:sz w:val="28"/>
      <w:szCs w:val="22"/>
      <w:lang w:val="en-US" w:eastAsia="zh-CN" w:bidi="ar-SA"/>
    </w:rPr>
  </w:style>
  <w:style w:type="paragraph" w:customStyle="1" w:styleId="58">
    <w:name w:val="列出段落1"/>
    <w:basedOn w:val="1"/>
    <w:qFormat/>
    <w:uiPriority w:val="0"/>
    <w:pPr>
      <w:spacing w:line="240" w:lineRule="auto"/>
      <w:ind w:firstLine="420"/>
    </w:pPr>
    <w:rPr>
      <w:rFonts w:cs="Times New Roman" w:asciiTheme="minorHAnsi" w:hAnsiTheme="minorHAnsi" w:eastAsiaTheme="minorEastAsia"/>
      <w:sz w:val="21"/>
      <w:szCs w:val="24"/>
    </w:rPr>
  </w:style>
  <w:style w:type="character" w:customStyle="1" w:styleId="59">
    <w:name w:val="未处理的提及1"/>
    <w:basedOn w:val="29"/>
    <w:unhideWhenUsed/>
    <w:qFormat/>
    <w:uiPriority w:val="99"/>
    <w:rPr>
      <w:color w:val="605E5C"/>
      <w:shd w:val="clear" w:color="auto" w:fill="E1DFDD"/>
    </w:rPr>
  </w:style>
  <w:style w:type="character" w:customStyle="1" w:styleId="60">
    <w:name w:val="font111"/>
    <w:basedOn w:val="29"/>
    <w:qFormat/>
    <w:uiPriority w:val="0"/>
    <w:rPr>
      <w:rFonts w:ascii="宋体" w:hAnsi="宋体" w:eastAsia="宋体" w:cs="宋体"/>
      <w:color w:val="000000"/>
      <w:sz w:val="22"/>
      <w:szCs w:val="22"/>
      <w:u w:val="none"/>
    </w:rPr>
  </w:style>
  <w:style w:type="character" w:customStyle="1" w:styleId="61">
    <w:name w:val="font21"/>
    <w:basedOn w:val="29"/>
    <w:qFormat/>
    <w:uiPriority w:val="0"/>
    <w:rPr>
      <w:rFonts w:hint="default" w:ascii="Segoe UI Symbol" w:hAnsi="Segoe UI Symbol" w:eastAsia="Segoe UI Symbol" w:cs="Segoe UI Symbol"/>
      <w:color w:val="000000"/>
      <w:sz w:val="22"/>
      <w:szCs w:val="22"/>
      <w:u w:val="none"/>
    </w:rPr>
  </w:style>
  <w:style w:type="paragraph" w:customStyle="1" w:styleId="62">
    <w:name w:val="列出段落2"/>
    <w:basedOn w:val="1"/>
    <w:qFormat/>
    <w:uiPriority w:val="0"/>
    <w:pPr>
      <w:spacing w:line="240" w:lineRule="auto"/>
      <w:ind w:firstLine="420"/>
    </w:pPr>
    <w:rPr>
      <w:rFonts w:cs="Times New Roman" w:asciiTheme="minorHAnsi" w:hAnsiTheme="minorHAnsi" w:eastAsiaTheme="minorEastAsia"/>
      <w:sz w:val="21"/>
      <w:szCs w:val="24"/>
    </w:rPr>
  </w:style>
  <w:style w:type="character" w:customStyle="1" w:styleId="63">
    <w:name w:val="font11"/>
    <w:basedOn w:val="29"/>
    <w:qFormat/>
    <w:uiPriority w:val="0"/>
    <w:rPr>
      <w:rFonts w:hint="eastAsia" w:ascii="宋体" w:hAnsi="宋体" w:eastAsia="宋体" w:cs="宋体"/>
      <w:color w:val="000000"/>
      <w:sz w:val="22"/>
      <w:szCs w:val="22"/>
      <w:u w:val="none"/>
    </w:rPr>
  </w:style>
  <w:style w:type="character" w:customStyle="1" w:styleId="64">
    <w:name w:val="font01"/>
    <w:basedOn w:val="29"/>
    <w:qFormat/>
    <w:uiPriority w:val="0"/>
    <w:rPr>
      <w:rFonts w:hint="eastAsia" w:ascii="宋体" w:hAnsi="宋体" w:eastAsia="宋体" w:cs="宋体"/>
      <w:color w:val="FF0000"/>
      <w:sz w:val="22"/>
      <w:szCs w:val="22"/>
      <w:u w:val="none"/>
    </w:rPr>
  </w:style>
  <w:style w:type="character" w:customStyle="1" w:styleId="65">
    <w:name w:val="one"/>
    <w:basedOn w:val="29"/>
    <w:qFormat/>
    <w:uiPriority w:val="0"/>
    <w:rPr>
      <w:color w:val="003366"/>
    </w:rPr>
  </w:style>
  <w:style w:type="character" w:customStyle="1" w:styleId="66">
    <w:name w:val="icon_video"/>
    <w:basedOn w:val="29"/>
    <w:qFormat/>
    <w:uiPriority w:val="0"/>
  </w:style>
  <w:style w:type="character" w:customStyle="1" w:styleId="67">
    <w:name w:val="font81"/>
    <w:basedOn w:val="29"/>
    <w:qFormat/>
    <w:uiPriority w:val="0"/>
    <w:rPr>
      <w:rFonts w:hint="default" w:ascii="Segoe UI Symbol" w:hAnsi="Segoe UI Symbol" w:eastAsia="Segoe UI Symbol" w:cs="Segoe UI Symbol"/>
      <w:color w:val="000000"/>
      <w:sz w:val="22"/>
      <w:szCs w:val="22"/>
      <w:u w:val="none"/>
    </w:rPr>
  </w:style>
  <w:style w:type="character" w:customStyle="1" w:styleId="68">
    <w:name w:val="font51"/>
    <w:basedOn w:val="29"/>
    <w:qFormat/>
    <w:uiPriority w:val="0"/>
    <w:rPr>
      <w:rFonts w:hint="eastAsia" w:ascii="宋体" w:hAnsi="宋体" w:eastAsia="宋体" w:cs="宋体"/>
      <w:color w:val="000000"/>
      <w:sz w:val="22"/>
      <w:szCs w:val="22"/>
      <w:u w:val="none"/>
    </w:rPr>
  </w:style>
  <w:style w:type="character" w:customStyle="1" w:styleId="69">
    <w:name w:val="font41"/>
    <w:basedOn w:val="29"/>
    <w:qFormat/>
    <w:uiPriority w:val="0"/>
    <w:rPr>
      <w:rFonts w:hint="eastAsia" w:ascii="宋体" w:hAnsi="宋体" w:eastAsia="宋体" w:cs="宋体"/>
      <w:color w:val="000000"/>
      <w:sz w:val="22"/>
      <w:szCs w:val="22"/>
      <w:u w:val="none"/>
    </w:rPr>
  </w:style>
  <w:style w:type="character" w:customStyle="1" w:styleId="70">
    <w:name w:val="font61"/>
    <w:basedOn w:val="29"/>
    <w:qFormat/>
    <w:uiPriority w:val="0"/>
    <w:rPr>
      <w:rFonts w:ascii="宋体" w:hAnsi="宋体" w:eastAsia="宋体" w:cs="宋体"/>
      <w:color w:val="000000"/>
      <w:sz w:val="22"/>
      <w:szCs w:val="22"/>
      <w:u w:val="none"/>
    </w:rPr>
  </w:style>
  <w:style w:type="character" w:customStyle="1" w:styleId="71">
    <w:name w:val="font31"/>
    <w:basedOn w:val="29"/>
    <w:qFormat/>
    <w:uiPriority w:val="0"/>
    <w:rPr>
      <w:rFonts w:hint="default" w:ascii="Segoe UI Symbol" w:hAnsi="Segoe UI Symbol" w:eastAsia="Segoe UI Symbol" w:cs="Segoe UI Symbol"/>
      <w:color w:val="000000"/>
      <w:sz w:val="22"/>
      <w:szCs w:val="22"/>
      <w:u w:val="none"/>
    </w:rPr>
  </w:style>
  <w:style w:type="character" w:customStyle="1" w:styleId="72">
    <w:name w:val="font71"/>
    <w:basedOn w:val="29"/>
    <w:qFormat/>
    <w:uiPriority w:val="0"/>
    <w:rPr>
      <w:rFonts w:hint="eastAsia" w:ascii="宋体" w:hAnsi="宋体" w:eastAsia="宋体" w:cs="宋体"/>
      <w:color w:val="000000"/>
      <w:sz w:val="22"/>
      <w:szCs w:val="22"/>
      <w:u w:val="none"/>
    </w:rPr>
  </w:style>
  <w:style w:type="character" w:customStyle="1" w:styleId="73">
    <w:name w:val="font101"/>
    <w:basedOn w:val="29"/>
    <w:qFormat/>
    <w:uiPriority w:val="0"/>
    <w:rPr>
      <w:rFonts w:hint="default" w:ascii="Segoe UI Symbol" w:hAnsi="Segoe UI Symbol" w:eastAsia="Segoe UI Symbol" w:cs="Segoe UI Symbol"/>
      <w:color w:val="000000"/>
      <w:sz w:val="22"/>
      <w:szCs w:val="22"/>
      <w:u w:val="none"/>
    </w:rPr>
  </w:style>
  <w:style w:type="character" w:customStyle="1" w:styleId="74">
    <w:name w:val="font191"/>
    <w:basedOn w:val="29"/>
    <w:qFormat/>
    <w:uiPriority w:val="0"/>
    <w:rPr>
      <w:rFonts w:hint="eastAsia" w:ascii="宋体" w:hAnsi="宋体" w:eastAsia="宋体" w:cs="宋体"/>
      <w:color w:val="000000"/>
      <w:sz w:val="22"/>
      <w:szCs w:val="22"/>
      <w:u w:val="none"/>
    </w:rPr>
  </w:style>
  <w:style w:type="character" w:customStyle="1" w:styleId="75">
    <w:name w:val="font161"/>
    <w:basedOn w:val="29"/>
    <w:qFormat/>
    <w:uiPriority w:val="0"/>
    <w:rPr>
      <w:rFonts w:hint="default" w:ascii="Segoe UI Symbol" w:hAnsi="Segoe UI Symbol" w:eastAsia="Segoe UI Symbol" w:cs="Segoe UI Symbol"/>
      <w:color w:val="000000"/>
      <w:sz w:val="22"/>
      <w:szCs w:val="22"/>
      <w:u w:val="none"/>
    </w:rPr>
  </w:style>
  <w:style w:type="character" w:customStyle="1" w:styleId="76">
    <w:name w:val="font121"/>
    <w:basedOn w:val="29"/>
    <w:qFormat/>
    <w:uiPriority w:val="0"/>
    <w:rPr>
      <w:rFonts w:ascii="宋体" w:hAnsi="宋体" w:eastAsia="宋体" w:cs="宋体"/>
      <w:color w:val="000000"/>
      <w:sz w:val="22"/>
      <w:szCs w:val="22"/>
      <w:u w:val="none"/>
    </w:rPr>
  </w:style>
  <w:style w:type="character" w:customStyle="1" w:styleId="77">
    <w:name w:val="font141"/>
    <w:basedOn w:val="29"/>
    <w:qFormat/>
    <w:uiPriority w:val="0"/>
    <w:rPr>
      <w:rFonts w:ascii="宋体 ( 正文 )" w:hAnsi="宋体 ( 正文 )" w:eastAsia="宋体 ( 正文 )" w:cs="宋体 ( 正文 )"/>
      <w:color w:val="000000"/>
      <w:sz w:val="22"/>
      <w:szCs w:val="22"/>
      <w:u w:val="none"/>
    </w:rPr>
  </w:style>
  <w:style w:type="paragraph" w:customStyle="1" w:styleId="78">
    <w:name w:val="标题2+"/>
    <w:basedOn w:val="3"/>
    <w:qFormat/>
    <w:uiPriority w:val="0"/>
    <w:pPr>
      <w:ind w:left="1" w:leftChars="-50" w:hanging="141" w:hangingChars="47"/>
      <w:jc w:val="center"/>
    </w:pPr>
    <w:rPr>
      <w:rFonts w:eastAsia="黑体"/>
      <w:b w:val="0"/>
      <w:sz w:val="30"/>
    </w:rPr>
  </w:style>
  <w:style w:type="paragraph" w:customStyle="1" w:styleId="79">
    <w:name w:val="任务标题2.5"/>
    <w:basedOn w:val="3"/>
    <w:qFormat/>
    <w:uiPriority w:val="0"/>
    <w:pPr>
      <w:spacing w:line="360" w:lineRule="auto"/>
      <w:ind w:firstLine="0" w:firstLineChars="0"/>
      <w:jc w:val="center"/>
    </w:pPr>
    <w:rPr>
      <w:rFonts w:ascii="仿宋" w:hAnsi="仿宋" w:cstheme="minorEastAsia"/>
      <w:bCs w:val="0"/>
      <w:sz w:val="30"/>
      <w:szCs w:val="30"/>
    </w:rPr>
  </w:style>
  <w:style w:type="paragraph" w:customStyle="1" w:styleId="80">
    <w:name w:val="修订2"/>
    <w:hidden/>
    <w:semiHidden/>
    <w:qFormat/>
    <w:uiPriority w:val="99"/>
    <w:rPr>
      <w:rFonts w:ascii="Times New Roman" w:hAnsi="Times New Roman" w:eastAsia="仿宋" w:cstheme="minorBidi"/>
      <w:kern w:val="2"/>
      <w:sz w:val="28"/>
      <w:szCs w:val="22"/>
      <w:lang w:val="en-US" w:eastAsia="zh-CN" w:bidi="ar-SA"/>
    </w:rPr>
  </w:style>
  <w:style w:type="paragraph" w:customStyle="1" w:styleId="81">
    <w:name w:val="修订3"/>
    <w:hidden/>
    <w:semiHidden/>
    <w:qFormat/>
    <w:uiPriority w:val="99"/>
    <w:rPr>
      <w:rFonts w:ascii="Times New Roman" w:hAnsi="Times New Roman" w:eastAsia="仿宋" w:cstheme="minorBidi"/>
      <w:kern w:val="2"/>
      <w:sz w:val="28"/>
      <w:szCs w:val="22"/>
      <w:lang w:val="en-US" w:eastAsia="zh-CN" w:bidi="ar-SA"/>
    </w:rPr>
  </w:style>
  <w:style w:type="paragraph" w:customStyle="1" w:styleId="82">
    <w:name w:val="列表段落2"/>
    <w:basedOn w:val="1"/>
    <w:qFormat/>
    <w:uiPriority w:val="99"/>
    <w:pPr>
      <w:ind w:firstLine="420"/>
    </w:pPr>
  </w:style>
  <w:style w:type="paragraph" w:customStyle="1" w:styleId="83">
    <w:name w:val="修订4"/>
    <w:hidden/>
    <w:semiHidden/>
    <w:qFormat/>
    <w:uiPriority w:val="99"/>
    <w:rPr>
      <w:rFonts w:ascii="Times New Roman" w:hAnsi="Times New Roman" w:eastAsia="仿宋" w:cstheme="minorBidi"/>
      <w:kern w:val="2"/>
      <w:sz w:val="28"/>
      <w:szCs w:val="22"/>
      <w:lang w:val="en-US" w:eastAsia="zh-CN" w:bidi="ar-SA"/>
    </w:rPr>
  </w:style>
  <w:style w:type="paragraph" w:customStyle="1" w:styleId="84">
    <w:name w:val="修订5"/>
    <w:hidden/>
    <w:semiHidden/>
    <w:qFormat/>
    <w:uiPriority w:val="99"/>
    <w:rPr>
      <w:rFonts w:ascii="Times New Roman" w:hAnsi="Times New Roman" w:eastAsia="仿宋" w:cstheme="minorBidi"/>
      <w:kern w:val="2"/>
      <w:sz w:val="28"/>
      <w:szCs w:val="22"/>
      <w:lang w:val="en-US" w:eastAsia="zh-CN" w:bidi="ar-SA"/>
    </w:rPr>
  </w:style>
  <w:style w:type="paragraph" w:customStyle="1" w:styleId="85">
    <w:name w:val="修订51"/>
    <w:hidden/>
    <w:semiHidden/>
    <w:qFormat/>
    <w:uiPriority w:val="99"/>
    <w:rPr>
      <w:rFonts w:ascii="Times New Roman" w:hAnsi="Times New Roman" w:eastAsia="仿宋" w:cstheme="minorBidi"/>
      <w:kern w:val="2"/>
      <w:sz w:val="28"/>
      <w:szCs w:val="22"/>
      <w:lang w:val="en-US" w:eastAsia="zh-CN" w:bidi="ar-SA"/>
    </w:rPr>
  </w:style>
  <w:style w:type="paragraph" w:customStyle="1" w:styleId="86">
    <w:name w:val="修订6"/>
    <w:hidden/>
    <w:semiHidden/>
    <w:qFormat/>
    <w:uiPriority w:val="99"/>
    <w:rPr>
      <w:rFonts w:ascii="Times New Roman" w:hAnsi="Times New Roman" w:eastAsia="仿宋" w:cstheme="minorBidi"/>
      <w:kern w:val="2"/>
      <w:sz w:val="28"/>
      <w:szCs w:val="22"/>
      <w:lang w:val="en-US" w:eastAsia="zh-CN" w:bidi="ar-SA"/>
    </w:rPr>
  </w:style>
  <w:style w:type="paragraph" w:customStyle="1" w:styleId="87">
    <w:name w:val="修订7"/>
    <w:hidden/>
    <w:semiHidden/>
    <w:qFormat/>
    <w:uiPriority w:val="99"/>
    <w:rPr>
      <w:rFonts w:ascii="Times New Roman" w:hAnsi="Times New Roman" w:eastAsia="仿宋" w:cstheme="minorBidi"/>
      <w:kern w:val="2"/>
      <w:sz w:val="28"/>
      <w:szCs w:val="22"/>
      <w:lang w:val="en-US" w:eastAsia="zh-CN" w:bidi="ar-SA"/>
    </w:rPr>
  </w:style>
  <w:style w:type="paragraph" w:customStyle="1" w:styleId="88">
    <w:name w:val="修订8"/>
    <w:hidden/>
    <w:semiHidden/>
    <w:qFormat/>
    <w:uiPriority w:val="99"/>
    <w:rPr>
      <w:rFonts w:ascii="Times New Roman" w:hAnsi="Times New Roman" w:eastAsia="仿宋" w:cstheme="minorBidi"/>
      <w:kern w:val="2"/>
      <w:sz w:val="28"/>
      <w:szCs w:val="22"/>
      <w:lang w:val="en-US" w:eastAsia="zh-CN" w:bidi="ar-SA"/>
    </w:rPr>
  </w:style>
  <w:style w:type="paragraph" w:customStyle="1" w:styleId="89">
    <w:name w:val="Revision"/>
    <w:hidden/>
    <w:semiHidden/>
    <w:qFormat/>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5.pn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72EA-2951-4F7B-8CE7-EC0944C6293A}">
  <ds:schemaRefs/>
</ds:datastoreItem>
</file>

<file path=docProps/app.xml><?xml version="1.0" encoding="utf-8"?>
<Properties xmlns="http://schemas.openxmlformats.org/officeDocument/2006/extended-properties" xmlns:vt="http://schemas.openxmlformats.org/officeDocument/2006/docPropsVTypes">
  <Template>Normal</Template>
  <Pages>146</Pages>
  <Words>67872</Words>
  <Characters>68013</Characters>
  <Lines>501</Lines>
  <Paragraphs>141</Paragraphs>
  <TotalTime>107</TotalTime>
  <ScaleCrop>false</ScaleCrop>
  <LinksUpToDate>false</LinksUpToDate>
  <CharactersWithSpaces>68135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2022-01-05T01:26:00Z</dcterms:created>
  <dc:creator>Lenovo</dc:creator>
  <cp:lastModifiedBy> 昕熳 </cp:lastModifiedBy>
  <cp:lastPrinted>2021-12-19T07:50:00Z</cp:lastPrinted>
  <dcterms:modified xsi:type="dcterms:W3CDTF">2022-10-18T02:55:30Z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B38BF99AD57349D78FE4C9AB88D8FC3D</vt:lpwstr>
  </property>
</Properties>
</file>