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325F" w14:textId="77777777" w:rsidR="00FC62DD" w:rsidRDefault="00FC62DD">
      <w:pPr>
        <w:rPr>
          <w:rFonts w:asciiTheme="minorEastAsia" w:hAnsiTheme="minorEastAsia"/>
        </w:rPr>
      </w:pPr>
    </w:p>
    <w:p w14:paraId="3A0D7E9F" w14:textId="77777777" w:rsidR="00FC62DD" w:rsidRDefault="00000000" w:rsidP="00673537">
      <w:pPr>
        <w:ind w:firstLineChars="200" w:firstLine="640"/>
        <w:rPr>
          <w:rFonts w:ascii="黑体" w:eastAsia="黑体" w:hAnsi="黑体"/>
          <w:sz w:val="32"/>
          <w:szCs w:val="32"/>
        </w:rPr>
      </w:pPr>
      <w:r>
        <w:rPr>
          <w:rFonts w:ascii="黑体" w:eastAsia="黑体" w:hAnsi="黑体" w:hint="eastAsia"/>
          <w:sz w:val="32"/>
          <w:szCs w:val="32"/>
        </w:rPr>
        <w:t>叙述初中古诗文教学中进行文化传播的实践</w:t>
      </w:r>
    </w:p>
    <w:p w14:paraId="32BF776C" w14:textId="77777777" w:rsidR="00FC62DD" w:rsidRDefault="00000000">
      <w:pPr>
        <w:ind w:firstLineChars="200" w:firstLine="480"/>
        <w:jc w:val="center"/>
        <w:rPr>
          <w:rFonts w:ascii="楷体" w:eastAsia="楷体" w:hAnsi="楷体"/>
          <w:sz w:val="24"/>
          <w:szCs w:val="24"/>
        </w:rPr>
      </w:pPr>
      <w:r>
        <w:rPr>
          <w:rFonts w:ascii="楷体" w:eastAsia="楷体" w:hAnsi="楷体" w:hint="eastAsia"/>
          <w:sz w:val="24"/>
          <w:szCs w:val="24"/>
        </w:rPr>
        <w:t>作者：常州市实验初中天宁分校  朱烨</w:t>
      </w:r>
    </w:p>
    <w:p w14:paraId="76554605" w14:textId="77777777" w:rsidR="00FC62DD" w:rsidRDefault="00000000">
      <w:pPr>
        <w:ind w:firstLineChars="200" w:firstLine="480"/>
        <w:rPr>
          <w:rFonts w:ascii="楷体" w:eastAsia="楷体" w:hAnsi="楷体"/>
          <w:sz w:val="24"/>
          <w:szCs w:val="24"/>
        </w:rPr>
      </w:pPr>
      <w:r>
        <w:rPr>
          <w:rFonts w:ascii="楷体" w:eastAsia="楷体" w:hAnsi="楷体" w:hint="eastAsia"/>
          <w:sz w:val="24"/>
          <w:szCs w:val="24"/>
        </w:rPr>
        <w:t xml:space="preserve">                              </w:t>
      </w:r>
    </w:p>
    <w:p w14:paraId="406C1B36" w14:textId="77777777" w:rsidR="00FC62DD" w:rsidRDefault="00000000">
      <w:pPr>
        <w:ind w:firstLineChars="200" w:firstLine="480"/>
        <w:rPr>
          <w:rFonts w:ascii="楷体" w:eastAsia="楷体" w:hAnsi="楷体"/>
          <w:sz w:val="24"/>
          <w:szCs w:val="24"/>
        </w:rPr>
      </w:pPr>
      <w:r>
        <w:rPr>
          <w:rFonts w:ascii="楷体" w:eastAsia="楷体" w:hAnsi="楷体" w:hint="eastAsia"/>
          <w:sz w:val="24"/>
          <w:szCs w:val="24"/>
        </w:rPr>
        <w:t>内容摘要：</w:t>
      </w:r>
    </w:p>
    <w:p w14:paraId="0E5CC7F4" w14:textId="77777777" w:rsidR="00FC62DD" w:rsidRDefault="00000000">
      <w:pPr>
        <w:ind w:firstLineChars="200" w:firstLine="480"/>
        <w:rPr>
          <w:rFonts w:ascii="楷体" w:eastAsia="楷体" w:hAnsi="楷体"/>
          <w:sz w:val="24"/>
          <w:szCs w:val="24"/>
        </w:rPr>
      </w:pPr>
      <w:r>
        <w:rPr>
          <w:rFonts w:ascii="楷体" w:eastAsia="楷体" w:hAnsi="楷体" w:hint="eastAsia"/>
          <w:sz w:val="24"/>
          <w:szCs w:val="24"/>
        </w:rPr>
        <w:t>本文以语文课标中“全面提高学生的语文素养”为理念，结合古诗文教学的思考，叙述了教学实践中的一些片段，探究了在古诗文教学中如何进行文化传播。主要从体会汉字结构的静妙、汉语韵律的美妙、语言极强的表现力、蕴含的人物感情，以及积累文化常识等方面进行探索。通过这番探索，期望学生感受到祖国语言的神奇美妙，体会到中华文化的灿烂辉煌，从而热爱中国文化，增强大国文化自信，提升传播祖国文化的责任感。</w:t>
      </w:r>
    </w:p>
    <w:p w14:paraId="186F8D3F" w14:textId="77777777" w:rsidR="00FC62DD" w:rsidRDefault="00FC62DD"/>
    <w:p w14:paraId="0A8A66CF" w14:textId="77777777" w:rsidR="00FC62DD" w:rsidRDefault="00000000">
      <w:pPr>
        <w:ind w:firstLineChars="200" w:firstLine="480"/>
        <w:rPr>
          <w:rFonts w:ascii="楷体" w:eastAsia="楷体" w:hAnsi="楷体"/>
          <w:sz w:val="24"/>
          <w:szCs w:val="24"/>
        </w:rPr>
      </w:pPr>
      <w:r>
        <w:rPr>
          <w:rFonts w:ascii="楷体" w:eastAsia="楷体" w:hAnsi="楷体" w:hint="eastAsia"/>
          <w:sz w:val="24"/>
          <w:szCs w:val="24"/>
        </w:rPr>
        <w:t>关键词：</w:t>
      </w:r>
    </w:p>
    <w:p w14:paraId="7A96BA29" w14:textId="77777777" w:rsidR="00FC62DD" w:rsidRDefault="00000000">
      <w:pPr>
        <w:ind w:firstLineChars="200" w:firstLine="480"/>
        <w:rPr>
          <w:rFonts w:ascii="楷体" w:eastAsia="楷体" w:hAnsi="楷体"/>
          <w:sz w:val="24"/>
          <w:szCs w:val="24"/>
        </w:rPr>
      </w:pPr>
      <w:r>
        <w:rPr>
          <w:rFonts w:ascii="楷体" w:eastAsia="楷体" w:hAnsi="楷体" w:hint="eastAsia"/>
          <w:sz w:val="24"/>
          <w:szCs w:val="24"/>
        </w:rPr>
        <w:t>语言    文字     文化</w:t>
      </w:r>
    </w:p>
    <w:p w14:paraId="0370A21F" w14:textId="77777777" w:rsidR="00FC62DD" w:rsidRDefault="00FC62DD">
      <w:pPr>
        <w:rPr>
          <w:rFonts w:ascii="楷体" w:eastAsia="楷体" w:hAnsi="楷体"/>
          <w:sz w:val="24"/>
          <w:szCs w:val="24"/>
        </w:rPr>
      </w:pPr>
    </w:p>
    <w:p w14:paraId="1308300B" w14:textId="77777777" w:rsidR="00FC62DD" w:rsidRDefault="00000000">
      <w:pPr>
        <w:spacing w:line="360" w:lineRule="auto"/>
        <w:ind w:firstLineChars="200" w:firstLine="480"/>
        <w:rPr>
          <w:rFonts w:asciiTheme="minorEastAsia" w:hAnsiTheme="minorEastAsia" w:cs="Helvetica"/>
          <w:kern w:val="0"/>
          <w:sz w:val="24"/>
          <w:szCs w:val="24"/>
        </w:rPr>
      </w:pPr>
      <w:r>
        <w:rPr>
          <w:rFonts w:asciiTheme="minorEastAsia" w:hAnsiTheme="minorEastAsia" w:hint="eastAsia"/>
          <w:sz w:val="24"/>
          <w:szCs w:val="24"/>
        </w:rPr>
        <w:t>现象级节目《经典咏流传》中有这样一个片段：来自河北师范大学国际文化交流学院的仇海平教授带着他的一群热爱中国古诗词的留学生们吟唱《诗经 关雎》，在悠扬的印尼民歌《哎哟妈妈》的曲调中，熟悉的歌词缓缓流出：“</w:t>
      </w:r>
      <w:r>
        <w:rPr>
          <w:rFonts w:asciiTheme="minorEastAsia" w:hAnsiTheme="minorEastAsia" w:cs="Helvetica"/>
          <w:kern w:val="0"/>
          <w:sz w:val="24"/>
          <w:szCs w:val="24"/>
        </w:rPr>
        <w:t>关关雎鸠，在河之洲。窈窕淑女，君子好逑</w:t>
      </w:r>
      <w:r>
        <w:rPr>
          <w:rFonts w:asciiTheme="minorEastAsia" w:hAnsiTheme="minorEastAsia" w:cs="Helvetica" w:hint="eastAsia"/>
          <w:kern w:val="0"/>
          <w:sz w:val="24"/>
          <w:szCs w:val="24"/>
        </w:rPr>
        <w:t>……</w:t>
      </w:r>
      <w:r>
        <w:rPr>
          <w:rFonts w:asciiTheme="minorEastAsia" w:hAnsiTheme="minorEastAsia" w:hint="eastAsia"/>
          <w:sz w:val="24"/>
          <w:szCs w:val="24"/>
        </w:rPr>
        <w:t>”紧接着是一段印尼语，翻译成中文大意是：</w:t>
      </w:r>
      <w:r>
        <w:rPr>
          <w:rFonts w:asciiTheme="minorEastAsia" w:hAnsiTheme="minorEastAsia" w:cs="Helvetica" w:hint="eastAsia"/>
          <w:kern w:val="0"/>
          <w:sz w:val="24"/>
          <w:szCs w:val="24"/>
        </w:rPr>
        <w:t>雎鸠声声相对唱，双栖河间沙洲上，纯洁美丽好姑娘，琴瑟和谐伴情郎。舞台上的这支微型联合国合唱团唱得兴高采烈，舞台下的观众听得心潮澎湃，用外国歌曲配唱中国古诗词，借助唱歌的方式，传播中华文化，增强大国文化自信。这是何等巧思，何等自豪……</w:t>
      </w:r>
    </w:p>
    <w:p w14:paraId="3C27D2FD" w14:textId="77777777" w:rsidR="00FC62DD" w:rsidRDefault="00000000">
      <w:pPr>
        <w:spacing w:line="360" w:lineRule="auto"/>
        <w:ind w:firstLineChars="200" w:firstLine="480"/>
        <w:rPr>
          <w:rFonts w:asciiTheme="minorEastAsia" w:hAnsiTheme="minorEastAsia" w:cs="Helvetica"/>
          <w:kern w:val="0"/>
          <w:sz w:val="24"/>
          <w:szCs w:val="24"/>
        </w:rPr>
      </w:pPr>
      <w:r>
        <w:rPr>
          <w:rFonts w:asciiTheme="minorEastAsia" w:hAnsiTheme="minorEastAsia" w:cs="Helvetica" w:hint="eastAsia"/>
          <w:kern w:val="0"/>
          <w:sz w:val="24"/>
          <w:szCs w:val="24"/>
        </w:rPr>
        <w:t>如果把这段表演看成一堂课外教学的话，它至少体现了三个教学方面的要素：</w:t>
      </w:r>
    </w:p>
    <w:p w14:paraId="5ED60834" w14:textId="77777777" w:rsidR="00FC62DD" w:rsidRDefault="00000000">
      <w:pPr>
        <w:spacing w:line="360" w:lineRule="auto"/>
        <w:ind w:firstLineChars="200" w:firstLine="480"/>
        <w:rPr>
          <w:rFonts w:asciiTheme="minorEastAsia" w:hAnsiTheme="minorEastAsia" w:cs="Helvetica"/>
          <w:kern w:val="0"/>
          <w:sz w:val="24"/>
          <w:szCs w:val="24"/>
        </w:rPr>
      </w:pPr>
      <w:r>
        <w:rPr>
          <w:rFonts w:asciiTheme="minorEastAsia" w:hAnsiTheme="minorEastAsia" w:cs="Helvetica" w:hint="eastAsia"/>
          <w:kern w:val="0"/>
          <w:sz w:val="24"/>
          <w:szCs w:val="24"/>
        </w:rPr>
        <w:t>教学目的：激发外国学生学习中国诗词的兴趣，促使他们接受中国文化，并向更广阔的世界传播中国文化。</w:t>
      </w:r>
    </w:p>
    <w:p w14:paraId="540599FE" w14:textId="77777777" w:rsidR="00FC62DD" w:rsidRDefault="00000000">
      <w:pPr>
        <w:spacing w:line="360" w:lineRule="auto"/>
        <w:ind w:firstLineChars="200" w:firstLine="480"/>
        <w:rPr>
          <w:rFonts w:asciiTheme="minorEastAsia" w:hAnsiTheme="minorEastAsia" w:cs="Helvetica"/>
          <w:kern w:val="0"/>
          <w:sz w:val="24"/>
          <w:szCs w:val="24"/>
        </w:rPr>
      </w:pPr>
      <w:r>
        <w:rPr>
          <w:rFonts w:asciiTheme="minorEastAsia" w:hAnsiTheme="minorEastAsia" w:cs="Helvetica" w:hint="eastAsia"/>
          <w:kern w:val="0"/>
          <w:sz w:val="24"/>
          <w:szCs w:val="24"/>
        </w:rPr>
        <w:t>教学内容：《诗经 关雎》的主题和比兴手法的运用。</w:t>
      </w:r>
    </w:p>
    <w:p w14:paraId="75F17CB6" w14:textId="77777777" w:rsidR="00FC62DD" w:rsidRDefault="00000000">
      <w:pPr>
        <w:spacing w:line="360" w:lineRule="auto"/>
        <w:ind w:firstLineChars="200" w:firstLine="480"/>
        <w:rPr>
          <w:rFonts w:asciiTheme="minorEastAsia" w:hAnsiTheme="minorEastAsia" w:cs="Helvetica"/>
          <w:kern w:val="0"/>
          <w:sz w:val="24"/>
          <w:szCs w:val="24"/>
        </w:rPr>
      </w:pPr>
      <w:r>
        <w:rPr>
          <w:rFonts w:asciiTheme="minorEastAsia" w:hAnsiTheme="minorEastAsia" w:cs="Helvetica" w:hint="eastAsia"/>
          <w:kern w:val="0"/>
          <w:sz w:val="24"/>
          <w:szCs w:val="24"/>
        </w:rPr>
        <w:t>教学方法：采用唱歌的方式,注重词曲的搭配：歌曲的词除了《关雎》 的原词外，还用留学生们的母语之一印尼语将《关雎》的诗意进行了再创作，中印语言结合，共同诠释诗歌主题；曲借用的是印尼民歌《哎哟妈妈》的曲调，《哎哟妈妈》不仅是外国学生熟悉的本国民歌之一，而且采用的也是比兴手法，和《关雎》的创作手法是一致的，更容易引起学生的共鸣。</w:t>
      </w:r>
    </w:p>
    <w:p w14:paraId="4C4A5158" w14:textId="77777777" w:rsidR="00FC62DD" w:rsidRDefault="00000000">
      <w:pPr>
        <w:spacing w:line="360" w:lineRule="auto"/>
        <w:ind w:firstLine="420"/>
        <w:rPr>
          <w:rFonts w:asciiTheme="minorEastAsia" w:hAnsiTheme="minorEastAsia" w:cs="Helvetica"/>
          <w:kern w:val="0"/>
          <w:sz w:val="24"/>
          <w:szCs w:val="24"/>
        </w:rPr>
      </w:pPr>
      <w:r>
        <w:rPr>
          <w:rFonts w:asciiTheme="minorEastAsia" w:hAnsiTheme="minorEastAsia" w:cs="Helvetica" w:hint="eastAsia"/>
          <w:kern w:val="0"/>
          <w:sz w:val="24"/>
          <w:szCs w:val="24"/>
        </w:rPr>
        <w:t>这段表演不仅赢得了场上学生、观众的共鸣，更引起了我作为一名基层语文教学工作者的思考。作为语文老师，引导学生理解并接受中国优秀的传统文化，</w:t>
      </w:r>
      <w:r>
        <w:rPr>
          <w:rFonts w:asciiTheme="minorEastAsia" w:hAnsiTheme="minorEastAsia" w:cs="Helvetica" w:hint="eastAsia"/>
          <w:kern w:val="0"/>
          <w:sz w:val="24"/>
          <w:szCs w:val="24"/>
        </w:rPr>
        <w:lastRenderedPageBreak/>
        <w:t>增强文化自豪感是我们义不容辞的责任。初中的语文课本中收录了大量优秀的古典诗文，它们都是辗转千年而留存下来的经典之作，是古人智慧的结晶，代表了中华民族灿烂的文化。这些宝贵的精神财富为我们传承经典，传播中华文化提供了更多的可能。</w:t>
      </w:r>
    </w:p>
    <w:p w14:paraId="5A1F874A" w14:textId="77777777" w:rsidR="00FC62DD" w:rsidRDefault="00000000">
      <w:pPr>
        <w:spacing w:line="360" w:lineRule="auto"/>
        <w:ind w:firstLine="420"/>
        <w:rPr>
          <w:rFonts w:asciiTheme="minorEastAsia" w:hAnsiTheme="minorEastAsia"/>
          <w:sz w:val="24"/>
          <w:szCs w:val="24"/>
        </w:rPr>
      </w:pPr>
      <w:r>
        <w:rPr>
          <w:rFonts w:asciiTheme="minorEastAsia" w:hAnsiTheme="minorEastAsia" w:cs="Helvetica" w:hint="eastAsia"/>
          <w:kern w:val="0"/>
          <w:sz w:val="24"/>
          <w:szCs w:val="24"/>
        </w:rPr>
        <w:t>于是，我们的语文课堂上就会呈现这样的一些场景。</w:t>
      </w:r>
    </w:p>
    <w:p w14:paraId="0696186C" w14:textId="77777777" w:rsidR="00FC62DD" w:rsidRDefault="00FC62DD">
      <w:pPr>
        <w:spacing w:line="360" w:lineRule="auto"/>
        <w:ind w:firstLineChars="200" w:firstLine="480"/>
        <w:rPr>
          <w:rFonts w:asciiTheme="minorEastAsia" w:hAnsiTheme="minorEastAsia"/>
          <w:sz w:val="24"/>
          <w:szCs w:val="24"/>
        </w:rPr>
      </w:pPr>
    </w:p>
    <w:p w14:paraId="4733A859"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场景一：</w:t>
      </w:r>
    </w:p>
    <w:p w14:paraId="23CE3241" w14:textId="77777777" w:rsidR="00FC62DD" w:rsidRDefault="00000000">
      <w:pPr>
        <w:spacing w:line="360" w:lineRule="auto"/>
        <w:ind w:firstLineChars="194" w:firstLine="466"/>
        <w:rPr>
          <w:rFonts w:asciiTheme="minorEastAsia" w:hAnsiTheme="minorEastAsia"/>
          <w:sz w:val="24"/>
          <w:szCs w:val="24"/>
        </w:rPr>
      </w:pPr>
      <w:r>
        <w:rPr>
          <w:rFonts w:asciiTheme="minorEastAsia" w:hAnsiTheme="minorEastAsia" w:hint="eastAsia"/>
          <w:sz w:val="24"/>
          <w:szCs w:val="24"/>
        </w:rPr>
        <w:t>教学目的：体会汉字结构的精妙</w:t>
      </w:r>
    </w:p>
    <w:p w14:paraId="386AABE0" w14:textId="77777777" w:rsidR="00FC62DD" w:rsidRDefault="00000000">
      <w:pPr>
        <w:spacing w:line="360" w:lineRule="auto"/>
        <w:ind w:firstLineChars="200" w:firstLine="480"/>
        <w:rPr>
          <w:rFonts w:asciiTheme="minorEastAsia" w:hAnsiTheme="minorEastAsia" w:cs="Helvetica"/>
          <w:kern w:val="0"/>
          <w:sz w:val="24"/>
          <w:szCs w:val="24"/>
        </w:rPr>
      </w:pPr>
      <w:r>
        <w:rPr>
          <w:rFonts w:asciiTheme="minorEastAsia" w:hAnsiTheme="minorEastAsia" w:cs="Helvetica" w:hint="eastAsia"/>
          <w:kern w:val="0"/>
          <w:sz w:val="24"/>
          <w:szCs w:val="24"/>
        </w:rPr>
        <w:t>教学内容：文言文《醉翁亭记》中“临”的词义的理解。</w:t>
      </w:r>
    </w:p>
    <w:p w14:paraId="6F50760E" w14:textId="77777777" w:rsidR="00FC62DD" w:rsidRDefault="00000000">
      <w:pPr>
        <w:spacing w:line="360" w:lineRule="auto"/>
        <w:ind w:firstLineChars="200" w:firstLine="480"/>
        <w:rPr>
          <w:rFonts w:asciiTheme="minorEastAsia" w:hAnsiTheme="minorEastAsia" w:cs="Helvetica"/>
          <w:kern w:val="0"/>
          <w:sz w:val="24"/>
          <w:szCs w:val="24"/>
        </w:rPr>
      </w:pPr>
      <w:r>
        <w:rPr>
          <w:rFonts w:asciiTheme="minorEastAsia" w:hAnsiTheme="minorEastAsia" w:cs="Helvetica" w:hint="eastAsia"/>
          <w:kern w:val="0"/>
          <w:sz w:val="24"/>
          <w:szCs w:val="24"/>
        </w:rPr>
        <w:t>教学方法：赏析其造字的方法。</w:t>
      </w:r>
    </w:p>
    <w:p w14:paraId="7CCDF470" w14:textId="77777777" w:rsidR="00FC62DD" w:rsidRDefault="00000000">
      <w:pPr>
        <w:spacing w:line="360" w:lineRule="auto"/>
        <w:ind w:firstLineChars="200" w:firstLine="480"/>
        <w:rPr>
          <w:rFonts w:asciiTheme="minorEastAsia" w:hAnsiTheme="minorEastAsia" w:cs="Helvetica"/>
          <w:kern w:val="0"/>
          <w:sz w:val="24"/>
          <w:szCs w:val="24"/>
        </w:rPr>
      </w:pPr>
      <w:r>
        <w:rPr>
          <w:rFonts w:asciiTheme="minorEastAsia" w:hAnsiTheme="minorEastAsia" w:cs="Helvetica" w:hint="eastAsia"/>
          <w:kern w:val="0"/>
          <w:sz w:val="24"/>
          <w:szCs w:val="24"/>
        </w:rPr>
        <w:t>（课堂摘录）</w:t>
      </w:r>
    </w:p>
    <w:p w14:paraId="0427688C"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cs="Helvetica" w:hint="eastAsia"/>
          <w:kern w:val="0"/>
          <w:sz w:val="24"/>
          <w:szCs w:val="24"/>
        </w:rPr>
        <w:t>师：文中有这样一句话，“</w:t>
      </w:r>
      <w:r>
        <w:rPr>
          <w:rFonts w:asciiTheme="minorEastAsia" w:hAnsiTheme="minorEastAsia" w:hint="eastAsia"/>
          <w:sz w:val="24"/>
          <w:szCs w:val="24"/>
        </w:rPr>
        <w:t>有亭翼然临于泉上者</w:t>
      </w:r>
      <w:r>
        <w:rPr>
          <w:rFonts w:asciiTheme="minorEastAsia" w:hAnsiTheme="minorEastAsia" w:cs="Helvetica" w:hint="eastAsia"/>
          <w:kern w:val="0"/>
          <w:sz w:val="24"/>
          <w:szCs w:val="24"/>
        </w:rPr>
        <w:t>”</w:t>
      </w:r>
      <w:r>
        <w:rPr>
          <w:rFonts w:asciiTheme="minorEastAsia" w:hAnsiTheme="minorEastAsia" w:hint="eastAsia"/>
          <w:sz w:val="24"/>
          <w:szCs w:val="24"/>
        </w:rPr>
        <w:t>，同学们，句中的“临”该怎么解释？</w:t>
      </w:r>
    </w:p>
    <w:p w14:paraId="76E28013"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生1：临近。</w:t>
      </w:r>
    </w:p>
    <w:p w14:paraId="6A584219"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师：根据这个解释，请同学翻译这句话。</w:t>
      </w:r>
    </w:p>
    <w:p w14:paraId="56ECBA2F"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生2：有一座亭子像鸟张开翅膀一样临近泉水上。</w:t>
      </w:r>
    </w:p>
    <w:p w14:paraId="52AF75A3"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师：联系语境，有没有觉得语意有不妥当之处？</w:t>
      </w:r>
    </w:p>
    <w:p w14:paraId="3040E2E1"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生3：“临近泉水上”不通顺，应该是临近泉水边。</w:t>
      </w:r>
    </w:p>
    <w:p w14:paraId="444CA476"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师：你的语感很好，句中是“泉上”，不是“泉边”，这是两个不同的空间概念。句中有一处也揭示了醉翁亭与酿泉的位置关系，能找到么？</w:t>
      </w:r>
    </w:p>
    <w:p w14:paraId="4B4E0AB9"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生4：“翼然”，像鸟张开翅膀的样子，鸟飞翔应该是在高处飞，所以醉翁亭应该在酿泉的高处。</w:t>
      </w:r>
    </w:p>
    <w:p w14:paraId="0BFE3C78"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师：看来你对“翼然”的理解已经由浅入深，挖掘出了醉翁亭与酿泉之间的位置关系。那现在再思考下：“临”还是简单地理解为靠近么？</w:t>
      </w:r>
    </w:p>
    <w:p w14:paraId="3362723B"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（学生陷入沉思）</w:t>
      </w:r>
    </w:p>
    <w:p w14:paraId="62C50278"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（师出示图片</w:t>
      </w:r>
      <w:r>
        <w:rPr>
          <w:rFonts w:asciiTheme="minorEastAsia" w:hAnsiTheme="minorEastAsia"/>
          <w:noProof/>
          <w:sz w:val="24"/>
          <w:szCs w:val="24"/>
        </w:rPr>
        <w:drawing>
          <wp:inline distT="0" distB="0" distL="0" distR="0" wp14:anchorId="4C2226FF" wp14:editId="553ED8B5">
            <wp:extent cx="600075" cy="552450"/>
            <wp:effectExtent l="0" t="0" r="9525" b="0"/>
            <wp:docPr id="2" name="图片 2" descr="https://gss1.bdstatic.com/-vo3dSag_xI4khGkpoWK1HF6hhy/baike/s%3D220/sign=c23712c97a1ed21b7dc929e79d6fddae/8326cffc1e178a82fca2fc9bf103738da977e8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gss1.bdstatic.com/-vo3dSag_xI4khGkpoWK1HF6hhy/baike/s%3D220/sign=c23712c97a1ed21b7dc929e79d6fddae/8326cffc1e178a82fca2fc9bf103738da977e86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0075" cy="552450"/>
                    </a:xfrm>
                    <a:prstGeom prst="rect">
                      <a:avLst/>
                    </a:prstGeom>
                    <a:noFill/>
                    <a:ln>
                      <a:noFill/>
                    </a:ln>
                  </pic:spPr>
                </pic:pic>
              </a:graphicData>
            </a:graphic>
          </wp:inline>
        </w:drawing>
      </w:r>
      <w:r>
        <w:rPr>
          <w:rFonts w:asciiTheme="minorEastAsia" w:hAnsiTheme="minorEastAsia" w:hint="eastAsia"/>
          <w:sz w:val="24"/>
          <w:szCs w:val="24"/>
        </w:rPr>
        <w:t>）</w:t>
      </w:r>
    </w:p>
    <w:p w14:paraId="3AFCA8E9"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师：这是金文的“临”，右上方代表人，下方三个口代表众多器物，请大家猜测下，左上方的部分代表什么意思？</w:t>
      </w:r>
    </w:p>
    <w:p w14:paraId="09E8BB07"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（生一片沸腾）</w:t>
      </w:r>
    </w:p>
    <w:p w14:paraId="405BC0DA"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生1：像“金”。</w:t>
      </w:r>
    </w:p>
    <w:p w14:paraId="1B0245B6"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生2：是“众”。</w:t>
      </w:r>
    </w:p>
    <w:p w14:paraId="41391AC7"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生3：是“毛”的意思。下面几绺须须代表毛。</w:t>
      </w:r>
    </w:p>
    <w:p w14:paraId="46C51EF5"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（生哄堂大笑）</w:t>
      </w:r>
    </w:p>
    <w:p w14:paraId="13416E9B"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生4：我感觉像人的眼睛，中间的“口”像眼眶，下面的须须像睫毛。</w:t>
      </w:r>
    </w:p>
    <w:p w14:paraId="503CDC5E"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（旁边的学生点头赞同）</w:t>
      </w:r>
    </w:p>
    <w:p w14:paraId="49DED47F"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师：看来你的仔细观察和合理想象获得了其他同学的共鸣，这的确表达的是眼睛的意思。从造字法上来说，这是个会意字，几个部分组合在一起的含义是人从高处往低处看，这也是它在此处的意思。你还能不能举例“临”表示“从高处往下看”的含义的词语？</w:t>
      </w:r>
    </w:p>
    <w:p w14:paraId="048AD785"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生：居高临下！</w:t>
      </w:r>
    </w:p>
    <w:p w14:paraId="5D7AB273" w14:textId="77777777" w:rsidR="00FC62DD" w:rsidRDefault="00000000">
      <w:pPr>
        <w:spacing w:line="360" w:lineRule="auto"/>
        <w:rPr>
          <w:rFonts w:asciiTheme="minorEastAsia" w:hAnsiTheme="minorEastAsia"/>
          <w:sz w:val="24"/>
          <w:szCs w:val="24"/>
        </w:rPr>
      </w:pPr>
      <w:r>
        <w:rPr>
          <w:rFonts w:asciiTheme="minorEastAsia" w:hAnsiTheme="minorEastAsia" w:hint="eastAsia"/>
          <w:sz w:val="24"/>
          <w:szCs w:val="24"/>
        </w:rPr>
        <w:t xml:space="preserve">    这位学生的思维非常敏捷，马上就脱口而出了这个成语，其他学生一听，纷纷表现出恍然大悟的神情。紧挨着我的学生不由自主地发出赞叹：“汉字的造字真有趣啊。” 别的学生听到后也附和着说道：“中国语言真是博大精深啊！”听到这样的话语，我会心一笑，因为这些评价是我平时会说的，可那时学生并不一定能领会，现在他们主动地表达对文字的欣赏，我相信他们是真的领略到了汉字的魅力。学生能发自肺腑地欣赏、热爱本国的语言文字，我想作为基层的语文老师，这应该是最有成就感和自豪感的一件事吧。</w:t>
      </w:r>
    </w:p>
    <w:p w14:paraId="471CDB44" w14:textId="77777777" w:rsidR="00FC62DD" w:rsidRDefault="00FC62DD">
      <w:pPr>
        <w:spacing w:line="360" w:lineRule="auto"/>
        <w:ind w:firstLineChars="200" w:firstLine="480"/>
        <w:rPr>
          <w:rFonts w:asciiTheme="minorEastAsia" w:hAnsiTheme="minorEastAsia"/>
          <w:sz w:val="24"/>
          <w:szCs w:val="24"/>
        </w:rPr>
      </w:pPr>
    </w:p>
    <w:p w14:paraId="3914925A"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场景二：</w:t>
      </w:r>
    </w:p>
    <w:p w14:paraId="653F4795" w14:textId="77777777" w:rsidR="00FC62DD" w:rsidRDefault="00000000">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教学目标：体会汉语的韵律之美</w:t>
      </w:r>
    </w:p>
    <w:p w14:paraId="47AA0482" w14:textId="77777777" w:rsidR="00FC62DD" w:rsidRDefault="00000000">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教学内容：文言文《陋室铭》的对偶、押韵</w:t>
      </w:r>
    </w:p>
    <w:p w14:paraId="607BBFD9" w14:textId="77777777" w:rsidR="00FC62DD" w:rsidRDefault="00000000">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教学方法：划分节奏   圈点重音</w:t>
      </w:r>
    </w:p>
    <w:p w14:paraId="067BD2C2"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当抽背《陋室铭》的课文背诵时，我发现背诵情况很好，就连平时学习能力较弱的学生都能比较准确地背诵出来。我们学校的学生文言文学习基础薄弱，习惯不佳，方法缺失，以致效率低下，兴趣缺乏。学生中流传着这样一句调侃的话语：“学习语文有三怕：一怕周树人，二怕文言文，三怕写作文”。学生对文言文的畏惧，不仅在于理解有困难，还在于文本要背诵。在检查文言文的背诵情况时，</w:t>
      </w:r>
      <w:r>
        <w:rPr>
          <w:rFonts w:asciiTheme="minorEastAsia" w:hAnsiTheme="minorEastAsia" w:hint="eastAsia"/>
          <w:sz w:val="24"/>
          <w:szCs w:val="24"/>
        </w:rPr>
        <w:lastRenderedPageBreak/>
        <w:t>学生经常会出现各种状况：张冠李戴、生造词句、多字漏字、记忆空白……对于学生来说，是难以完成的任务，对于老师来说，也是极其痛苦的事。</w:t>
      </w:r>
    </w:p>
    <w:p w14:paraId="575117AB"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陋室铭》的背诵却异乎寻常地顺利，学生说：“因为读来朗朗上口，很有节奏感，背起来也就轻松了。”于是我要求学生用标注符号的方法为语句划分节奏，圈点重音。其中有一处引起了争论：“苔痕上阶绿”，有的认为应在“上”之后停顿，因为“上”一般都会和名词连在一起，表示位置关系，有的认为应在“痕”之后停顿，因为“苔痕”这两个词语意关系更紧密。难以分辨之时，一位学生提出了不一样的思考角度：这句话和后面的“草色入帘青”是对偶句，他们的停顿之处应该是对应的，“草色入帘青”中“入”是映入的意思，是个动词，表现的是“草色”的动作，停顿应在“草色”后，这样来看的话，上一句应在“痕”之后停顿。</w:t>
      </w:r>
    </w:p>
    <w:p w14:paraId="5D05E7FE"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石激起千层浪，这位同学的思维马上启发了其他的学生，大家发现文本中的对偶句不只这一处，“山不在高，有仙则名”和“水不在深，有龙则灵”是对偶，“谈笑有鸿儒”与“往来无白丁”是对偶句，“无丝竹之乱耳”和“无案牍之劳形”是对偶，甚至连“南阳诸葛庐”和“西蜀子云亭”也是对偶句。原来大家无形中是按照对偶句的特点在划分节奏，豁然开朗的感觉让学生的认识更清晰了。</w:t>
      </w:r>
    </w:p>
    <w:p w14:paraId="46A1D231"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对偶句的发现，扩大了学生的阅读视野，还挖掘出了语句之间精妙的对应关系，体会到了语言的整齐和谐之美。对美的探求还没有结束，学生还发现重读音也有规律可循：名、灵、馨、青、丁、琴、经、形、亭，这些词语都是押韵的词语，正是有了这些词语，语言具有节奏感，富有音韵美。</w:t>
      </w:r>
    </w:p>
    <w:p w14:paraId="49097040" w14:textId="77777777" w:rsidR="00FC62DD" w:rsidRDefault="00000000">
      <w:pPr>
        <w:spacing w:line="360" w:lineRule="auto"/>
        <w:ind w:firstLine="420"/>
        <w:rPr>
          <w:rFonts w:asciiTheme="minorEastAsia" w:hAnsiTheme="minorEastAsia"/>
          <w:sz w:val="24"/>
          <w:szCs w:val="24"/>
        </w:rPr>
      </w:pPr>
      <w:r>
        <w:rPr>
          <w:rFonts w:asciiTheme="minorEastAsia" w:hAnsiTheme="minorEastAsia" w:hint="eastAsia"/>
          <w:sz w:val="24"/>
          <w:szCs w:val="24"/>
        </w:rPr>
        <w:t>欣赏对偶和押韵，不仅让学生拓宽了阅读视野，加深了对词义的理解，而且体会到了语言的格律之美，感受到了汉语独具魅力的地方。格律之精深、严格，也许学生只是略知皮毛，但是这种朦胧的感受会引领着他们去探求更广阔的世界，收获更丰富的体验。</w:t>
      </w:r>
    </w:p>
    <w:p w14:paraId="0A2427E9" w14:textId="77777777" w:rsidR="00FC62DD" w:rsidRDefault="00FC62DD">
      <w:pPr>
        <w:spacing w:line="360" w:lineRule="auto"/>
        <w:ind w:firstLineChars="200" w:firstLine="480"/>
        <w:rPr>
          <w:rFonts w:asciiTheme="minorEastAsia" w:hAnsiTheme="minorEastAsia"/>
          <w:sz w:val="24"/>
          <w:szCs w:val="24"/>
        </w:rPr>
      </w:pPr>
    </w:p>
    <w:p w14:paraId="281BD543" w14:textId="77777777" w:rsidR="00FC62DD" w:rsidRDefault="00000000">
      <w:pPr>
        <w:widowControl/>
        <w:spacing w:line="360" w:lineRule="auto"/>
        <w:jc w:val="left"/>
        <w:rPr>
          <w:rFonts w:asciiTheme="minorEastAsia" w:hAnsiTheme="minorEastAsia"/>
          <w:sz w:val="24"/>
          <w:szCs w:val="24"/>
        </w:rPr>
      </w:pPr>
      <w:r>
        <w:rPr>
          <w:rFonts w:asciiTheme="minorEastAsia" w:hAnsiTheme="minorEastAsia" w:cs="Helvetica" w:hint="eastAsia"/>
          <w:kern w:val="0"/>
          <w:sz w:val="24"/>
          <w:szCs w:val="24"/>
        </w:rPr>
        <w:t xml:space="preserve">    </w:t>
      </w:r>
      <w:r>
        <w:rPr>
          <w:rFonts w:asciiTheme="minorEastAsia" w:hAnsiTheme="minorEastAsia" w:hint="eastAsia"/>
          <w:sz w:val="24"/>
          <w:szCs w:val="24"/>
        </w:rPr>
        <w:t>场景三：</w:t>
      </w:r>
    </w:p>
    <w:p w14:paraId="4ED126FB" w14:textId="77777777" w:rsidR="00FC62DD" w:rsidRDefault="00000000">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教学目标：体会语言极强的表现力</w:t>
      </w:r>
    </w:p>
    <w:p w14:paraId="48D15B80" w14:textId="77777777" w:rsidR="00FC62DD" w:rsidRDefault="00000000">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教学内容：七言绝句《赤壁》</w:t>
      </w:r>
    </w:p>
    <w:p w14:paraId="22B0220E" w14:textId="77777777" w:rsidR="00FC62DD" w:rsidRDefault="00000000">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教学方法：订正默写  展开联想  描绘画面</w:t>
      </w:r>
    </w:p>
    <w:p w14:paraId="5A1743C8" w14:textId="77777777" w:rsidR="00FC62DD" w:rsidRDefault="00000000">
      <w:pPr>
        <w:spacing w:line="360" w:lineRule="auto"/>
        <w:ind w:firstLine="420"/>
        <w:rPr>
          <w:rFonts w:asciiTheme="minorEastAsia" w:hAnsiTheme="minorEastAsia"/>
          <w:sz w:val="24"/>
          <w:szCs w:val="24"/>
        </w:rPr>
      </w:pPr>
      <w:r>
        <w:rPr>
          <w:rFonts w:asciiTheme="minorEastAsia" w:hAnsiTheme="minorEastAsia" w:hint="eastAsia"/>
          <w:sz w:val="24"/>
          <w:szCs w:val="24"/>
        </w:rPr>
        <w:lastRenderedPageBreak/>
        <w:t>在进行诗歌《赤壁》的默写订正时，我不仅要求学生将错误的词语订正，还要说说自己为什么会默写错误，并对该词语进行正确地解读。</w:t>
      </w:r>
    </w:p>
    <w:p w14:paraId="4990418C" w14:textId="77777777" w:rsidR="00FC62DD" w:rsidRDefault="00000000">
      <w:pPr>
        <w:spacing w:line="360" w:lineRule="auto"/>
        <w:ind w:firstLine="420"/>
        <w:rPr>
          <w:rFonts w:asciiTheme="minorEastAsia" w:hAnsiTheme="minorEastAsia"/>
          <w:b/>
          <w:sz w:val="24"/>
          <w:szCs w:val="24"/>
        </w:rPr>
      </w:pPr>
      <w:r>
        <w:rPr>
          <w:rFonts w:asciiTheme="minorEastAsia" w:hAnsiTheme="minorEastAsia" w:hint="eastAsia"/>
          <w:sz w:val="24"/>
          <w:szCs w:val="24"/>
        </w:rPr>
        <w:t>现将学生的部分回答进行摘录：</w:t>
      </w:r>
    </w:p>
    <w:p w14:paraId="3E2F754C"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学生1：戟，错误原因是不理解词义，通过查字典，发现这是一种兵器，词语的右半部分“戈”就是一种兵器，左半部分是它的声旁，所以可以从造字法的角度记忆这个词语。</w:t>
      </w:r>
    </w:p>
    <w:p w14:paraId="3DB3AB7E"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学生2：销，错误原因是没有联系上下文，写成了消，销和消词义是不同的，销有金属熔化的意思，消有水汽消散的含义。诗句中销前面的主语是折断的兵器，属于金属，所以应该是销。</w:t>
      </w:r>
    </w:p>
    <w:p w14:paraId="30C6D42B"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学生3：郎，错误原因是没有仔细斟酌，写成了朗，只要认真推敲，就会发现不可能是朗。郎是对男子的称呼，和朗是完全不同的含义，诗句中周郎是指三国名将周瑜，所写的是赤壁之战借东风的典故，所以应该是郎。 </w:t>
      </w:r>
    </w:p>
    <w:p w14:paraId="56C655D4"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4：乔，错误原因是思考草率，顺手就写成了桥，联系诗句的含义，铜雀台是曹操所建的用来网罗美女、寻欢作乐的地方，锁住的应该是人，而不是桥，二乔就是指三国东吴乔公的两个美丽的女儿，所以应该是乔。</w:t>
      </w:r>
    </w:p>
    <w:p w14:paraId="11D7888D" w14:textId="77777777" w:rsidR="00FC62DD" w:rsidRDefault="00000000">
      <w:pPr>
        <w:tabs>
          <w:tab w:val="left" w:pos="2565"/>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在对错误原因进行剖析的时候，不约而同地联系了词语所在的语境，根据语境揣摩词语，这不得不说是可喜的进步。在此基础上，还要求学生根据诗句，展开合理的想象，用第一人称的语气描绘诗句展现的画面。</w:t>
      </w:r>
    </w:p>
    <w:p w14:paraId="149E373B" w14:textId="77777777" w:rsidR="00FC62DD" w:rsidRDefault="00000000">
      <w:pPr>
        <w:tabs>
          <w:tab w:val="left" w:pos="2565"/>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折戟沉沙铁未销：途经古战场赤壁，我发现一把折断的兵器戟深埋在沙子里，还没有销融。</w:t>
      </w:r>
    </w:p>
    <w:p w14:paraId="14B99A25" w14:textId="77777777" w:rsidR="00FC62DD" w:rsidRDefault="00000000">
      <w:pPr>
        <w:tabs>
          <w:tab w:val="left" w:pos="2565"/>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自将磨洗认前朝：我就把它拿起来，冲刷掉上面沾染的污尘，再将它磨了磨，铁锈包裹下的利刃的寒光瞬时绽放了出来。我觉得这是一把有年代感的武器，猜想这里以前曾经发生过战争，才会留下这件兵器。</w:t>
      </w:r>
    </w:p>
    <w:p w14:paraId="2F5B2A66" w14:textId="77777777" w:rsidR="00FC62DD" w:rsidRDefault="00000000">
      <w:pPr>
        <w:tabs>
          <w:tab w:val="left" w:pos="2565"/>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东风不与周郎便：我就想到历史上在赤壁曾发生过的赤壁之战，试想如果那场战争东风没有及时吹来。</w:t>
      </w:r>
    </w:p>
    <w:p w14:paraId="5776644B" w14:textId="77777777" w:rsidR="00FC62DD" w:rsidRDefault="00000000">
      <w:pPr>
        <w:tabs>
          <w:tab w:val="left" w:pos="2565"/>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铜雀春深锁二乔：那么曹操所建的专门用来网罗美女、寻欢作乐的铜雀台里关押的可能就是东吴乔公的两个美丽女儿大乔小乔了。</w:t>
      </w:r>
    </w:p>
    <w:p w14:paraId="73F277E5" w14:textId="77777777" w:rsidR="00FC62DD" w:rsidRDefault="00000000">
      <w:pPr>
        <w:tabs>
          <w:tab w:val="left" w:pos="2565"/>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讲到这，我追问道：“这意味着什么呢？”学生沉吟了一会，说道：“结果可能和历史上的吴蜀联军战胜曹军相反，曹操把它们打败，并俘虏了吴国的美女。”</w:t>
      </w:r>
      <w:r>
        <w:rPr>
          <w:rFonts w:asciiTheme="minorEastAsia" w:hAnsiTheme="minorEastAsia" w:hint="eastAsia"/>
          <w:sz w:val="24"/>
          <w:szCs w:val="24"/>
        </w:rPr>
        <w:lastRenderedPageBreak/>
        <w:t>于是本诗的以小见大、别出心裁的思考等特点学生就比较顺畅地理解了。</w:t>
      </w:r>
    </w:p>
    <w:p w14:paraId="37EE868D" w14:textId="77777777" w:rsidR="00FC62DD" w:rsidRDefault="00000000">
      <w:pPr>
        <w:tabs>
          <w:tab w:val="left" w:pos="2565"/>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诗歌语言精炼含蓄，富有极强的表现力。学生通过解读词语正确的含义，描绘诗句所展现的画面，体会到了诗中所蕴含的丰富的内涵，感受到了语言强大的组织力量，这也是中国古典诗词的魅力之一。</w:t>
      </w:r>
    </w:p>
    <w:p w14:paraId="54AC9A86" w14:textId="77777777" w:rsidR="00FC62DD" w:rsidRDefault="00FC62DD">
      <w:pPr>
        <w:widowControl/>
        <w:spacing w:line="360" w:lineRule="auto"/>
        <w:jc w:val="left"/>
        <w:rPr>
          <w:rFonts w:asciiTheme="minorEastAsia" w:hAnsiTheme="minorEastAsia" w:cs="Helvetica"/>
          <w:kern w:val="0"/>
          <w:sz w:val="24"/>
          <w:szCs w:val="24"/>
        </w:rPr>
      </w:pPr>
    </w:p>
    <w:p w14:paraId="7CB0F592"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场景四：</w:t>
      </w:r>
    </w:p>
    <w:p w14:paraId="2BC9DBA6" w14:textId="77777777" w:rsidR="00FC62DD" w:rsidRDefault="00000000">
      <w:pPr>
        <w:spacing w:line="360" w:lineRule="auto"/>
        <w:ind w:firstLineChars="194" w:firstLine="466"/>
        <w:rPr>
          <w:rFonts w:asciiTheme="minorEastAsia" w:hAnsiTheme="minorEastAsia"/>
          <w:sz w:val="24"/>
          <w:szCs w:val="24"/>
        </w:rPr>
      </w:pPr>
      <w:r>
        <w:rPr>
          <w:rFonts w:asciiTheme="minorEastAsia" w:hAnsiTheme="minorEastAsia" w:hint="eastAsia"/>
          <w:sz w:val="24"/>
          <w:szCs w:val="24"/>
        </w:rPr>
        <w:t xml:space="preserve">教学目的：体会诗文中人物蕴含的丰富的情感 </w:t>
      </w:r>
    </w:p>
    <w:p w14:paraId="79FC41A6" w14:textId="77777777" w:rsidR="00FC62DD" w:rsidRDefault="00000000">
      <w:pPr>
        <w:spacing w:line="360" w:lineRule="auto"/>
        <w:ind w:firstLineChars="200" w:firstLine="480"/>
        <w:rPr>
          <w:rFonts w:asciiTheme="minorEastAsia" w:hAnsiTheme="minorEastAsia" w:cs="Helvetica"/>
          <w:kern w:val="0"/>
          <w:sz w:val="24"/>
          <w:szCs w:val="24"/>
        </w:rPr>
      </w:pPr>
      <w:r>
        <w:rPr>
          <w:rFonts w:asciiTheme="minorEastAsia" w:hAnsiTheme="minorEastAsia" w:cs="Helvetica" w:hint="eastAsia"/>
          <w:kern w:val="0"/>
          <w:sz w:val="24"/>
          <w:szCs w:val="24"/>
        </w:rPr>
        <w:t>教学内容：文言文《出师表》1-5小节重点词语的理解</w:t>
      </w:r>
    </w:p>
    <w:p w14:paraId="5D6F6F0B" w14:textId="77777777" w:rsidR="00FC62DD" w:rsidRDefault="00000000">
      <w:pPr>
        <w:spacing w:line="360" w:lineRule="auto"/>
        <w:ind w:firstLineChars="200" w:firstLine="480"/>
        <w:rPr>
          <w:rFonts w:asciiTheme="minorEastAsia" w:hAnsiTheme="minorEastAsia" w:cs="Helvetica"/>
          <w:kern w:val="0"/>
          <w:sz w:val="24"/>
          <w:szCs w:val="24"/>
        </w:rPr>
      </w:pPr>
      <w:r>
        <w:rPr>
          <w:rFonts w:asciiTheme="minorEastAsia" w:hAnsiTheme="minorEastAsia" w:cs="Helvetica" w:hint="eastAsia"/>
          <w:kern w:val="0"/>
          <w:sz w:val="24"/>
          <w:szCs w:val="24"/>
        </w:rPr>
        <w:t xml:space="preserve">教学方法：摘录文中词义相反的词语或短语 </w:t>
      </w:r>
    </w:p>
    <w:p w14:paraId="1703EF03" w14:textId="77777777" w:rsidR="00FC62DD" w:rsidRDefault="00000000">
      <w:pPr>
        <w:spacing w:line="360" w:lineRule="auto"/>
        <w:ind w:firstLineChars="200" w:firstLine="480"/>
        <w:rPr>
          <w:rFonts w:asciiTheme="minorEastAsia" w:hAnsiTheme="minorEastAsia" w:cs="Helvetica"/>
          <w:kern w:val="0"/>
          <w:sz w:val="24"/>
          <w:szCs w:val="24"/>
        </w:rPr>
      </w:pPr>
      <w:r>
        <w:rPr>
          <w:rFonts w:asciiTheme="minorEastAsia" w:hAnsiTheme="minorEastAsia" w:cs="Helvetica" w:hint="eastAsia"/>
          <w:kern w:val="0"/>
          <w:sz w:val="24"/>
          <w:szCs w:val="24"/>
        </w:rPr>
        <w:t>（《出师表》教学中部分的学生活动）</w:t>
      </w:r>
    </w:p>
    <w:p w14:paraId="0CF4FCCA"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学生活动之一：摘录文本1-5小节中体现人们美好品行的词语或短语。</w:t>
      </w:r>
    </w:p>
    <w:p w14:paraId="2D929BCA"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附学生摘录的词句：</w:t>
      </w:r>
    </w:p>
    <w:p w14:paraId="6C6F5605"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第1节：</w:t>
      </w:r>
    </w:p>
    <w:p w14:paraId="0643DC28"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忠志   不懈于内   忘身于外   光先帝遗德   恢弘志士之气   开张圣听</w:t>
      </w:r>
    </w:p>
    <w:p w14:paraId="74619204"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第2节：</w:t>
      </w:r>
    </w:p>
    <w:p w14:paraId="5E2B9917"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为忠善   平明   </w:t>
      </w:r>
    </w:p>
    <w:p w14:paraId="499CE816"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第3节：</w:t>
      </w:r>
    </w:p>
    <w:p w14:paraId="238080F1"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良实   忠纯   裨补阙漏      </w:t>
      </w:r>
    </w:p>
    <w:p w14:paraId="13DF5513"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第4节：</w:t>
      </w:r>
    </w:p>
    <w:p w14:paraId="79CF843A"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淑均   晓畅   能   和睦   优劣得所  </w:t>
      </w:r>
    </w:p>
    <w:p w14:paraId="2910AC78"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第5节：</w:t>
      </w:r>
    </w:p>
    <w:p w14:paraId="7FB533C2"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亲贤臣   远小人   贞良死节                     </w:t>
      </w:r>
    </w:p>
    <w:p w14:paraId="658F9435"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学生活动之二：摘录文本1-5小节中体现人们不良品行的词语或短语。</w:t>
      </w:r>
    </w:p>
    <w:p w14:paraId="5035A379"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附学生摘录的词句：</w:t>
      </w:r>
    </w:p>
    <w:p w14:paraId="34CD3A37"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第1节：</w:t>
      </w:r>
    </w:p>
    <w:p w14:paraId="403F20FA"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妄自菲薄   引喻失义   塞忠谏之路</w:t>
      </w:r>
    </w:p>
    <w:p w14:paraId="50E0FE38"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第2节：</w:t>
      </w:r>
    </w:p>
    <w:p w14:paraId="62859DA8"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作奸犯科   偏私       </w:t>
      </w:r>
    </w:p>
    <w:p w14:paraId="3AFE24C7"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第5节：</w:t>
      </w:r>
    </w:p>
    <w:p w14:paraId="42D5AB9A"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 xml:space="preserve">亲小人   远贤臣                         </w:t>
      </w:r>
    </w:p>
    <w:p w14:paraId="1A250D76"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学生活动之三：从摘录的两组词语中，你体会诸葛亮的哪些良苦用心？</w:t>
      </w:r>
    </w:p>
    <w:p w14:paraId="1A822B88"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学生1：“他希望后主能亲近贤臣，远离小人。”</w:t>
      </w:r>
    </w:p>
    <w:p w14:paraId="0ECCB4B6"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学生2：“他希望刘禅处事公正。”</w:t>
      </w:r>
    </w:p>
    <w:p w14:paraId="5E3D5559"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学生3：“他希望后主增强自信，广开言路。”</w:t>
      </w:r>
    </w:p>
    <w:p w14:paraId="7200301D"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以上回答还是围绕着诸葛亮对刘禅个人素养的指点而展开。这时有个学生说道：“诸葛亮对刘禅的用心还表现在他的思虑周全，他把哪些人可以任用，哪些人要远离以及相关的理由都做了阐述，真是殚精竭虑啊！”说完之后，我情不自禁地表扬道：“你真是诸葛亮的知心人，也许比刘禅还要懂得他的心意。”经过他的启发，学生就纷纷说道：“诸葛亮还从内政和军事两方面对后主进行建议，真的是事无巨细。”“他不仅告诉刘禅应该做什么，还告诉他不该做什么，考虑的面面俱到。”</w:t>
      </w:r>
    </w:p>
    <w:p w14:paraId="0C42C140"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学生活动之四：你从中体会到诸葛亮是个怎样的人？</w:t>
      </w:r>
    </w:p>
    <w:p w14:paraId="77FC5956"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学生1：他是个考虑问题很周到的人。</w:t>
      </w:r>
    </w:p>
    <w:p w14:paraId="26FC3513"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学生2：他是个做事细致认真的人。</w:t>
      </w:r>
    </w:p>
    <w:p w14:paraId="348CE50E"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学生3：他是个具有责任感的人。</w:t>
      </w:r>
    </w:p>
    <w:p w14:paraId="1C3C2B0C"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学生4：他是个爱国的人。</w:t>
      </w:r>
    </w:p>
    <w:p w14:paraId="4B4C207C"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学生5：他对蜀国和刘氏父子充满了感情，渴望尽自己所能报答他们。</w:t>
      </w:r>
    </w:p>
    <w:p w14:paraId="42870692"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p>
    <w:p w14:paraId="5113DA7E"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此时我是按照“开火车”的方式请学生回答的，虽然对诸葛亮的认识都是围绕“忠君、爱国、能干”等方面展开，但几乎每个学生都有话可说，没有雷同。我相信他们真的能从那字字含情，句句流泪的文章中读到诸葛亮饱含的深情，体会到《出师表》何以能“千载谁堪伯仲间”。文章最打动人的应该还是它蕴含的情感，文质兼美的古典诗文正是能让学生获得情感熏陶的重要的媒介。通过阅读这些文章，我们的学生能感受到自己的祖先具有的灿烂的智慧，崇高的品质以及纯洁真挚的感情，并产生“心向往之”的念头，这或许是他们最宝贵的阅读财富吧。</w:t>
      </w:r>
    </w:p>
    <w:p w14:paraId="01B1EA3F" w14:textId="77777777" w:rsidR="00FC62DD" w:rsidRDefault="00FC62DD">
      <w:pPr>
        <w:spacing w:line="360" w:lineRule="auto"/>
        <w:ind w:firstLineChars="200" w:firstLine="480"/>
        <w:rPr>
          <w:rFonts w:asciiTheme="minorEastAsia" w:hAnsiTheme="minorEastAsia"/>
          <w:sz w:val="24"/>
          <w:szCs w:val="24"/>
        </w:rPr>
      </w:pPr>
    </w:p>
    <w:p w14:paraId="21741787"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场景五：</w:t>
      </w:r>
    </w:p>
    <w:p w14:paraId="7DB76910" w14:textId="77777777" w:rsidR="00FC62DD" w:rsidRDefault="00000000">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lastRenderedPageBreak/>
        <w:t>教学目标：积累古代文化常识中关于年龄的称谓</w:t>
      </w:r>
    </w:p>
    <w:p w14:paraId="0046858D" w14:textId="77777777" w:rsidR="00FC62DD" w:rsidRDefault="00000000">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教学内容：《愚公移山》中对“龀”的词义的理解</w:t>
      </w:r>
    </w:p>
    <w:p w14:paraId="2C7E13B8" w14:textId="77777777" w:rsidR="00FC62DD" w:rsidRDefault="00000000">
      <w:pPr>
        <w:spacing w:line="360" w:lineRule="auto"/>
        <w:ind w:firstLineChars="196" w:firstLine="470"/>
        <w:rPr>
          <w:rFonts w:asciiTheme="minorEastAsia" w:hAnsiTheme="minorEastAsia"/>
          <w:sz w:val="24"/>
          <w:szCs w:val="24"/>
        </w:rPr>
      </w:pPr>
      <w:r>
        <w:rPr>
          <w:rFonts w:asciiTheme="minorEastAsia" w:hAnsiTheme="minorEastAsia" w:hint="eastAsia"/>
          <w:sz w:val="24"/>
          <w:szCs w:val="24"/>
        </w:rPr>
        <w:t>教学方法：</w:t>
      </w:r>
      <w:r>
        <w:rPr>
          <w:rFonts w:asciiTheme="minorEastAsia" w:hAnsiTheme="minorEastAsia"/>
          <w:sz w:val="24"/>
          <w:szCs w:val="24"/>
        </w:rPr>
        <w:t xml:space="preserve"> </w:t>
      </w:r>
      <w:r>
        <w:rPr>
          <w:rFonts w:asciiTheme="minorEastAsia" w:hAnsiTheme="minorEastAsia" w:hint="eastAsia"/>
          <w:sz w:val="24"/>
          <w:szCs w:val="24"/>
        </w:rPr>
        <w:t>结合已有的积累</w:t>
      </w:r>
    </w:p>
    <w:p w14:paraId="7BC734BC"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愚公移山》中有这样一句话：“邻人京城氏之孀妻有遗男，始龀”，“龀”怎么理解？学生颇有思路，认为从造字法来看，词义与“牙齿”有关，再结合页下注释，含义为“换牙”。页下注释“龀”的解释是：换牙，指七八岁。学生注意到了注释的前半部分，却忽略了后半部分“七八岁”。根据孩童牙齿的生长规律，一般到了七八岁就开始换牙，所以“龀”代指“七八岁”这个年龄段。学生忽略年龄这个部分，其实是对古代文化常识中关于年龄的称谓没有深刻的印象。为了唤起他们的记忆，首先从已学知识入手：文言文《桃花源记》中有哪些词语表示年龄？对于九上的内容，学生还有记忆，有人就回答道：“黄发垂髫，黄发指老年人，垂髫指小孩。”还有的学生现学现用：“龀，指七八岁孩童。”此时，积累丰富、思维敏捷的学生就把大家的思路从课内引到了课外：“六十岁被称为花甲之年。”沿着他的思路，还有学生补充道：“三十而立！”</w:t>
      </w:r>
    </w:p>
    <w:p w14:paraId="243F160C"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此时我把一些常见的表示年龄的称谓书写在黑板上：垂髫、黄发、龀、花甲、而立、襁褓、黄口、弱冠、不惑、古稀、知天命、耄耋，并让学生讨论：按表示的年龄由小到大排序，以上词语该怎么排？课堂瞬间热闹起来，七嘴八舌，众说纷纭：他们发现有的词语是熟悉的陌生人，比如黄口、不惑、古稀、知天命等，似曾相识，但不能马上说出其含义，经过同伴点拨，恍然大悟，接着我就听到教室里参差起伏地回荡着同样的一段话：“三十而立，四十不惑，五十知天命，六十花甲，七十古来稀”；有的词语感觉很陌生，比如襁褓、弱冠、尤其是耄耋，更是连准确的读音都不知道，于是我就从造字法的角度分别解释了襁褓和耄耋，再介绍了古代男子成年礼中的冠礼仪式，从而理解弱冠的含义。本来笼罩在学生脸上的满是疑惑的表情，但听着我的解释，他们的眉头渐渐舒展，嘴角微微上扬，呈现饶有兴味的样子，眼中还闪烁着求知的光芒。学生听到冠礼，不无憧憬地说：“我20岁的时候要是也能举行个成人礼就好了！”讲到耄耋，有学生就感叹道：“这个词语真的好‘老’，两个字上半部分都是‘老’，想不服老都不行。”他幽默的话语引得大家哈哈大笑，在这心领神会的笑声里，不仅蕴含着他们对这些词语的理解，更饱含着对祖国灿烂文化的欣赏与赞扬，传统文化的魅力又一次深深</w:t>
      </w:r>
      <w:r>
        <w:rPr>
          <w:rFonts w:asciiTheme="minorEastAsia" w:hAnsiTheme="minorEastAsia" w:hint="eastAsia"/>
          <w:sz w:val="24"/>
          <w:szCs w:val="24"/>
        </w:rPr>
        <w:lastRenderedPageBreak/>
        <w:t>地扎根在学生的心里，让他们回味无穷。</w:t>
      </w:r>
    </w:p>
    <w:p w14:paraId="233D86AE" w14:textId="77777777" w:rsidR="00FC62DD" w:rsidRDefault="0000000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中华文化博大精深，语文课堂上所能传播的仅是九牛一毛，但是通过这些努力，学生感受到了祖国语言的神奇美妙，体会到了中华文化的灿烂辉煌。这些收获将滋养他们的心灵，丰富他们的情感，提高他们的修养，他们将以身为中华民族的子孙而自豪，并将这种文化自信传播给更多的人，文化的传播与传承将绵延不绝。</w:t>
      </w:r>
    </w:p>
    <w:p w14:paraId="0A647D28" w14:textId="77777777" w:rsidR="00FC62DD" w:rsidRDefault="00FC62DD">
      <w:pPr>
        <w:rPr>
          <w:rFonts w:asciiTheme="minorEastAsia" w:hAnsiTheme="minorEastAsia"/>
          <w:sz w:val="44"/>
          <w:szCs w:val="44"/>
        </w:rPr>
      </w:pPr>
    </w:p>
    <w:sectPr w:rsidR="00FC6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6830"/>
    <w:rsid w:val="0006600F"/>
    <w:rsid w:val="00191F33"/>
    <w:rsid w:val="0048531F"/>
    <w:rsid w:val="00673537"/>
    <w:rsid w:val="00685E47"/>
    <w:rsid w:val="00711885"/>
    <w:rsid w:val="007945D6"/>
    <w:rsid w:val="00970964"/>
    <w:rsid w:val="00AB6830"/>
    <w:rsid w:val="00B66C86"/>
    <w:rsid w:val="00CD470E"/>
    <w:rsid w:val="00FC62DD"/>
    <w:rsid w:val="29CC4CB6"/>
    <w:rsid w:val="3BC71DBD"/>
    <w:rsid w:val="605C7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7314"/>
  <w15:docId w15:val="{F14DAC43-10AC-45F6-B6F4-65ADC0DB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57887</dc:creator>
  <cp:lastModifiedBy>369732170@qq.com</cp:lastModifiedBy>
  <cp:revision>10</cp:revision>
  <dcterms:created xsi:type="dcterms:W3CDTF">2018-10-06T14:13:00Z</dcterms:created>
  <dcterms:modified xsi:type="dcterms:W3CDTF">2022-10-17T10:46:00Z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