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cs="楷体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楷体"/>
          <w:b/>
          <w:bCs/>
          <w:color w:val="000000"/>
          <w:sz w:val="28"/>
          <w:szCs w:val="28"/>
        </w:rPr>
        <w:t>小学科学线上线下混合式学习的模式建构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楷体"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宋体" w:hAnsi="宋体" w:cs="楷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楷体"/>
          <w:bCs/>
          <w:color w:val="000000"/>
          <w:sz w:val="24"/>
          <w:szCs w:val="24"/>
          <w:lang w:val="en-US" w:eastAsia="zh-CN"/>
        </w:rPr>
        <w:t>[关键词] 线上线下  混合式学习 科学教育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cs="楷体"/>
          <w:bCs/>
          <w:color w:val="000000"/>
          <w:sz w:val="24"/>
          <w:szCs w:val="24"/>
        </w:rPr>
      </w:pPr>
      <w:r>
        <w:rPr>
          <w:rFonts w:hint="eastAsia" w:ascii="宋体" w:hAnsi="宋体" w:cs="楷体"/>
          <w:bCs/>
          <w:color w:val="000000"/>
          <w:sz w:val="24"/>
          <w:szCs w:val="24"/>
          <w:lang w:val="en-US" w:eastAsia="zh-CN"/>
        </w:rPr>
        <w:t>[摘要] 线上线下混合式学习在小学阶段一般无法实施，但在疫情期间却发挥了重要价值。笔者先是针对疫情期间学生的学习需求和实际能力开发“停课不停学”的科学学习资源包，延期开学之后又对教师、学生资源进行二度开发引入课堂后收到了事半功倍的效果。经过反思总结提炼小学科学线上线下混合式学习模式，同时推出与之相适应的实践策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cs="楷体"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cs="楷体"/>
          <w:bCs/>
          <w:color w:val="000000"/>
          <w:sz w:val="24"/>
          <w:szCs w:val="24"/>
        </w:rPr>
      </w:pPr>
      <w:r>
        <w:rPr>
          <w:rFonts w:hint="eastAsia" w:ascii="宋体" w:hAnsi="宋体" w:cs="楷体"/>
          <w:bCs/>
          <w:color w:val="000000"/>
          <w:sz w:val="24"/>
          <w:szCs w:val="24"/>
        </w:rPr>
        <w:t>混合式学习是一种线下学习与线上学习有机结合的学习方式，在许多发达国家已得到普遍推广。随着我国互联网的普及和智能工具的广泛应用，这种学习方式也已在我国中小学逐步推开。在小学科学教学中引入线上线下混合式学习，可以成为小学科学提高教学效益的一个新的生长点，值得我们在实践中深入研究和积极尝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cs="楷体"/>
          <w:b/>
          <w:bCs/>
          <w:color w:val="000000"/>
          <w:sz w:val="24"/>
          <w:szCs w:val="24"/>
        </w:rPr>
      </w:pPr>
      <w:r>
        <w:rPr>
          <w:rFonts w:hint="eastAsia" w:ascii="宋体" w:hAnsi="宋体" w:cs="楷体"/>
          <w:b/>
          <w:bCs/>
          <w:color w:val="000000"/>
          <w:sz w:val="24"/>
          <w:szCs w:val="24"/>
        </w:rPr>
        <w:t>一、认识混合式学习的性质与价值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楷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楷体"/>
          <w:bCs/>
          <w:color w:val="000000"/>
          <w:sz w:val="24"/>
          <w:szCs w:val="24"/>
        </w:rPr>
        <w:t>混合式学习（Blended Learning）也叫</w:t>
      </w:r>
      <w:r>
        <w:rPr>
          <w:rFonts w:hint="eastAsia" w:ascii="宋体" w:hAnsi="宋体" w:cs="楷体"/>
          <w:bCs/>
          <w:color w:val="000000"/>
          <w:sz w:val="24"/>
          <w:szCs w:val="24"/>
          <w:lang w:val="en-US" w:eastAsia="zh-CN"/>
        </w:rPr>
        <w:t>线上线下</w:t>
      </w:r>
      <w:r>
        <w:rPr>
          <w:rFonts w:hint="eastAsia" w:ascii="宋体" w:hAnsi="宋体" w:cs="楷体"/>
          <w:bCs/>
          <w:color w:val="000000"/>
          <w:sz w:val="24"/>
          <w:szCs w:val="24"/>
        </w:rPr>
        <w:t>混合式教学</w:t>
      </w:r>
      <w:r>
        <w:rPr>
          <w:rFonts w:hint="eastAsia" w:ascii="宋体" w:hAnsi="宋体" w:cs="楷体"/>
          <w:bCs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cs="楷体"/>
          <w:bCs/>
          <w:color w:val="000000"/>
          <w:sz w:val="24"/>
          <w:szCs w:val="24"/>
        </w:rPr>
        <w:t>我国著名教育技术学家</w:t>
      </w:r>
      <w:r>
        <w:rPr>
          <w:rFonts w:hint="eastAsia" w:ascii="宋体" w:hAnsi="宋体" w:cs="楷体"/>
          <w:bCs/>
          <w:color w:val="000000"/>
          <w:sz w:val="24"/>
          <w:szCs w:val="24"/>
          <w:lang w:val="en-US" w:eastAsia="zh-CN"/>
        </w:rPr>
        <w:t>何克抗教授认为，</w:t>
      </w:r>
      <w:r>
        <w:rPr>
          <w:rFonts w:hint="eastAsia" w:ascii="宋体" w:hAnsi="宋体" w:cs="楷体"/>
          <w:bCs/>
          <w:color w:val="000000"/>
          <w:sz w:val="24"/>
          <w:szCs w:val="24"/>
        </w:rPr>
        <w:t>混合式学习是一种把传统学习方式的优势和E-Learning (网络学习或数字化学习)优势结合起来的学习模式，因其具有融合开放、优势互补等特点而将成为</w:t>
      </w:r>
      <w:r>
        <w:rPr>
          <w:rFonts w:hint="eastAsia" w:ascii="宋体" w:hAnsi="宋体" w:cs="楷体"/>
          <w:bCs/>
          <w:color w:val="000000"/>
          <w:sz w:val="24"/>
          <w:szCs w:val="24"/>
          <w:lang w:val="en-US" w:eastAsia="zh-CN"/>
        </w:rPr>
        <w:t>教育</w:t>
      </w:r>
      <w:r>
        <w:rPr>
          <w:rFonts w:hint="eastAsia" w:ascii="宋体" w:hAnsi="宋体" w:cs="楷体"/>
          <w:bCs/>
          <w:color w:val="000000"/>
          <w:sz w:val="24"/>
          <w:szCs w:val="24"/>
        </w:rPr>
        <w:t>研究</w:t>
      </w:r>
      <w:r>
        <w:rPr>
          <w:rFonts w:hint="eastAsia" w:ascii="宋体" w:hAnsi="宋体" w:cs="楷体"/>
          <w:bCs/>
          <w:color w:val="000000"/>
          <w:sz w:val="24"/>
          <w:szCs w:val="24"/>
          <w:lang w:val="en-US" w:eastAsia="zh-CN"/>
        </w:rPr>
        <w:t>者</w:t>
      </w:r>
      <w:r>
        <w:rPr>
          <w:rFonts w:hint="eastAsia" w:ascii="宋体" w:hAnsi="宋体" w:cs="楷体"/>
          <w:bCs/>
          <w:color w:val="000000"/>
          <w:sz w:val="24"/>
          <w:szCs w:val="24"/>
        </w:rPr>
        <w:t>关注的对象。</w:t>
      </w:r>
      <w:r>
        <w:rPr>
          <w:rFonts w:hint="eastAsia" w:ascii="宋体" w:hAnsi="宋体" w:cs="楷体"/>
          <w:bCs/>
          <w:color w:val="000000"/>
          <w:sz w:val="24"/>
          <w:szCs w:val="24"/>
          <w:lang w:val="en-US" w:eastAsia="zh-CN"/>
        </w:rPr>
        <w:t>[1]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cs="楷体"/>
          <w:bCs/>
          <w:color w:val="000000"/>
          <w:sz w:val="24"/>
          <w:szCs w:val="24"/>
        </w:rPr>
      </w:pPr>
      <w:r>
        <w:rPr>
          <w:rFonts w:hint="eastAsia" w:ascii="宋体" w:hAnsi="宋体" w:cs="楷体"/>
          <w:bCs/>
          <w:color w:val="000000"/>
          <w:sz w:val="24"/>
          <w:szCs w:val="24"/>
          <w:lang w:val="en-US" w:eastAsia="zh-CN"/>
        </w:rPr>
        <w:t>一般而言</w:t>
      </w:r>
      <w:r>
        <w:rPr>
          <w:rFonts w:hint="eastAsia" w:ascii="宋体" w:hAnsi="宋体" w:cs="楷体"/>
          <w:bCs/>
          <w:color w:val="000000"/>
          <w:sz w:val="24"/>
          <w:szCs w:val="24"/>
        </w:rPr>
        <w:t>线上学习主要是基于网络媒体的个体自主学习，线下学习主要指离开网络的个体自主学习、实践操作或在课堂上的群体学习。</w:t>
      </w:r>
      <w:r>
        <w:rPr>
          <w:rFonts w:hint="eastAsia" w:ascii="宋体" w:hAnsi="宋体" w:cs="楷体"/>
          <w:bCs/>
          <w:color w:val="000000"/>
          <w:sz w:val="24"/>
          <w:szCs w:val="24"/>
          <w:lang w:val="en-US" w:eastAsia="zh-CN"/>
        </w:rPr>
        <w:t>线上线下混合式学习</w:t>
      </w:r>
      <w:r>
        <w:rPr>
          <w:rFonts w:hint="eastAsia" w:ascii="宋体" w:hAnsi="宋体" w:cs="楷体"/>
          <w:bCs/>
          <w:color w:val="000000"/>
          <w:sz w:val="24"/>
          <w:szCs w:val="24"/>
        </w:rPr>
        <w:t>不是两者简单相加，而是在有机融合中克服两者的不足，既充分发挥线上学习所具有的突破时空限制、学习资源丰富、信息提取便捷、即时交流互动等优势，又充分发挥线下学习所具有的实地观察、亲身操作、真实体验、面对面对话交流、群体学习氛围等优势，从而比单一的线下学习和在线学习更有效，能够取得1+1&gt;2的学习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cs="楷体"/>
          <w:b/>
          <w:bCs/>
          <w:color w:val="000000"/>
          <w:sz w:val="24"/>
          <w:szCs w:val="24"/>
        </w:rPr>
      </w:pPr>
      <w:r>
        <w:rPr>
          <w:rFonts w:hint="eastAsia" w:ascii="宋体" w:hAnsi="宋体" w:cs="楷体"/>
          <w:b/>
          <w:bCs/>
          <w:color w:val="000000"/>
          <w:sz w:val="24"/>
          <w:szCs w:val="24"/>
        </w:rPr>
        <w:t>二、构建混合式学习的基本结构模式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ascii="宋体" w:hAnsi="宋体" w:cs="楷体"/>
          <w:bCs/>
          <w:color w:val="000000"/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441960</wp:posOffset>
            </wp:positionH>
            <wp:positionV relativeFrom="paragraph">
              <wp:posOffset>74295</wp:posOffset>
            </wp:positionV>
            <wp:extent cx="4239260" cy="2387600"/>
            <wp:effectExtent l="0" t="0" r="2540" b="0"/>
            <wp:wrapTopAndBottom/>
            <wp:docPr id="1" name="图片 105" descr="2360截图17970221204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5" descr="2360截图1797022120426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926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楷体"/>
          <w:bCs/>
          <w:color w:val="000000"/>
          <w:sz w:val="24"/>
          <w:szCs w:val="24"/>
        </w:rPr>
        <w:t>笔者在近年来的研究与实践中，初步形成了一个课内课外相结合、线上线下相融合的小学科学混合式学习模式。这个模式是根据小学科学教材，就一个主题内容或一课时内容的学习过程进行整体设计，包括课前自学自研、课上深度探究、课后拓展学习三个环节，各环节</w:t>
      </w:r>
      <w:r>
        <w:rPr>
          <w:rFonts w:hint="eastAsia" w:ascii="宋体" w:hAnsi="宋体" w:cs="楷体"/>
          <w:bCs/>
          <w:color w:val="000000"/>
          <w:sz w:val="24"/>
          <w:szCs w:val="24"/>
          <w:lang w:val="en-US" w:eastAsia="zh-CN"/>
        </w:rPr>
        <w:t>相互衔接有序开展并</w:t>
      </w:r>
      <w:r>
        <w:rPr>
          <w:rFonts w:hint="eastAsia" w:ascii="宋体" w:hAnsi="宋体" w:cs="楷体"/>
          <w:bCs/>
          <w:color w:val="000000"/>
          <w:sz w:val="24"/>
          <w:szCs w:val="24"/>
        </w:rPr>
        <w:t>设计线上线下相互支持</w:t>
      </w:r>
      <w:r>
        <w:rPr>
          <w:rFonts w:hint="eastAsia" w:ascii="宋体" w:hAnsi="宋体" w:cs="楷体"/>
          <w:bCs/>
          <w:color w:val="000000"/>
          <w:sz w:val="24"/>
          <w:szCs w:val="24"/>
          <w:lang w:val="en-US" w:eastAsia="zh-CN"/>
        </w:rPr>
        <w:t>有机结合</w:t>
      </w:r>
      <w:r>
        <w:rPr>
          <w:rFonts w:hint="eastAsia" w:ascii="宋体" w:hAnsi="宋体" w:cs="楷体"/>
          <w:bCs/>
          <w:color w:val="000000"/>
          <w:sz w:val="24"/>
          <w:szCs w:val="24"/>
        </w:rPr>
        <w:t>的学习活动，由此构成一个比较完整的混合式学习的框架和过程。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ascii="宋体" w:hAnsi="宋体" w:cs="楷体"/>
          <w:bCs/>
          <w:color w:val="000000"/>
          <w:sz w:val="24"/>
          <w:szCs w:val="24"/>
        </w:rPr>
      </w:pPr>
      <w:r>
        <w:rPr>
          <w:rFonts w:hint="eastAsia" w:ascii="宋体" w:hAnsi="宋体" w:cs="楷体"/>
          <w:bCs/>
          <w:color w:val="000000"/>
          <w:sz w:val="24"/>
          <w:szCs w:val="24"/>
        </w:rPr>
        <w:t>这个模式突出学生主体地位，不仅借助信息技术、在线学习支持学生在课前自学自研，在课后自主开展拓展学习和实践活动；在课堂教学中也必须坚持以学为中心，指导学生以合作学习方式，自主开展实验探究和总结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ascii="宋体" w:hAnsi="宋体" w:cs="楷体"/>
          <w:bCs/>
          <w:color w:val="000000"/>
          <w:sz w:val="24"/>
          <w:szCs w:val="24"/>
        </w:rPr>
      </w:pPr>
      <w:r>
        <w:rPr>
          <w:rFonts w:hint="eastAsia" w:ascii="宋体" w:hAnsi="宋体" w:cs="楷体"/>
          <w:bCs/>
          <w:color w:val="000000"/>
          <w:sz w:val="24"/>
          <w:szCs w:val="24"/>
        </w:rPr>
        <w:t>基于小学科学课程的目标与内容，考虑小学生的身心特点、学业负担和上网条件，这一模式强调课内为主、课外为辅，线下为主、线上为辅。小学生无论在校内还是家里，都不具备长时间上网学习的条件和环境，因此各学科教学仍必须以线下学习为主</w:t>
      </w:r>
      <w:r>
        <w:rPr>
          <w:rFonts w:hint="eastAsia" w:ascii="宋体" w:hAnsi="宋体" w:cs="楷体"/>
          <w:bCs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cs="楷体"/>
          <w:bCs/>
          <w:color w:val="000000"/>
          <w:sz w:val="24"/>
          <w:szCs w:val="24"/>
        </w:rPr>
        <w:t>这个模式只是一般的教学模式，在日常教学中必须根据具体的教学目标、教学内容和学生实际情况灵活安排，不必每个主题内容都开展课前学习或课后拓展学习活动，也不必每个环节都安排在线学习。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楷体"/>
          <w:b/>
          <w:bCs/>
          <w:color w:val="000000"/>
          <w:sz w:val="24"/>
          <w:szCs w:val="24"/>
        </w:rPr>
      </w:pPr>
      <w:r>
        <w:rPr>
          <w:rFonts w:hint="eastAsia" w:ascii="宋体" w:hAnsi="宋体" w:cs="楷体"/>
          <w:bCs/>
          <w:color w:val="000000"/>
          <w:sz w:val="24"/>
          <w:szCs w:val="24"/>
        </w:rPr>
        <w:t xml:space="preserve">    </w:t>
      </w:r>
      <w:r>
        <w:rPr>
          <w:rFonts w:hint="eastAsia" w:ascii="宋体" w:hAnsi="宋体" w:cs="楷体"/>
          <w:b/>
          <w:bCs/>
          <w:color w:val="000000"/>
          <w:sz w:val="24"/>
          <w:szCs w:val="24"/>
        </w:rPr>
        <w:t>三、探索混合式学习的具体操作策略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ascii="宋体" w:hAnsi="宋体" w:cs="楷体"/>
          <w:bCs/>
          <w:color w:val="000000"/>
          <w:sz w:val="24"/>
          <w:szCs w:val="24"/>
        </w:rPr>
      </w:pPr>
      <w:r>
        <w:rPr>
          <w:rFonts w:hint="eastAsia" w:ascii="宋体" w:hAnsi="宋体" w:cs="楷体"/>
          <w:bCs/>
          <w:color w:val="000000"/>
          <w:sz w:val="24"/>
          <w:szCs w:val="24"/>
        </w:rPr>
        <w:t>以苏科版小学科学教材四年级《摆》一课的教学为例，对三个环节线上线下混合学习的组织实施作简要阐述。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对“摆”的运动规律的探究，是物体运动中的一个经典问题，与人们的生活关系密切，学生也对这一内容很有兴趣。根据小学科学课程标准的目标要求和教材安排的具体内容，本课在知识与能力方面的教学目标主要是：（1）能够对影响摆的快慢的因素进行假设，并设计实验进行验证；（2）能够测量在单位时间内摆动的次数；（3）能正确理解和表达摆的规律，知道摆的快慢与摆长有关，摆长越长，摆得就越慢，反之摆得越快。考虑一堂课要达成这一目标比较紧张，考虑这一内容学生有兴趣也有能力进行深入探究，笔者决定以线上线下混合式学习的方式开展这一主题的教学。根据本课教学目标，统筹安排三个环节的学习任务和学习活动，并建立了支持学生线上线下学习的，包括学习任务、参考资料、实验方案表、观察记录表等材料的资源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华文仿宋"/>
          <w:bCs/>
          <w:color w:val="000000"/>
          <w:sz w:val="24"/>
          <w:szCs w:val="24"/>
        </w:rPr>
      </w:pPr>
      <w:r>
        <w:rPr>
          <w:rFonts w:hint="eastAsia" w:ascii="宋体" w:hAnsi="宋体" w:cs="华文仿宋"/>
          <w:b/>
          <w:bCs/>
          <w:color w:val="000000"/>
          <w:sz w:val="24"/>
          <w:szCs w:val="24"/>
        </w:rPr>
        <w:t>1.课前自学自研。</w:t>
      </w:r>
      <w:r>
        <w:rPr>
          <w:rFonts w:hint="eastAsia" w:ascii="宋体" w:hAnsi="宋体" w:cs="华文仿宋"/>
          <w:bCs/>
          <w:color w:val="000000"/>
          <w:sz w:val="24"/>
          <w:szCs w:val="24"/>
        </w:rPr>
        <w:t>这一环节是组织和指导学生在家里开展线上线下相结合的自主学习，主要是引导学生了解本课探究主题，熟悉教材内容，获得初步感知，生成有关问题，为课堂上开展深度探究作好准备。基于这一目的和本课教学目标，在本课这一环节笔者设计了自学任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_GB2312" w:hAnsi="宋体" w:eastAsia="楷体_GB2312" w:cs="华文仿宋"/>
          <w:bCs/>
          <w:color w:val="000000"/>
          <w:sz w:val="24"/>
          <w:szCs w:val="24"/>
        </w:rPr>
      </w:pPr>
      <w:r>
        <w:rPr>
          <w:rFonts w:hint="eastAsia" w:ascii="楷体_GB2312" w:hAnsi="宋体" w:eastAsia="楷体_GB2312" w:cs="华文仿宋"/>
          <w:bCs/>
          <w:color w:val="000000"/>
          <w:sz w:val="24"/>
          <w:szCs w:val="24"/>
        </w:rPr>
        <w:t>（1）阅读课本上的内容，上网阅读有关资料、收看有关视频，观察生活中“摆”的现象，了解什么是“摆“？列举一些生活中的“摆”。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楷体_GB2312" w:cs="华文仿宋"/>
          <w:bCs/>
          <w:color w:val="000000"/>
          <w:sz w:val="24"/>
          <w:szCs w:val="24"/>
        </w:rPr>
      </w:pPr>
      <w:r>
        <w:rPr>
          <w:rFonts w:hint="eastAsia" w:ascii="楷体_GB2312" w:hAnsi="宋体" w:eastAsia="楷体_GB2312" w:cs="华文仿宋"/>
          <w:bCs/>
          <w:color w:val="000000"/>
          <w:sz w:val="24"/>
          <w:szCs w:val="24"/>
        </w:rPr>
        <w:t>（2）选择合适的材料，自制一个单摆。尝试测量</w:t>
      </w:r>
      <w:r>
        <w:rPr>
          <w:rFonts w:hint="eastAsia" w:ascii="楷体_GB2312" w:hAnsi="宋体" w:eastAsia="楷体_GB2312"/>
          <w:bCs/>
          <w:color w:val="000000"/>
          <w:sz w:val="24"/>
          <w:szCs w:val="24"/>
        </w:rPr>
        <w:t>在单位时间内摆动的次数，作好记录。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eastAsia="楷体_GB2312" w:cs="华文仿宋"/>
          <w:bCs/>
          <w:color w:val="000000"/>
          <w:sz w:val="24"/>
          <w:szCs w:val="24"/>
        </w:rPr>
      </w:pPr>
      <w:r>
        <w:rPr>
          <w:rFonts w:hint="eastAsia" w:ascii="楷体_GB2312" w:hAnsi="宋体" w:eastAsia="楷体_GB2312" w:cs="华文仿宋"/>
          <w:bCs/>
          <w:color w:val="000000"/>
          <w:sz w:val="24"/>
          <w:szCs w:val="24"/>
        </w:rPr>
        <w:t>（3）想想，在不考虑外力的情况下，影响摆的快慢的因素可能有哪些（摆角的大小、摆锤的轻重、摆线的长短）？我们可以做怎样的实验来验证？尝试写一个简单的实验方案。如有兴趣有时间，可以先行做这个实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楷体_GB2312" w:cs="华文仿宋"/>
          <w:bCs/>
          <w:color w:val="000000"/>
          <w:sz w:val="24"/>
          <w:szCs w:val="24"/>
        </w:rPr>
      </w:pPr>
      <w:r>
        <w:rPr>
          <w:rFonts w:hint="eastAsia" w:eastAsia="楷体_GB2312" w:cs="华文仿宋"/>
          <w:bCs/>
          <w:color w:val="000000"/>
          <w:sz w:val="24"/>
          <w:szCs w:val="24"/>
        </w:rPr>
        <w:t>在完成上述任务后，将有关照片、结论、记录表等通过微信发送给老师，或准备好纸质材料带来。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华文仿宋"/>
          <w:bCs/>
          <w:color w:val="000000"/>
          <w:sz w:val="24"/>
          <w:szCs w:val="24"/>
        </w:rPr>
      </w:pPr>
      <w:r>
        <w:rPr>
          <w:rFonts w:hint="eastAsia" w:ascii="宋体" w:hAnsi="宋体" w:cs="华文仿宋"/>
          <w:bCs/>
          <w:color w:val="000000"/>
          <w:sz w:val="24"/>
          <w:szCs w:val="24"/>
        </w:rPr>
        <w:t>笔者在本课上课的前几天布置自学自研任务，并提一定的要求、作一定的指导，并通过微信群将自学任务和有关资料发送给学生。我们这里的学生家里都已具备网络、智能手机</w:t>
      </w:r>
      <w:r>
        <w:rPr>
          <w:rFonts w:hint="eastAsia" w:ascii="宋体" w:hAnsi="宋体" w:cs="华文仿宋"/>
          <w:bCs/>
          <w:color w:val="000000"/>
          <w:sz w:val="24"/>
          <w:szCs w:val="24"/>
          <w:lang w:val="en-US" w:eastAsia="zh-CN"/>
        </w:rPr>
        <w:t>和电脑</w:t>
      </w:r>
      <w:r>
        <w:rPr>
          <w:rFonts w:hint="eastAsia" w:ascii="宋体" w:hAnsi="宋体" w:cs="华文仿宋"/>
          <w:bCs/>
          <w:color w:val="000000"/>
          <w:sz w:val="24"/>
          <w:szCs w:val="24"/>
        </w:rPr>
        <w:t>等信息技术设</w:t>
      </w:r>
      <w:r>
        <w:rPr>
          <w:rFonts w:hint="eastAsia" w:ascii="宋体" w:hAnsi="宋体" w:cs="华文仿宋"/>
          <w:bCs/>
          <w:color w:val="000000"/>
          <w:sz w:val="24"/>
          <w:szCs w:val="24"/>
          <w:lang w:val="en-US" w:eastAsia="zh-CN"/>
        </w:rPr>
        <w:t>备。</w:t>
      </w:r>
      <w:r>
        <w:rPr>
          <w:rFonts w:hint="eastAsia" w:ascii="宋体" w:hAnsi="宋体" w:cs="华文仿宋"/>
          <w:bCs/>
          <w:color w:val="000000"/>
          <w:sz w:val="24"/>
          <w:szCs w:val="24"/>
        </w:rPr>
        <w:t>学生在家围绕自学任务，线上线下相结合，开展阅读、观察、探究、设计、操作等活动，遇到困难或求助家长，或咨询老师、或与同学商量。绝大多数学生按时完成了自学任务，笔者收到了许多学生发来的成果材料，在分析归纳后存入本课的资料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楷体"/>
          <w:bCs/>
          <w:color w:val="000000"/>
          <w:sz w:val="24"/>
          <w:szCs w:val="24"/>
        </w:rPr>
      </w:pPr>
      <w:r>
        <w:rPr>
          <w:rFonts w:hint="eastAsia" w:ascii="宋体" w:hAnsi="宋体" w:cs="华文仿宋"/>
          <w:b/>
          <w:bCs/>
          <w:color w:val="000000"/>
          <w:sz w:val="24"/>
          <w:szCs w:val="24"/>
        </w:rPr>
        <w:t>2.</w:t>
      </w:r>
      <w:r>
        <w:rPr>
          <w:rFonts w:hint="eastAsia" w:ascii="宋体" w:hAnsi="宋体" w:cs="楷体"/>
          <w:b/>
          <w:bCs/>
          <w:color w:val="000000"/>
          <w:sz w:val="24"/>
          <w:szCs w:val="24"/>
        </w:rPr>
        <w:t>课上深度探究。</w:t>
      </w:r>
      <w:r>
        <w:rPr>
          <w:rFonts w:hint="eastAsia" w:ascii="宋体" w:hAnsi="宋体" w:cs="楷体"/>
          <w:bCs/>
          <w:color w:val="000000"/>
          <w:sz w:val="24"/>
          <w:szCs w:val="24"/>
        </w:rPr>
        <w:t>这一环节是在课堂上进行，主要是在前一环节学生自学自研、先行实践探究的基础上，指向教学重点组织学生开展深度探究，深入理解“摆”的运动规律，实现对本课主题内容的意义建构，并体验“提出问题——猜想假设——实验验证——提炼结论”的科学探究方法。在这过程中，学生主要进行实验操作、合作探究、对话交流等线下学习活动，而教师可以借助网络设施为学生的学习探究提供支持，如动态情境、经典实验范例、学习成果展示交流等。在这一环节，笔者根据教学目标、衔接前一环节，提出了如下探究任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_GB2312" w:hAnsi="宋体" w:eastAsia="楷体_GB2312" w:cs="楷体"/>
          <w:bCs/>
          <w:color w:val="000000"/>
          <w:sz w:val="24"/>
          <w:szCs w:val="24"/>
        </w:rPr>
      </w:pPr>
      <w:r>
        <w:rPr>
          <w:rFonts w:hint="eastAsia" w:ascii="楷体_GB2312" w:hAnsi="宋体" w:eastAsia="楷体_GB2312" w:cs="楷体"/>
          <w:bCs/>
          <w:color w:val="000000"/>
          <w:sz w:val="24"/>
          <w:szCs w:val="24"/>
        </w:rPr>
        <w:t>（1）交流课前学习成果，讨论确定必须探究的“影响摆的快慢”的因素。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_GB2312" w:hAnsi="宋体" w:eastAsia="楷体_GB2312" w:cs="楷体"/>
          <w:bCs/>
          <w:color w:val="000000"/>
          <w:sz w:val="24"/>
          <w:szCs w:val="24"/>
        </w:rPr>
      </w:pPr>
      <w:r>
        <w:rPr>
          <w:rFonts w:hint="eastAsia" w:ascii="楷体_GB2312" w:hAnsi="宋体" w:eastAsia="楷体_GB2312" w:cs="楷体"/>
          <w:bCs/>
          <w:color w:val="000000"/>
          <w:sz w:val="24"/>
          <w:szCs w:val="24"/>
        </w:rPr>
        <w:t>（2）交流课前学习对实验验证的思考与尝试，以小组为单位，就确定的“影响摆的快慢”的因素设计和开展实验。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_GB2312" w:hAnsi="宋体" w:eastAsia="楷体_GB2312"/>
          <w:bCs/>
          <w:color w:val="000000"/>
          <w:sz w:val="24"/>
          <w:szCs w:val="24"/>
        </w:rPr>
      </w:pPr>
      <w:r>
        <w:rPr>
          <w:rFonts w:hint="eastAsia" w:ascii="楷体_GB2312" w:hAnsi="宋体" w:eastAsia="楷体_GB2312" w:cs="楷体"/>
          <w:bCs/>
          <w:color w:val="000000"/>
          <w:sz w:val="24"/>
          <w:szCs w:val="24"/>
        </w:rPr>
        <w:t>（3）以小组为单位，总结分析实验结果，归纳出</w:t>
      </w:r>
      <w:r>
        <w:rPr>
          <w:rFonts w:hint="eastAsia" w:ascii="楷体_GB2312" w:hAnsi="宋体" w:eastAsia="楷体_GB2312"/>
          <w:bCs/>
          <w:color w:val="000000"/>
          <w:sz w:val="24"/>
          <w:szCs w:val="24"/>
        </w:rPr>
        <w:t>摆的规律。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在课堂上，笔者就这三个探究任务，借助数字技术和教具学具，组织学生一步步开展探究和实践。第一步，选择一些学生发来的课前学习探究中产生的成果材料，通过教室内的多媒体设施进行展示交流。然后让学生思考、归纳，确认必须探究的“影响摆的快慢”的因素：摆角、摆锤、摆线。第二步，通过多媒体设施，展示一些学生在课前学习中设计的实验方案、拍摄的实验照片，再播放来自“PHeT”虚拟实验室的“摆的运动”模拟视频。然后指导学生以小组为单位设计实验，应用器材开展实验，记录好测量数据。为保证实验顺利进行，笔者提示有关操作要领和要注意的问题。第三步，指导学生仍以小组为单位，统计实验中测量的数据，分析实验得出的结果，归纳摆的运动规律并用确切的语言进行准确表达。三步完成后，组织学生在班上交流，汇报实验探究过程，分析表达摆的运动规律。最后笔者作总结，</w:t>
      </w: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归纳</w:t>
      </w:r>
      <w:r>
        <w:rPr>
          <w:rFonts w:hint="eastAsia" w:ascii="宋体" w:hAnsi="宋体"/>
          <w:bCs/>
          <w:color w:val="000000"/>
          <w:sz w:val="24"/>
          <w:szCs w:val="24"/>
        </w:rPr>
        <w:t>分析关于“摆”的科学知识、以实验手段开展科学探究的基本方法，又总结点评同学们的学习态度和学习水平。这一过程线上线下相结合、动脑动手相结合、感性理性相结合，学生兴趣浓厚、思维活跃，所以不仅顺利达成了预设的教学目标，而且能有效提高学生的科学意识和科学探究能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cs="楷体"/>
          <w:bCs/>
          <w:color w:val="000000"/>
          <w:sz w:val="24"/>
          <w:szCs w:val="24"/>
        </w:rPr>
      </w:pPr>
      <w:r>
        <w:rPr>
          <w:rFonts w:hint="eastAsia" w:ascii="宋体" w:hAnsi="宋体" w:cs="楷体"/>
          <w:b/>
          <w:bCs/>
          <w:color w:val="000000"/>
          <w:sz w:val="24"/>
          <w:szCs w:val="24"/>
        </w:rPr>
        <w:t>课后拓展学习。</w:t>
      </w:r>
      <w:r>
        <w:rPr>
          <w:rFonts w:hint="eastAsia" w:ascii="宋体" w:hAnsi="宋体" w:cs="楷体"/>
          <w:bCs/>
          <w:color w:val="000000"/>
          <w:sz w:val="24"/>
          <w:szCs w:val="24"/>
        </w:rPr>
        <w:t>在《摆》这课的第三个环节，笔者一方面在我校校园网的科学学科网站上推送了一些关于“摆”的研究材料、生活情境和有趣故事，供学生自主选择学习。另一方面通过微信群发送了一个实践活动任务：自选生活中的一个“摆”，如大钟上的钟摆、公园或小区里的“千秋”、装饰品上的节拍器等，测量其摆的速度，探究其摆动规律。然后画出示意图、写出研究结果，发送到微信群交流共享。学生可以单独进行，也可2—3人结伴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cs="楷体"/>
          <w:bCs/>
          <w:color w:val="000000"/>
          <w:sz w:val="24"/>
          <w:szCs w:val="24"/>
        </w:rPr>
      </w:pPr>
      <w:r>
        <w:rPr>
          <w:rFonts w:hint="eastAsia" w:ascii="宋体" w:hAnsi="宋体" w:cs="楷体"/>
          <w:bCs/>
          <w:color w:val="000000"/>
          <w:sz w:val="24"/>
          <w:szCs w:val="24"/>
        </w:rPr>
        <w:t>线上线下结合的拓展学习活动可以有两种方式，一是在线上提供与本课主题相关的学习资料，由学生自主选择，在课外利用网络设施开展阅读学习，教师不作指令性要求。二是教师结合教学内容，联系生活实际设计阅读、实践、探究相结合的主题活动，在线上布置任务、提供资源、提示方法，学生在课外自主开展实践探究，再在线上或线下展示交流、总结评价。这一环节对学生巩固和深化已学知识、提高学科核心素养是有意义的，但不是必需的，应该根据学生实际和教学内容灵活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hint="eastAsia" w:ascii="宋体" w:hAnsi="宋体" w:cs="楷体"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hint="eastAsia" w:ascii="宋体" w:hAnsi="宋体" w:cs="楷体"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hint="eastAsia" w:ascii="宋体" w:hAnsi="宋体" w:cs="楷体"/>
          <w:bCs/>
          <w:color w:val="000000"/>
          <w:sz w:val="24"/>
          <w:szCs w:val="24"/>
        </w:rPr>
      </w:pPr>
      <w:r>
        <w:rPr>
          <w:rFonts w:hint="eastAsia" w:ascii="宋体" w:hAnsi="宋体" w:cs="楷体"/>
          <w:bCs/>
          <w:color w:val="000000"/>
          <w:sz w:val="24"/>
          <w:szCs w:val="24"/>
          <w:lang w:val="en-US" w:eastAsia="zh-CN"/>
        </w:rPr>
        <w:t>[1]</w:t>
      </w:r>
      <w:r>
        <w:rPr>
          <w:rFonts w:hint="eastAsia" w:ascii="宋体" w:hAnsi="宋体" w:cs="楷体"/>
          <w:bCs/>
          <w:color w:val="000000"/>
          <w:sz w:val="24"/>
          <w:szCs w:val="24"/>
        </w:rPr>
        <w:t>何克抗. 从Blending Learning看教育技术理论的新发展(上)[J]. 中国电化教育, 2004.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hint="eastAsia" w:ascii="宋体" w:hAnsi="宋体" w:cs="楷体"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华文细黑"/>
          <w:sz w:val="24"/>
          <w:szCs w:val="24"/>
          <w:lang w:eastAsia="zh-CN"/>
        </w:rPr>
      </w:pPr>
      <w:r>
        <w:rPr>
          <w:rFonts w:hint="eastAsia" w:ascii="宋体" w:hAnsi="宋体" w:cs="华文细黑"/>
          <w:sz w:val="24"/>
          <w:szCs w:val="24"/>
          <w:lang w:val="en-US" w:eastAsia="zh-CN"/>
        </w:rPr>
        <w:t>（作者：</w:t>
      </w:r>
      <w:r>
        <w:rPr>
          <w:rFonts w:hint="eastAsia" w:ascii="宋体" w:hAnsi="宋体" w:cs="华文细黑"/>
          <w:sz w:val="24"/>
          <w:szCs w:val="24"/>
        </w:rPr>
        <w:t>李波，</w:t>
      </w:r>
      <w:r>
        <w:rPr>
          <w:rFonts w:hint="eastAsia" w:ascii="宋体" w:hAnsi="宋体" w:cs="华文细黑"/>
          <w:sz w:val="24"/>
          <w:szCs w:val="24"/>
          <w:lang w:val="en-US" w:eastAsia="zh-CN"/>
        </w:rPr>
        <w:t>单位：江苏省常州市局前街小学</w:t>
      </w:r>
      <w:r>
        <w:rPr>
          <w:rFonts w:ascii="宋体" w:hAnsi="宋体" w:cs="华文细黑"/>
          <w:sz w:val="24"/>
          <w:szCs w:val="24"/>
        </w:rPr>
        <w:t xml:space="preserve"> </w:t>
      </w:r>
      <w:r>
        <w:rPr>
          <w:rFonts w:hint="eastAsia" w:ascii="宋体" w:hAnsi="宋体" w:cs="华文细黑"/>
          <w:sz w:val="24"/>
          <w:szCs w:val="24"/>
        </w:rPr>
        <w:t>邮编:213003</w:t>
      </w:r>
      <w:r>
        <w:rPr>
          <w:rFonts w:hint="eastAsia" w:ascii="宋体" w:hAnsi="宋体" w:cs="华文细黑"/>
          <w:sz w:val="24"/>
          <w:szCs w:val="24"/>
          <w:lang w:eastAsia="zh-CN"/>
        </w:rPr>
        <w:t>，</w:t>
      </w:r>
      <w:r>
        <w:rPr>
          <w:rFonts w:hint="eastAsia" w:ascii="宋体" w:hAnsi="宋体" w:cs="华文细黑"/>
          <w:sz w:val="24"/>
          <w:szCs w:val="24"/>
        </w:rPr>
        <w:t>电话:18961165600 ，</w:t>
      </w:r>
      <w:r>
        <w:rPr>
          <w:rFonts w:hint="eastAsia" w:ascii="宋体" w:hAnsi="宋体" w:cs="华文细黑"/>
          <w:sz w:val="24"/>
          <w:szCs w:val="24"/>
          <w:lang w:val="en-US" w:eastAsia="zh-CN"/>
        </w:rPr>
        <w:t>电子</w:t>
      </w:r>
      <w:r>
        <w:rPr>
          <w:rFonts w:hint="eastAsia" w:ascii="宋体" w:hAnsi="宋体" w:cs="华文细黑"/>
          <w:sz w:val="24"/>
          <w:szCs w:val="24"/>
        </w:rPr>
        <w:t>邮箱：490773108@qq.com</w:t>
      </w:r>
      <w:r>
        <w:rPr>
          <w:rFonts w:hint="eastAsia" w:ascii="宋体" w:hAnsi="宋体" w:cs="华文细黑"/>
          <w:sz w:val="24"/>
          <w:szCs w:val="24"/>
          <w:lang w:eastAsia="zh-CN"/>
        </w:rPr>
        <w:t>）</w:t>
      </w:r>
    </w:p>
    <w:sectPr>
      <w:footerReference r:id="rId3" w:type="default"/>
      <w:pgSz w:w="11906" w:h="16838"/>
      <w:pgMar w:top="1304" w:right="1474" w:bottom="130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uXW5UtAAAAAFAQAADwAAAAAAAAABACAA&#10;AAAiAAAAZHJzL2Rvd25yZXYueG1sUEsBAhQAFAAAAAgAh07iQHI/2srcAQAAuAMAAA4AAAAAAAAA&#10;AQAgAAAAHw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A3DEA6"/>
    <w:multiLevelType w:val="singleLevel"/>
    <w:tmpl w:val="4DA3DEA6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D6"/>
    <w:rsid w:val="0012629C"/>
    <w:rsid w:val="001705A6"/>
    <w:rsid w:val="00194D10"/>
    <w:rsid w:val="00197502"/>
    <w:rsid w:val="002126F6"/>
    <w:rsid w:val="00253561"/>
    <w:rsid w:val="002842A5"/>
    <w:rsid w:val="00290A0E"/>
    <w:rsid w:val="002A49C3"/>
    <w:rsid w:val="002E047C"/>
    <w:rsid w:val="00370C7D"/>
    <w:rsid w:val="003A4EE2"/>
    <w:rsid w:val="003E1680"/>
    <w:rsid w:val="00453D17"/>
    <w:rsid w:val="0047354B"/>
    <w:rsid w:val="004A0D06"/>
    <w:rsid w:val="005B40E4"/>
    <w:rsid w:val="005C78E7"/>
    <w:rsid w:val="005F662C"/>
    <w:rsid w:val="00647D78"/>
    <w:rsid w:val="00671FA3"/>
    <w:rsid w:val="006D33DB"/>
    <w:rsid w:val="007D02D3"/>
    <w:rsid w:val="007F5F3B"/>
    <w:rsid w:val="0083412D"/>
    <w:rsid w:val="00842B69"/>
    <w:rsid w:val="00883ED5"/>
    <w:rsid w:val="008D6F98"/>
    <w:rsid w:val="008F156A"/>
    <w:rsid w:val="00910CB4"/>
    <w:rsid w:val="009303C1"/>
    <w:rsid w:val="00961D01"/>
    <w:rsid w:val="009857AD"/>
    <w:rsid w:val="00A91C69"/>
    <w:rsid w:val="00B13466"/>
    <w:rsid w:val="00B15C36"/>
    <w:rsid w:val="00B22178"/>
    <w:rsid w:val="00B45C27"/>
    <w:rsid w:val="00BC0D2F"/>
    <w:rsid w:val="00BC732C"/>
    <w:rsid w:val="00CD2223"/>
    <w:rsid w:val="00D33BD6"/>
    <w:rsid w:val="00D71E1D"/>
    <w:rsid w:val="00D959DB"/>
    <w:rsid w:val="00DB2580"/>
    <w:rsid w:val="00DB3B4E"/>
    <w:rsid w:val="00E1060E"/>
    <w:rsid w:val="00EE2E01"/>
    <w:rsid w:val="00F63505"/>
    <w:rsid w:val="00F71249"/>
    <w:rsid w:val="00F96C80"/>
    <w:rsid w:val="00FB12B9"/>
    <w:rsid w:val="0168418F"/>
    <w:rsid w:val="01D07F79"/>
    <w:rsid w:val="02A332CE"/>
    <w:rsid w:val="02EE6EE0"/>
    <w:rsid w:val="02F921AC"/>
    <w:rsid w:val="03BD47B4"/>
    <w:rsid w:val="05C81A1B"/>
    <w:rsid w:val="06762C80"/>
    <w:rsid w:val="081546EC"/>
    <w:rsid w:val="08482E46"/>
    <w:rsid w:val="09072782"/>
    <w:rsid w:val="094D2B4B"/>
    <w:rsid w:val="0A985049"/>
    <w:rsid w:val="0C6F190B"/>
    <w:rsid w:val="0CBD5770"/>
    <w:rsid w:val="0D687E5B"/>
    <w:rsid w:val="0F7D3E08"/>
    <w:rsid w:val="11063BDD"/>
    <w:rsid w:val="137366BD"/>
    <w:rsid w:val="138437C8"/>
    <w:rsid w:val="13915DA2"/>
    <w:rsid w:val="1408083E"/>
    <w:rsid w:val="16D80732"/>
    <w:rsid w:val="17ED02F5"/>
    <w:rsid w:val="1A46141F"/>
    <w:rsid w:val="1AC40BE2"/>
    <w:rsid w:val="1ACA69ED"/>
    <w:rsid w:val="1C414312"/>
    <w:rsid w:val="1DBE2CED"/>
    <w:rsid w:val="1DEB3AFD"/>
    <w:rsid w:val="1DF12686"/>
    <w:rsid w:val="1EBF176A"/>
    <w:rsid w:val="1FFC3A9D"/>
    <w:rsid w:val="2048796B"/>
    <w:rsid w:val="20A239C8"/>
    <w:rsid w:val="22AB202D"/>
    <w:rsid w:val="25741446"/>
    <w:rsid w:val="258E6D2E"/>
    <w:rsid w:val="259F0FEB"/>
    <w:rsid w:val="25A504CD"/>
    <w:rsid w:val="25C72758"/>
    <w:rsid w:val="275A1C10"/>
    <w:rsid w:val="292533FD"/>
    <w:rsid w:val="2B574EB1"/>
    <w:rsid w:val="2C7A42F3"/>
    <w:rsid w:val="2C856046"/>
    <w:rsid w:val="2D2B28C8"/>
    <w:rsid w:val="2E717767"/>
    <w:rsid w:val="2F69605E"/>
    <w:rsid w:val="2F7A388C"/>
    <w:rsid w:val="2F9C29E4"/>
    <w:rsid w:val="31241558"/>
    <w:rsid w:val="37E71954"/>
    <w:rsid w:val="382737F2"/>
    <w:rsid w:val="399E24A2"/>
    <w:rsid w:val="39E567F9"/>
    <w:rsid w:val="3B260276"/>
    <w:rsid w:val="3CAC0B6E"/>
    <w:rsid w:val="3D872D98"/>
    <w:rsid w:val="3FF41C8E"/>
    <w:rsid w:val="404D410B"/>
    <w:rsid w:val="42552C2E"/>
    <w:rsid w:val="43985767"/>
    <w:rsid w:val="451C2C99"/>
    <w:rsid w:val="456515A5"/>
    <w:rsid w:val="4BCB5440"/>
    <w:rsid w:val="4BD43045"/>
    <w:rsid w:val="4E0C2222"/>
    <w:rsid w:val="4EE066EF"/>
    <w:rsid w:val="4F06299C"/>
    <w:rsid w:val="4F3B70D7"/>
    <w:rsid w:val="4FD15AF0"/>
    <w:rsid w:val="502B72C8"/>
    <w:rsid w:val="50AA461E"/>
    <w:rsid w:val="516D6955"/>
    <w:rsid w:val="51B907B1"/>
    <w:rsid w:val="546528CD"/>
    <w:rsid w:val="54F65A94"/>
    <w:rsid w:val="582964C4"/>
    <w:rsid w:val="59D14A34"/>
    <w:rsid w:val="59D20F15"/>
    <w:rsid w:val="5A2D0C42"/>
    <w:rsid w:val="5A8463BB"/>
    <w:rsid w:val="5C107015"/>
    <w:rsid w:val="5C3239CA"/>
    <w:rsid w:val="5D425D18"/>
    <w:rsid w:val="5EAB037E"/>
    <w:rsid w:val="60BC0D66"/>
    <w:rsid w:val="60EF2AF9"/>
    <w:rsid w:val="61EA469A"/>
    <w:rsid w:val="621C10B6"/>
    <w:rsid w:val="63710141"/>
    <w:rsid w:val="64E746A5"/>
    <w:rsid w:val="668E03B4"/>
    <w:rsid w:val="6A773405"/>
    <w:rsid w:val="6C883586"/>
    <w:rsid w:val="6CB90072"/>
    <w:rsid w:val="6D7F048B"/>
    <w:rsid w:val="724241F6"/>
    <w:rsid w:val="72F320D9"/>
    <w:rsid w:val="72FE1738"/>
    <w:rsid w:val="73077E33"/>
    <w:rsid w:val="75F1706A"/>
    <w:rsid w:val="76493F35"/>
    <w:rsid w:val="764A2276"/>
    <w:rsid w:val="77C31A79"/>
    <w:rsid w:val="780941C8"/>
    <w:rsid w:val="78664B75"/>
    <w:rsid w:val="790F258B"/>
    <w:rsid w:val="79E45582"/>
    <w:rsid w:val="7B59703E"/>
    <w:rsid w:val="7B9F4A36"/>
    <w:rsid w:val="7FE50B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styleId="10">
    <w:name w:val="footnote reference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3435</Words>
  <Characters>3524</Characters>
  <Lines>31</Lines>
  <Paragraphs>8</Paragraphs>
  <TotalTime>13</TotalTime>
  <ScaleCrop>false</ScaleCrop>
  <LinksUpToDate>false</LinksUpToDate>
  <CharactersWithSpaces>3541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2020-07-21T15:53:00Z</dcterms:created>
  <dc:creator>咕咕</dc:creator>
  <cp:lastModifiedBy>李波1418001421</cp:lastModifiedBy>
  <cp:lastPrinted>2020-06-11T00:34:00Z</cp:lastPrinted>
  <dcterms:modified xsi:type="dcterms:W3CDTF">2022-10-17T07:18:18Z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9167BD704EF84F1FAD75B7CE1DDAAA01</vt:lpwstr>
  </property>
</Properties>
</file>