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037" w:tblpY="2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90"/>
        <w:gridCol w:w="765"/>
        <w:gridCol w:w="1365"/>
        <w:gridCol w:w="695"/>
        <w:gridCol w:w="930"/>
        <w:gridCol w:w="110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40" w:type="dxa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观察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对象</w:t>
            </w: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ind w:left="210" w:leftChars="100" w:firstLine="840" w:firstLineChars="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吕星辰</w:t>
            </w:r>
          </w:p>
        </w:tc>
        <w:tc>
          <w:tcPr>
            <w:tcW w:w="7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65" w:type="dxa"/>
          </w:tcPr>
          <w:p>
            <w:pPr>
              <w:ind w:left="420" w:leftChars="200" w:firstLine="630" w:firstLineChars="3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男</w:t>
            </w:r>
          </w:p>
        </w:tc>
        <w:tc>
          <w:tcPr>
            <w:tcW w:w="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930" w:type="dxa"/>
          </w:tcPr>
          <w:p>
            <w:pPr>
              <w:ind w:left="210" w:leftChars="100" w:firstLine="420" w:firstLineChars="2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6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观察时间</w:t>
            </w:r>
          </w:p>
        </w:tc>
        <w:tc>
          <w:tcPr>
            <w:tcW w:w="15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2022.9.27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15:00-15:30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74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  <w:tc>
          <w:tcPr>
            <w:tcW w:w="1390" w:type="dxa"/>
          </w:tcPr>
          <w:p>
            <w:pPr>
              <w:ind w:left="420" w:leftChars="200" w:firstLine="630" w:firstLineChars="3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教室</w:t>
            </w:r>
          </w:p>
        </w:tc>
        <w:tc>
          <w:tcPr>
            <w:tcW w:w="7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990" w:type="dxa"/>
            <w:gridSpan w:val="3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读写区——绘本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记录人</w:t>
            </w:r>
          </w:p>
        </w:tc>
        <w:tc>
          <w:tcPr>
            <w:tcW w:w="1537" w:type="dxa"/>
          </w:tcPr>
          <w:p>
            <w:pPr>
              <w:ind w:left="210" w:leftChars="100" w:firstLine="1050" w:firstLineChars="500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杨甜甜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740" w:type="dxa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特殊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儿童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情况</w:t>
            </w:r>
          </w:p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</w:t>
            </w:r>
          </w:p>
        </w:tc>
        <w:tc>
          <w:tcPr>
            <w:tcW w:w="7782" w:type="dxa"/>
            <w:gridSpan w:val="7"/>
          </w:tcPr>
          <w:p>
            <w:pPr>
              <w:ind w:firstLine="420" w:firstLineChars="2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按上人工耳蜗后的嘟嘟，在听力上越来越好，现在认识人多字，也可以自己阅读绘本，和小朋友可以有好的合作一起游戏，还是老师的小帮手，每次不值得任务都可以完成的很好。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60" w:type="dxa"/>
            <w:gridSpan w:val="4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事件实录</w:t>
            </w:r>
          </w:p>
        </w:tc>
        <w:tc>
          <w:tcPr>
            <w:tcW w:w="4262" w:type="dxa"/>
            <w:gridSpan w:val="4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2" w:hRule="atLeast"/>
        </w:trPr>
        <w:tc>
          <w:tcPr>
            <w:tcW w:w="4260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域活动开始了，可阅读区里一个阅读者也没有，嘟嘟小管理员无所事事地摆弄着图书，我一看这种情景就扮阅读者走进了图书区:“请问，这里有《桃树下的小白兔》吗?"</w:t>
            </w: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听这话，嘟嘟帮我查书，又帮我搬椅子，我在看书的时候嘟嘟还问我:“老师，你还需要其它的书吗?我可以提前给你找好!”我说:“你的服务那么好，为什么没有读者光顾呢?是不是大家不知道，不喜欢来看书呢?如果你们能跟小朋友介绍一下好看的书就好了!”嘟嘟想了想说，那我出去邀请小朋友，我对他说你一定可以的，说着嘟嘟就走了，开始邀请声音很小，当成功时，他的声音越来越大，图书区的小朋友也越来越多。</w:t>
            </w:r>
          </w:p>
        </w:tc>
        <w:tc>
          <w:tcPr>
            <w:tcW w:w="4262" w:type="dxa"/>
            <w:gridSpan w:val="4"/>
          </w:tcPr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开始的时候图书区由于没有人光顾，</w:t>
            </w:r>
            <w:r>
              <w:rPr>
                <w:rFonts w:hint="eastAsia"/>
                <w:vertAlign w:val="baseline"/>
                <w:lang w:val="en-US" w:eastAsia="zh-CN"/>
              </w:rPr>
              <w:t>嘟嘟</w:t>
            </w:r>
            <w:r>
              <w:rPr>
                <w:rFonts w:hint="default"/>
                <w:vertAlign w:val="baseline"/>
                <w:lang w:val="en-US" w:eastAsia="zh-CN"/>
              </w:rPr>
              <w:t>无所事事，没有进入角色，但当老师适时的介入游戏后，</w:t>
            </w:r>
            <w:r>
              <w:rPr>
                <w:rFonts w:hint="eastAsia"/>
                <w:vertAlign w:val="baseline"/>
                <w:lang w:val="en-US" w:eastAsia="zh-CN"/>
              </w:rPr>
              <w:t>嘟嘟</w:t>
            </w:r>
            <w:r>
              <w:rPr>
                <w:rFonts w:hint="default"/>
                <w:vertAlign w:val="baseline"/>
                <w:lang w:val="en-US" w:eastAsia="zh-CN"/>
              </w:rPr>
              <w:t>的积极性明显提高，特别是老师用征询式的口吻给出新的合理建议，将独自性游戏引导到沟通的层次，使之成为幼儿主动的行为</w:t>
            </w:r>
            <w:r>
              <w:rPr>
                <w:rFonts w:hint="eastAsia"/>
                <w:vertAlign w:val="baseline"/>
                <w:lang w:val="en-US" w:eastAsia="zh-CN"/>
              </w:rPr>
              <w:t>，因嘟嘟之前因自身原因，和小朋友交流少，借此机会锻炼嘟嘟。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7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支持策略</w:t>
            </w:r>
          </w:p>
        </w:tc>
        <w:tc>
          <w:tcPr>
            <w:tcW w:w="7782" w:type="dxa"/>
            <w:gridSpan w:val="7"/>
          </w:tcPr>
          <w:p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我们要及时增添幼儿生活感兴趣的书籍，在其他区域也要及时投放与更换。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在幼儿遇到困难时，教师适时地介入可启发幼儿将活动进行下去，增强与幼儿与幼儿之间的沟通与互动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创造一切可实施的机会，让幼儿去与同伴互动，发展他们的沟通表达能力</w:t>
            </w:r>
          </w:p>
        </w:tc>
      </w:tr>
    </w:tbl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特殊儿童观察记录表</w:t>
      </w:r>
      <w:bookmarkStart w:id="0" w:name="_GoBack"/>
      <w:bookmarkEnd w:id="0"/>
    </w:p>
    <w:p>
      <w:pPr>
        <w:jc w:val="center"/>
        <w:rPr>
          <w:rFonts w:hint="default"/>
          <w:b/>
          <w:bCs/>
          <w:sz w:val="36"/>
          <w:szCs w:val="4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 w:asciiTheme="minorAscii" w:hAnsiTheme="minorAscii"/>
        <w:sz w:val="40"/>
        <w:szCs w:val="56"/>
        <w:vertAlign w:val="subscript"/>
        <w:lang w:val="en-US" w:eastAsia="zh-CN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FBC16A"/>
    <w:multiLevelType w:val="singleLevel"/>
    <w:tmpl w:val="9CFBC1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mOWEwZDQ4MWRkM2JmMWU5Y2Y0NzYxNDA0ZjE1MjQifQ=="/>
  </w:docVars>
  <w:rsids>
    <w:rsidRoot w:val="5FEB5DDD"/>
    <w:rsid w:val="051B0F61"/>
    <w:rsid w:val="09D162CC"/>
    <w:rsid w:val="0A0D3240"/>
    <w:rsid w:val="0AE07F75"/>
    <w:rsid w:val="0E80608C"/>
    <w:rsid w:val="1BB3427C"/>
    <w:rsid w:val="1BB433D7"/>
    <w:rsid w:val="31E63BA8"/>
    <w:rsid w:val="33E1059B"/>
    <w:rsid w:val="3F7E6255"/>
    <w:rsid w:val="4A1757F0"/>
    <w:rsid w:val="546D159D"/>
    <w:rsid w:val="58BA3515"/>
    <w:rsid w:val="5BBE50CA"/>
    <w:rsid w:val="5FEB5DDD"/>
    <w:rsid w:val="69CC76C9"/>
    <w:rsid w:val="7D60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657</Words>
  <Characters>673</Characters>
  <Lines>0</Lines>
  <Paragraphs>0</Paragraphs>
  <TotalTime>74</TotalTime>
  <ScaleCrop>false</ScaleCrop>
  <LinksUpToDate>false</LinksUpToDate>
  <CharactersWithSpaces>680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2022-10-09T00:38:00Z</dcterms:created>
  <dc:creator>zy</dc:creator>
  <cp:lastModifiedBy>小凡子</cp:lastModifiedBy>
  <dcterms:modified xsi:type="dcterms:W3CDTF">2022-10-10T06:30:20Z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AFA896B01F044399B63E5CC04F5C1E8A</vt:lpwstr>
  </property>
</Properties>
</file>