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page" w:tblpX="2037" w:tblpY="226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"/>
        <w:gridCol w:w="1390"/>
        <w:gridCol w:w="765"/>
        <w:gridCol w:w="1365"/>
        <w:gridCol w:w="695"/>
        <w:gridCol w:w="930"/>
        <w:gridCol w:w="1100"/>
        <w:gridCol w:w="15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</w:trPr>
        <w:tc>
          <w:tcPr>
            <w:tcW w:w="740" w:type="dxa"/>
          </w:tcPr>
          <w:p>
            <w:pPr>
              <w:ind w:firstLine="420" w:firstLineChars="200"/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观察</w:t>
            </w:r>
          </w:p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对象</w:t>
            </w:r>
          </w:p>
          <w:p>
            <w:pPr>
              <w:ind w:firstLine="420" w:firstLineChars="200"/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9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李佳琦</w:t>
            </w:r>
          </w:p>
        </w:tc>
        <w:tc>
          <w:tcPr>
            <w:tcW w:w="765" w:type="dxa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性别</w:t>
            </w:r>
          </w:p>
        </w:tc>
        <w:tc>
          <w:tcPr>
            <w:tcW w:w="1365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女</w:t>
            </w:r>
          </w:p>
        </w:tc>
        <w:tc>
          <w:tcPr>
            <w:tcW w:w="69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年龄</w:t>
            </w:r>
          </w:p>
        </w:tc>
        <w:tc>
          <w:tcPr>
            <w:tcW w:w="93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4</w:t>
            </w:r>
          </w:p>
        </w:tc>
        <w:tc>
          <w:tcPr>
            <w:tcW w:w="110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观察时间</w:t>
            </w:r>
          </w:p>
        </w:tc>
        <w:tc>
          <w:tcPr>
            <w:tcW w:w="1537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</w:trPr>
        <w:tc>
          <w:tcPr>
            <w:tcW w:w="740" w:type="dxa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观察</w:t>
            </w:r>
          </w:p>
          <w:p>
            <w:pPr>
              <w:jc w:val="left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地点</w:t>
            </w:r>
          </w:p>
        </w:tc>
        <w:tc>
          <w:tcPr>
            <w:tcW w:w="139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午餐区</w:t>
            </w:r>
          </w:p>
        </w:tc>
        <w:tc>
          <w:tcPr>
            <w:tcW w:w="765" w:type="dxa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活动内容</w:t>
            </w:r>
          </w:p>
        </w:tc>
        <w:tc>
          <w:tcPr>
            <w:tcW w:w="2990" w:type="dxa"/>
            <w:gridSpan w:val="3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自助午餐</w:t>
            </w:r>
          </w:p>
        </w:tc>
        <w:tc>
          <w:tcPr>
            <w:tcW w:w="110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记录人</w:t>
            </w:r>
          </w:p>
        </w:tc>
        <w:tc>
          <w:tcPr>
            <w:tcW w:w="1537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朱越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8" w:hRule="atLeast"/>
        </w:trPr>
        <w:tc>
          <w:tcPr>
            <w:tcW w:w="740" w:type="dxa"/>
          </w:tcPr>
          <w:p>
            <w:pPr>
              <w:ind w:firstLine="420" w:firstLineChars="200"/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特殊</w:t>
            </w:r>
          </w:p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儿童</w:t>
            </w:r>
          </w:p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情况</w:t>
            </w:r>
          </w:p>
          <w:p>
            <w:pPr>
              <w:jc w:val="left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分析</w:t>
            </w:r>
          </w:p>
        </w:tc>
        <w:tc>
          <w:tcPr>
            <w:tcW w:w="7782" w:type="dxa"/>
            <w:gridSpan w:val="7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李佳琦是名特需儿童，孤独症，轻度。在社会性功能方面发育迟缓，人际交往和集体融合方面表现不佳，专注力和参与度很低，很容易处于游走状态。需要特殊训练。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4260" w:type="dxa"/>
            <w:gridSpan w:val="4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事件实录</w:t>
            </w:r>
          </w:p>
        </w:tc>
        <w:tc>
          <w:tcPr>
            <w:tcW w:w="4262" w:type="dxa"/>
            <w:gridSpan w:val="4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分析与评价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2" w:hRule="atLeast"/>
        </w:trPr>
        <w:tc>
          <w:tcPr>
            <w:tcW w:w="4260" w:type="dxa"/>
            <w:gridSpan w:val="4"/>
          </w:tcPr>
          <w:p>
            <w:pPr>
              <w:rPr>
                <w:vertAlign w:val="baseline"/>
              </w:rPr>
            </w:pPr>
          </w:p>
          <w:p>
            <w:pPr>
              <w:ind w:firstLine="420" w:firstLineChars="200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午饭后，小朋友们正准备去散步。久久大喊：“老师，琦琦偷我手表。她还藏自己裤兜里。”“拿人家东西是小偷。”其他几个小朋友也随声附和。“其他小朋友安静，我想听书包说。琦琦，你能跟老师说一下情况吗？”我问琦琦。他默不作声。“如果你还没准备好，那你散步回来跟我说可以吗？”她点点头。我们出去散步十五分钟。回来，她跟我说：“我喜欢，拿回家。”“是你的吗？”“不是。”她很小声的说。“对，不是自己的东西不能拿回家。如果你很喜欢，可以用其他方法哦。咱们来和其他小朋友一起来头脑风暴下怎么解决。”小朋友们一起想出了三个解决办法。琦琦点头记住了。</w:t>
            </w:r>
          </w:p>
        </w:tc>
        <w:tc>
          <w:tcPr>
            <w:tcW w:w="4262" w:type="dxa"/>
            <w:gridSpan w:val="4"/>
          </w:tcPr>
          <w:p>
            <w:pPr>
              <w:rPr>
                <w:rFonts w:hint="eastAsia"/>
                <w:lang w:eastAsia="zh-CN"/>
              </w:rPr>
            </w:pPr>
          </w:p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琦琦妈妈也曾反映过他在家也有这种行为，看到自己喜欢的就顺手拿走。因为他跟奶奶一起生活，奶奶比较宠溺，要什么给什么，即使孩子没经同意拿了东西，她觉得孩子还小就不责备。养成了这种不好的习惯。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2" w:hRule="atLeast"/>
        </w:trPr>
        <w:tc>
          <w:tcPr>
            <w:tcW w:w="74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支持策略</w:t>
            </w:r>
          </w:p>
        </w:tc>
        <w:tc>
          <w:tcPr>
            <w:tcW w:w="7782" w:type="dxa"/>
            <w:gridSpan w:val="7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1.孩子正式是非观形成时期，一定让他知道哪些行为是正确是受欢迎的哪些是不正确不受欢迎的。</w:t>
            </w:r>
          </w:p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2.发生不当行为时，不当众责备，把孩子叫到自己面前，让他说出心里话，并选择相信他。</w:t>
            </w:r>
          </w:p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3.</w:t>
            </w:r>
            <w:r>
              <w:rPr>
                <w:rFonts w:hint="eastAsia"/>
                <w:vertAlign w:val="baseline"/>
              </w:rPr>
              <w:t>跟家长委婉客观地沟通，一起纠正引导孩子。</w:t>
            </w:r>
            <w:bookmarkStart w:id="0" w:name="_GoBack"/>
            <w:bookmarkEnd w:id="0"/>
          </w:p>
        </w:tc>
      </w:tr>
    </w:tbl>
    <w:p>
      <w:pPr>
        <w:jc w:val="center"/>
        <w:rPr>
          <w:rFonts w:hint="default" w:eastAsiaTheme="minor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特殊儿童观察记录表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default" w:eastAsiaTheme="minorEastAsia"/>
        <w:lang w:val="en-US" w:eastAsia="zh-CN"/>
      </w:rPr>
    </w:pPr>
    <w:r>
      <w:rPr>
        <w:rFonts w:hint="eastAsia" w:asciiTheme="minorAscii" w:hAnsiTheme="minorAscii"/>
        <w:sz w:val="40"/>
        <w:szCs w:val="56"/>
        <w:vertAlign w:val="subscript"/>
        <w:lang w:val="en-US" w:eastAsia="zh-CN"/>
      </w:rPr>
      <w:t xml:space="preserve">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iZmFjNzAwMWI5ODJjZTk3OWE5ZWU1ODI4ZTRhNmUifQ=="/>
  </w:docVars>
  <w:rsids>
    <w:rsidRoot w:val="00000000"/>
    <w:rsid w:val="11805738"/>
    <w:rsid w:val="19B85DA0"/>
    <w:rsid w:val="1BB95524"/>
    <w:rsid w:val="31BD12F4"/>
    <w:rsid w:val="354744F6"/>
    <w:rsid w:val="35584BF1"/>
    <w:rsid w:val="4CD46A8B"/>
    <w:rsid w:val="57502702"/>
    <w:rsid w:val="6DF154E0"/>
    <w:rsid w:val="6ED400E4"/>
    <w:rsid w:val="706D55EE"/>
    <w:rsid w:val="793319C0"/>
    <w:rsid w:val="79356E59"/>
    <w:rsid w:val="7B8931B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581</Words>
  <Characters>586</Characters>
  <Lines>0</Lines>
  <Paragraphs>0</Paragraphs>
  <TotalTime>1</TotalTime>
  <ScaleCrop>false</ScaleCrop>
  <LinksUpToDate>false</LinksUpToDate>
  <CharactersWithSpaces>587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2022-10-09T08:38:00Z</dcterms:created>
  <dc:creator>zy</dc:creator>
  <cp:lastModifiedBy>zy</cp:lastModifiedBy>
  <dcterms:modified xsi:type="dcterms:W3CDTF">2022-10-13T13:03:13Z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AFA896B01F044399B63E5CC04F5C1E8A</vt:lpwstr>
  </property>
</Properties>
</file>