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常州市虹景小学</w:t>
      </w:r>
      <w:r>
        <w:rPr>
          <w:rFonts w:ascii="黑体" w:hAnsi="黑体" w:eastAsia="黑体"/>
          <w:b/>
          <w:sz w:val="32"/>
          <w:szCs w:val="32"/>
        </w:rPr>
        <w:t>英语课题组</w:t>
      </w:r>
      <w:r>
        <w:rPr>
          <w:rFonts w:hint="eastAsia" w:ascii="黑体" w:hAnsi="黑体" w:eastAsia="黑体"/>
          <w:b/>
          <w:sz w:val="32"/>
          <w:szCs w:val="32"/>
        </w:rPr>
        <w:t>总结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 xml:space="preserve">                                </w:t>
      </w:r>
      <w:r>
        <w:rPr>
          <w:rFonts w:asciiTheme="minorEastAsia" w:hAnsiTheme="minorEastAsia"/>
          <w:b/>
          <w:sz w:val="28"/>
          <w:szCs w:val="32"/>
        </w:rPr>
        <w:t xml:space="preserve"> </w:t>
      </w:r>
      <w:r>
        <w:rPr>
          <w:rFonts w:asciiTheme="minorEastAsia" w:hAnsiTheme="minorEastAsia"/>
          <w:sz w:val="24"/>
          <w:szCs w:val="32"/>
        </w:rPr>
        <w:t>20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>22</w:t>
      </w:r>
      <w:r>
        <w:rPr>
          <w:rFonts w:asciiTheme="minorEastAsia" w:hAnsiTheme="minorEastAsia"/>
          <w:sz w:val="24"/>
          <w:szCs w:val="32"/>
        </w:rPr>
        <w:t>.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>8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本学期我们按照预定的课题实施计划开展研究。</w:t>
      </w:r>
      <w:r>
        <w:rPr>
          <w:rFonts w:asciiTheme="minorEastAsia" w:hAnsiTheme="minorEastAsia"/>
          <w:color w:val="000000"/>
          <w:sz w:val="24"/>
          <w:szCs w:val="24"/>
        </w:rPr>
        <w:t>我们对照研究</w:t>
      </w:r>
      <w:r>
        <w:rPr>
          <w:rFonts w:hint="eastAsia" w:asciiTheme="minorEastAsia" w:hAnsiTheme="minorEastAsia"/>
          <w:color w:val="000000"/>
          <w:sz w:val="24"/>
          <w:szCs w:val="24"/>
        </w:rPr>
        <w:t>思路</w:t>
      </w:r>
      <w:r>
        <w:rPr>
          <w:rFonts w:asciiTheme="minorEastAsia" w:hAnsi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</w:rPr>
        <w:t>我们</w:t>
      </w:r>
      <w:r>
        <w:rPr>
          <w:rFonts w:asciiTheme="minorEastAsia" w:hAnsiTheme="minorEastAsia"/>
          <w:color w:val="000000"/>
          <w:sz w:val="24"/>
          <w:szCs w:val="24"/>
        </w:rPr>
        <w:t>初步完成了第一</w:t>
      </w:r>
      <w:r>
        <w:rPr>
          <w:rFonts w:hint="eastAsia" w:asciiTheme="minorEastAsia" w:hAnsiTheme="minorEastAsia"/>
          <w:color w:val="000000"/>
          <w:sz w:val="24"/>
          <w:szCs w:val="24"/>
        </w:rPr>
        <w:t>阶段</w:t>
      </w:r>
      <w:r>
        <w:rPr>
          <w:rFonts w:asciiTheme="minorEastAsia" w:hAnsiTheme="minorEastAsia"/>
          <w:color w:val="000000"/>
          <w:sz w:val="24"/>
          <w:szCs w:val="24"/>
        </w:rPr>
        <w:t>的主要任务——</w:t>
      </w:r>
      <w:r>
        <w:rPr>
          <w:rFonts w:hint="eastAsia" w:asciiTheme="minorEastAsia" w:hAnsiTheme="minorEastAsia"/>
          <w:color w:val="000000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小学英语课堂</w:t>
      </w:r>
      <w:r>
        <w:rPr>
          <w:rFonts w:asciiTheme="minorEastAsia" w:hAnsiTheme="minorEastAsia"/>
          <w:sz w:val="24"/>
          <w:szCs w:val="24"/>
        </w:rPr>
        <w:t>现状调查与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学生语用能力的调查</w:t>
      </w:r>
      <w:r>
        <w:rPr>
          <w:rFonts w:hint="eastAsia" w:asciiTheme="minorEastAsia" w:hAnsiTheme="minorEastAsia"/>
          <w:sz w:val="24"/>
          <w:szCs w:val="24"/>
        </w:rPr>
        <w:t>。通过</w:t>
      </w:r>
      <w:r>
        <w:rPr>
          <w:rFonts w:asciiTheme="minorEastAsia" w:hAnsiTheme="minorEastAsia"/>
          <w:sz w:val="24"/>
          <w:szCs w:val="24"/>
        </w:rPr>
        <w:t>这一阶段的实践，我们不仅</w:t>
      </w:r>
      <w:r>
        <w:rPr>
          <w:rFonts w:hint="eastAsia" w:asciiTheme="minorEastAsia" w:hAnsiTheme="minorEastAsia"/>
          <w:sz w:val="24"/>
          <w:szCs w:val="24"/>
        </w:rPr>
        <w:t>清晰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语用能力的</w:t>
      </w:r>
      <w:r>
        <w:rPr>
          <w:rFonts w:asciiTheme="minorEastAsia" w:hAnsiTheme="minorEastAsia"/>
          <w:sz w:val="24"/>
          <w:szCs w:val="24"/>
        </w:rPr>
        <w:t>概念界定，制定了具体</w:t>
      </w:r>
      <w:r>
        <w:rPr>
          <w:rFonts w:hint="eastAsia" w:asciiTheme="minorEastAsia" w:hAnsiTheme="minorEastAsia"/>
          <w:sz w:val="24"/>
          <w:szCs w:val="24"/>
        </w:rPr>
        <w:t>可行</w:t>
      </w:r>
      <w:r>
        <w:rPr>
          <w:rFonts w:asciiTheme="minorEastAsia" w:hAnsiTheme="minorEastAsia"/>
          <w:sz w:val="24"/>
          <w:szCs w:val="24"/>
        </w:rPr>
        <w:t>的实践计划，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进行了</w:t>
      </w:r>
      <w:r>
        <w:rPr>
          <w:rFonts w:hint="eastAsia" w:asciiTheme="minorEastAsia" w:hAnsiTheme="minorEastAsia"/>
          <w:sz w:val="24"/>
          <w:szCs w:val="24"/>
        </w:rPr>
        <w:t>教学实践的研究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pacing w:line="36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一、夯实教学</w:t>
      </w:r>
      <w:r>
        <w:rPr>
          <w:rFonts w:asciiTheme="minorEastAsia" w:hAnsiTheme="minorEastAsia"/>
          <w:b/>
          <w:color w:val="000000"/>
          <w:sz w:val="24"/>
          <w:szCs w:val="24"/>
        </w:rPr>
        <w:t>理论学习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我们</w:t>
      </w:r>
      <w:r>
        <w:rPr>
          <w:rFonts w:asciiTheme="minorEastAsia" w:hAnsiTheme="minorEastAsia"/>
          <w:color w:val="000000"/>
          <w:sz w:val="24"/>
          <w:szCs w:val="24"/>
        </w:rPr>
        <w:t>组织</w:t>
      </w:r>
      <w:r>
        <w:rPr>
          <w:rFonts w:hint="eastAsia" w:asciiTheme="minorEastAsia" w:hAnsiTheme="minorEastAsia"/>
          <w:color w:val="000000"/>
          <w:sz w:val="24"/>
          <w:szCs w:val="24"/>
        </w:rPr>
        <w:t>组内教师</w:t>
      </w:r>
      <w:r>
        <w:rPr>
          <w:rFonts w:asciiTheme="minorEastAsia" w:hAnsi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/>
          <w:color w:val="000000"/>
          <w:sz w:val="24"/>
          <w:szCs w:val="24"/>
        </w:rPr>
        <w:t>采用</w:t>
      </w:r>
      <w:r>
        <w:rPr>
          <w:rFonts w:asciiTheme="minorEastAsia" w:hAnsiTheme="minorEastAsia"/>
          <w:color w:val="000000"/>
          <w:sz w:val="24"/>
          <w:szCs w:val="24"/>
        </w:rPr>
        <w:t>集中交流和自主学习两种</w:t>
      </w:r>
      <w:r>
        <w:rPr>
          <w:rFonts w:hint="eastAsia" w:asciiTheme="minorEastAsia" w:hAnsiTheme="minorEastAsia"/>
          <w:color w:val="000000"/>
          <w:sz w:val="24"/>
          <w:szCs w:val="24"/>
        </w:rPr>
        <w:t>方式</w:t>
      </w:r>
      <w:r>
        <w:rPr>
          <w:rFonts w:asciiTheme="minorEastAsia" w:hAnsiTheme="minorEastAsia"/>
          <w:color w:val="000000"/>
          <w:sz w:val="24"/>
          <w:szCs w:val="24"/>
        </w:rPr>
        <w:t>，对</w:t>
      </w:r>
      <w:r>
        <w:rPr>
          <w:rFonts w:hint="eastAsia" w:asciiTheme="minorEastAsia" w:hAnsiTheme="minorEastAsia"/>
          <w:color w:val="000000"/>
          <w:sz w:val="24"/>
          <w:szCs w:val="24"/>
        </w:rPr>
        <w:t>整理</w:t>
      </w:r>
      <w:r>
        <w:rPr>
          <w:rFonts w:asciiTheme="minorEastAsia" w:hAnsiTheme="minorEastAsia"/>
          <w:color w:val="000000"/>
          <w:sz w:val="24"/>
          <w:szCs w:val="24"/>
        </w:rPr>
        <w:t>的相关</w:t>
      </w:r>
      <w:r>
        <w:rPr>
          <w:rFonts w:hint="eastAsia" w:asciiTheme="minorEastAsia" w:hAnsiTheme="minorEastAsia"/>
          <w:color w:val="000000"/>
          <w:sz w:val="24"/>
          <w:szCs w:val="24"/>
        </w:rPr>
        <w:t>理论材料</w:t>
      </w:r>
      <w:r>
        <w:rPr>
          <w:rFonts w:asciiTheme="minorEastAsia" w:hAnsiTheme="minorEastAsia"/>
          <w:color w:val="000000"/>
          <w:sz w:val="24"/>
          <w:szCs w:val="24"/>
        </w:rPr>
        <w:t>进行了进一步</w:t>
      </w:r>
      <w:r>
        <w:rPr>
          <w:rFonts w:hint="eastAsia" w:asciiTheme="minorEastAsia" w:hAnsiTheme="minorEastAsia"/>
          <w:color w:val="000000"/>
          <w:sz w:val="24"/>
          <w:szCs w:val="24"/>
        </w:rPr>
        <w:t>地系统</w:t>
      </w:r>
      <w:r>
        <w:rPr>
          <w:rFonts w:asciiTheme="minorEastAsia" w:hAnsiTheme="minorEastAsia"/>
          <w:color w:val="000000"/>
          <w:sz w:val="24"/>
          <w:szCs w:val="24"/>
        </w:rPr>
        <w:t>学习和内化。如</w:t>
      </w:r>
      <w:r>
        <w:rPr>
          <w:rFonts w:hint="eastAsia" w:asciiTheme="minorEastAsia" w:hAnsiTheme="minorEastAsia"/>
          <w:color w:val="000000"/>
          <w:sz w:val="24"/>
          <w:szCs w:val="24"/>
        </w:rPr>
        <w:t>A</w:t>
      </w:r>
      <w:r>
        <w:rPr>
          <w:rFonts w:asciiTheme="minorEastAsia" w:hAnsiTheme="minorEastAsia"/>
          <w:color w:val="000000"/>
          <w:sz w:val="24"/>
          <w:szCs w:val="24"/>
        </w:rPr>
        <w:t>老师</w:t>
      </w:r>
      <w:r>
        <w:rPr>
          <w:rFonts w:hint="eastAsia" w:asciiTheme="minorEastAsia" w:hAnsiTheme="minorEastAsia"/>
          <w:color w:val="000000"/>
          <w:sz w:val="24"/>
          <w:szCs w:val="24"/>
        </w:rPr>
        <w:t>就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范导式教学</w:t>
      </w:r>
      <w:r>
        <w:rPr>
          <w:rFonts w:asciiTheme="minorEastAsia" w:hAnsiTheme="minorEastAsia"/>
          <w:color w:val="000000"/>
          <w:sz w:val="24"/>
          <w:szCs w:val="24"/>
        </w:rPr>
        <w:t>在英语教学中</w:t>
      </w:r>
      <w:r>
        <w:rPr>
          <w:rFonts w:hint="eastAsia" w:asciiTheme="minorEastAsia" w:hAnsiTheme="minorEastAsia"/>
          <w:color w:val="000000"/>
          <w:sz w:val="24"/>
          <w:szCs w:val="24"/>
        </w:rPr>
        <w:t>的作用</w:t>
      </w:r>
      <w:r>
        <w:rPr>
          <w:rFonts w:asciiTheme="minorEastAsia" w:hAnsiTheme="minorEastAsia"/>
          <w:color w:val="000000"/>
          <w:sz w:val="24"/>
          <w:szCs w:val="24"/>
        </w:rPr>
        <w:t>在组内集中研讨</w:t>
      </w:r>
      <w:r>
        <w:rPr>
          <w:rFonts w:hint="eastAsia" w:asciiTheme="minorEastAsia" w:hAnsiTheme="minorEastAsia"/>
          <w:color w:val="000000"/>
          <w:sz w:val="24"/>
          <w:szCs w:val="24"/>
        </w:rPr>
        <w:t>时</w:t>
      </w:r>
      <w:r>
        <w:rPr>
          <w:rFonts w:asciiTheme="minorEastAsia" w:hAnsiTheme="minorEastAsia"/>
          <w:color w:val="000000"/>
          <w:sz w:val="24"/>
          <w:szCs w:val="24"/>
        </w:rPr>
        <w:t>进行了</w:t>
      </w:r>
      <w:r>
        <w:rPr>
          <w:rFonts w:hint="eastAsia" w:asciiTheme="minorEastAsia" w:hAnsiTheme="minorEastAsia"/>
          <w:color w:val="000000"/>
          <w:sz w:val="24"/>
          <w:szCs w:val="24"/>
        </w:rPr>
        <w:t>详细</w:t>
      </w:r>
      <w:r>
        <w:rPr>
          <w:rFonts w:asciiTheme="minorEastAsia" w:hAnsiTheme="minorEastAsia"/>
          <w:color w:val="000000"/>
          <w:sz w:val="24"/>
          <w:szCs w:val="24"/>
        </w:rPr>
        <w:t>交流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t>又如B老师结合自身教学实际，对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范导式</w:t>
      </w:r>
      <w:r>
        <w:rPr>
          <w:rFonts w:asciiTheme="minorEastAsia" w:hAnsiTheme="minorEastAsia"/>
          <w:color w:val="000000"/>
          <w:sz w:val="24"/>
          <w:szCs w:val="24"/>
        </w:rPr>
        <w:t>教学</w:t>
      </w:r>
      <w:r>
        <w:rPr>
          <w:rFonts w:hint="eastAsia" w:asciiTheme="minorEastAsia" w:hAnsiTheme="minorEastAsia"/>
          <w:color w:val="000000"/>
          <w:sz w:val="24"/>
          <w:szCs w:val="24"/>
        </w:rPr>
        <w:t>过程中</w:t>
      </w:r>
      <w:r>
        <w:rPr>
          <w:rFonts w:asciiTheme="minorEastAsia" w:hAnsiTheme="minorEastAsia"/>
          <w:color w:val="000000"/>
          <w:sz w:val="24"/>
          <w:szCs w:val="24"/>
        </w:rPr>
        <w:t>的注意点和</w:t>
      </w:r>
      <w:r>
        <w:rPr>
          <w:rFonts w:hint="eastAsia" w:asciiTheme="minorEastAsia" w:hAnsiTheme="minorEastAsia"/>
          <w:color w:val="000000"/>
          <w:sz w:val="24"/>
          <w:szCs w:val="24"/>
        </w:rPr>
        <w:t>教学建议</w:t>
      </w:r>
      <w:r>
        <w:rPr>
          <w:rFonts w:asciiTheme="minorEastAsia" w:hAnsiTheme="minorEastAsia"/>
          <w:color w:val="000000"/>
          <w:sz w:val="24"/>
          <w:szCs w:val="24"/>
        </w:rPr>
        <w:t>进行了总结和反思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形成了相关的教学案例</w:t>
      </w:r>
      <w:r>
        <w:rPr>
          <w:rFonts w:hint="eastAsia" w:asciiTheme="minorEastAsia" w:hAnsiTheme="minorEastAsia"/>
          <w:color w:val="000000"/>
          <w:sz w:val="24"/>
          <w:szCs w:val="24"/>
        </w:rPr>
        <w:t>和论文</w:t>
      </w:r>
      <w:r>
        <w:rPr>
          <w:rFonts w:asciiTheme="minorEastAsia" w:hAnsiTheme="minorEastAsia"/>
          <w:color w:val="000000"/>
          <w:sz w:val="24"/>
          <w:szCs w:val="24"/>
        </w:rPr>
        <w:t>。</w:t>
      </w:r>
    </w:p>
    <w:p>
      <w:pPr>
        <w:adjustRightInd w:val="0"/>
        <w:spacing w:line="360" w:lineRule="auto"/>
        <w:ind w:firstLine="482" w:firstLineChars="200"/>
        <w:rPr>
          <w:rFonts w:hint="default" w:asciiTheme="minorEastAsia" w:hAnsiTheme="minorEastAsia" w:eastAsiaTheme="minorEastAsia"/>
          <w:b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二、注重</w:t>
      </w:r>
      <w:r>
        <w:rPr>
          <w:rFonts w:hint="eastAsia" w:asciiTheme="minorEastAsia" w:hAnsiTheme="minorEastAsia"/>
          <w:b/>
          <w:color w:val="000000"/>
          <w:sz w:val="24"/>
          <w:szCs w:val="24"/>
          <w:lang w:val="en-US" w:eastAsia="zh-CN"/>
        </w:rPr>
        <w:t>课内外资源内容整合</w:t>
      </w:r>
    </w:p>
    <w:p>
      <w:pPr>
        <w:adjustRightInd w:val="0"/>
        <w:spacing w:line="360" w:lineRule="auto"/>
        <w:ind w:firstLine="42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为了给学生提供更加广阔的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语用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平台，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课题组老师群策群力，通过口头与书面结合的方式，围绕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教材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主题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策划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开展了丰富多彩的学科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活动。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如：书面活动有“我的字母朋友”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“我给自己做名片”、“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制作水果沙拉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”、“我为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班级制作班规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”、“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制作环保海报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”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、“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英语故事读写绘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”、“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思维导图我会画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”、“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英语书写我能行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等活动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此外，我们还基于教材主题，开展了各类语用实践活动，比如：“英语故事小能手”、“主题交际秀”、“英语绘本交流”、“英语趣配音”等，这些富有意义的语言输出活动在真实、具有主题意义的情境中开展，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为学生提供了发展和展示的平台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引导学生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用所学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语言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做事，感受学习英语的乐趣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这些活动既帮助学生巩固了语言知识，也促进学生在活动中进一步锻炼和发展英语语用能力和学科素养。</w:t>
      </w:r>
    </w:p>
    <w:p>
      <w:pPr>
        <w:adjustRightIn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扎根</w:t>
      </w:r>
      <w:r>
        <w:rPr>
          <w:rFonts w:asciiTheme="minorEastAsia" w:hAnsiTheme="minorEastAsia"/>
          <w:b/>
          <w:sz w:val="24"/>
          <w:szCs w:val="24"/>
        </w:rPr>
        <w:t>日常</w:t>
      </w:r>
      <w:r>
        <w:rPr>
          <w:rFonts w:hint="eastAsia" w:asciiTheme="minorEastAsia" w:hAnsiTheme="minorEastAsia"/>
          <w:b/>
          <w:sz w:val="24"/>
          <w:szCs w:val="24"/>
        </w:rPr>
        <w:t>课堂</w:t>
      </w:r>
      <w:r>
        <w:rPr>
          <w:rFonts w:asciiTheme="minorEastAsia" w:hAnsiTheme="minorEastAsia"/>
          <w:b/>
          <w:sz w:val="24"/>
          <w:szCs w:val="24"/>
        </w:rPr>
        <w:t>教学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firstLineChars="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不同课型的范式研究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left="0" w:leftChars="0" w:firstLine="900" w:firstLineChars="375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结合故事的体裁特点，以范导式教学的四要素为指导，</w:t>
      </w:r>
      <w:r>
        <w:rPr>
          <w:rFonts w:hint="eastAsia" w:cs="宋体" w:asciiTheme="minorEastAsia" w:hAnsiTheme="minorEastAsia"/>
          <w:sz w:val="24"/>
          <w:szCs w:val="24"/>
        </w:rPr>
        <w:t>根据故事内容，利用再构等方式寻找故事主线，凸显故事情节。教学过程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既</w:t>
      </w:r>
      <w:r>
        <w:rPr>
          <w:rFonts w:hint="eastAsia" w:cs="宋体" w:asciiTheme="minorEastAsia" w:hAnsiTheme="minorEastAsia"/>
          <w:sz w:val="24"/>
          <w:szCs w:val="24"/>
        </w:rPr>
        <w:t>是故事过程的逐步推进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又与范导式教学四要素结合，逐步推进语用能力的培养。 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基于范导式教学理念，围绕文本主题开展</w:t>
      </w:r>
      <w:r>
        <w:rPr>
          <w:rFonts w:hint="eastAsia"/>
          <w:sz w:val="24"/>
          <w:szCs w:val="24"/>
        </w:rPr>
        <w:t>师生互动、生生互动交际，在交际过程中理解</w:t>
      </w:r>
      <w:r>
        <w:rPr>
          <w:rFonts w:hint="eastAsia"/>
          <w:sz w:val="24"/>
          <w:szCs w:val="24"/>
          <w:lang w:val="en-US" w:eastAsia="zh-CN"/>
        </w:rPr>
        <w:t>文本</w:t>
      </w:r>
      <w:r>
        <w:rPr>
          <w:rFonts w:hint="eastAsia"/>
          <w:sz w:val="24"/>
          <w:szCs w:val="24"/>
        </w:rPr>
        <w:t>内涵，</w:t>
      </w:r>
      <w:r>
        <w:rPr>
          <w:rFonts w:hint="eastAsia"/>
          <w:sz w:val="24"/>
          <w:szCs w:val="24"/>
          <w:lang w:val="en-US" w:eastAsia="zh-CN"/>
        </w:rPr>
        <w:t>学习交际表达的逻辑结果，</w:t>
      </w:r>
      <w:r>
        <w:rPr>
          <w:rFonts w:hint="eastAsia"/>
          <w:sz w:val="24"/>
          <w:szCs w:val="24"/>
        </w:rPr>
        <w:t>实现文本理解与意义交流的有效结合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从而提升学生综合语用能力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作为语用输出，写作是学生英语学习的薄弱环节。我们基于范导式教学理念，帮助学生从写作的情境、语言积累、框架搭建、写作技巧等方面入手，指导学生进行写作训练。</w:t>
      </w:r>
    </w:p>
    <w:p>
      <w:pPr>
        <w:spacing w:line="360" w:lineRule="auto"/>
        <w:ind w:firstLine="432"/>
        <w:rPr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四</w:t>
      </w:r>
      <w:r>
        <w:rPr>
          <w:rFonts w:cs="宋体" w:asciiTheme="minorEastAsia" w:hAnsiTheme="minorEastAsia"/>
          <w:b/>
          <w:sz w:val="24"/>
          <w:szCs w:val="24"/>
        </w:rPr>
        <w:t>、注重过程资料收集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1、围绕本课题开展了文献搜集工作。本学期初就课题所涉及的资料和文献进行了收集和整理，利用课余时间查阅了大量的理论书籍。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2、课题组成员每月定期集体研讨，共同了解同行在这一课题上有哪些最新的研究成果，积累相关的研究资料，掌握国内外对此课题的研究动态，做好每次</w:t>
      </w:r>
      <w:r>
        <w:rPr>
          <w:rFonts w:asciiTheme="minorEastAsia" w:hAnsiTheme="minorEastAsia"/>
          <w:sz w:val="24"/>
          <w:szCs w:val="24"/>
        </w:rPr>
        <w:t>活动记录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3、学期末，各教师</w:t>
      </w:r>
      <w:r>
        <w:rPr>
          <w:rFonts w:asciiTheme="minorEastAsia" w:hAnsiTheme="minorEastAsia"/>
          <w:sz w:val="24"/>
          <w:szCs w:val="24"/>
        </w:rPr>
        <w:t>对自身课题研究的情况进行梳理，主要内容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重点</w:t>
      </w:r>
      <w:r>
        <w:rPr>
          <w:rFonts w:asciiTheme="minorEastAsia" w:hAnsiTheme="minorEastAsia"/>
          <w:sz w:val="24"/>
          <w:szCs w:val="24"/>
        </w:rPr>
        <w:t>学习的理论资料、</w:t>
      </w:r>
      <w:r>
        <w:rPr>
          <w:rFonts w:hint="eastAsia" w:asciiTheme="minorEastAsia" w:hAnsiTheme="minorEastAsia"/>
          <w:sz w:val="24"/>
          <w:szCs w:val="24"/>
        </w:rPr>
        <w:t>相关课例</w:t>
      </w:r>
      <w:r>
        <w:rPr>
          <w:rFonts w:asciiTheme="minorEastAsia" w:hAnsiTheme="minorEastAsia"/>
          <w:sz w:val="24"/>
          <w:szCs w:val="24"/>
        </w:rPr>
        <w:t>、论文、案例等等。</w:t>
      </w:r>
    </w:p>
    <w:p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五、研究</w:t>
      </w:r>
      <w:r>
        <w:rPr>
          <w:rFonts w:asciiTheme="minorEastAsia" w:hAnsiTheme="minorEastAsia"/>
          <w:b/>
          <w:sz w:val="24"/>
          <w:szCs w:val="24"/>
        </w:rPr>
        <w:t>的成果与不足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在课题组成员的共同努力，顺利而圆满地完成了本学期课题研究的主要工作。我们在理论的指导下，扎实有效地开展了一系列课题研究活动，并取得了可喜的成果。所有</w:t>
      </w:r>
      <w:r>
        <w:rPr>
          <w:rFonts w:asciiTheme="minorEastAsia" w:hAnsiTheme="minorEastAsia"/>
          <w:sz w:val="24"/>
          <w:szCs w:val="24"/>
        </w:rPr>
        <w:t>老师对本</w:t>
      </w:r>
      <w:r>
        <w:rPr>
          <w:rFonts w:hint="eastAsia" w:asciiTheme="minorEastAsia" w:hAnsiTheme="minorEastAsia"/>
          <w:sz w:val="24"/>
          <w:szCs w:val="24"/>
        </w:rPr>
        <w:t>课题</w:t>
      </w:r>
      <w:r>
        <w:rPr>
          <w:rFonts w:asciiTheme="minorEastAsia" w:hAnsiTheme="minorEastAsia"/>
          <w:sz w:val="24"/>
          <w:szCs w:val="24"/>
        </w:rPr>
        <w:t>认同</w:t>
      </w:r>
      <w:r>
        <w:rPr>
          <w:rFonts w:hint="eastAsia" w:asciiTheme="minorEastAsia" w:hAnsiTheme="minorEastAsia"/>
          <w:sz w:val="24"/>
          <w:szCs w:val="24"/>
        </w:rPr>
        <w:t>并积极参与</w:t>
      </w:r>
      <w:r>
        <w:rPr>
          <w:rFonts w:asciiTheme="minorEastAsia" w:hAnsiTheme="minorEastAsia"/>
          <w:sz w:val="24"/>
          <w:szCs w:val="24"/>
        </w:rPr>
        <w:t>实践</w:t>
      </w:r>
      <w:r>
        <w:rPr>
          <w:rFonts w:hint="eastAsia" w:asciiTheme="minorEastAsia" w:hAnsiTheme="minorEastAsia"/>
          <w:sz w:val="24"/>
          <w:szCs w:val="24"/>
        </w:rPr>
        <w:t>；老师们</w:t>
      </w:r>
      <w:r>
        <w:rPr>
          <w:rFonts w:asciiTheme="minorEastAsia" w:hAnsiTheme="minorEastAsia"/>
          <w:sz w:val="24"/>
          <w:szCs w:val="24"/>
        </w:rPr>
        <w:t>在研究过程中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积累了很多课例、论文等资料</w:t>
      </w:r>
      <w:r>
        <w:rPr>
          <w:rFonts w:hint="eastAsia" w:asciiTheme="minorEastAsia" w:hAnsiTheme="minorEastAsia"/>
          <w:sz w:val="24"/>
          <w:szCs w:val="24"/>
        </w:rPr>
        <w:t>，积极研讨公开课，大大提高了课题组成员的积极性。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但同时</w:t>
      </w:r>
      <w:r>
        <w:rPr>
          <w:rFonts w:asciiTheme="minorEastAsia" w:hAnsiTheme="minorEastAsia"/>
          <w:sz w:val="24"/>
          <w:szCs w:val="24"/>
        </w:rPr>
        <w:t>，我们也</w:t>
      </w:r>
      <w:r>
        <w:rPr>
          <w:rFonts w:hint="eastAsia" w:asciiTheme="minorEastAsia" w:hAnsiTheme="minorEastAsia"/>
          <w:sz w:val="24"/>
          <w:szCs w:val="24"/>
        </w:rPr>
        <w:t>发现</w:t>
      </w:r>
      <w:r>
        <w:rPr>
          <w:rFonts w:asciiTheme="minorEastAsia" w:hAnsiTheme="minorEastAsia"/>
          <w:sz w:val="24"/>
          <w:szCs w:val="24"/>
        </w:rPr>
        <w:t>了不足：</w:t>
      </w:r>
      <w:r>
        <w:rPr>
          <w:rFonts w:hint="eastAsia" w:asciiTheme="minorEastAsia" w:hAnsiTheme="minorEastAsia"/>
          <w:sz w:val="24"/>
          <w:szCs w:val="24"/>
        </w:rPr>
        <w:t>由于</w:t>
      </w:r>
      <w:r>
        <w:rPr>
          <w:rFonts w:asciiTheme="minorEastAsia" w:hAnsiTheme="minorEastAsia"/>
          <w:sz w:val="24"/>
          <w:szCs w:val="24"/>
        </w:rPr>
        <w:t>是研究初</w:t>
      </w:r>
      <w:r>
        <w:rPr>
          <w:rFonts w:hint="eastAsia" w:asciiTheme="minorEastAsia" w:hAnsiTheme="minorEastAsia"/>
          <w:sz w:val="24"/>
          <w:szCs w:val="24"/>
        </w:rPr>
        <w:t>期，部分</w:t>
      </w:r>
      <w:r>
        <w:rPr>
          <w:rFonts w:asciiTheme="minorEastAsia" w:hAnsiTheme="minorEastAsia"/>
          <w:sz w:val="24"/>
          <w:szCs w:val="24"/>
        </w:rPr>
        <w:t>老师的投入度还不够，我们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思考还不够深入，这是我们下学期需要努力的方向。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A2FE0"/>
    <w:multiLevelType w:val="multilevel"/>
    <w:tmpl w:val="1A5A2FE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2M5ZTlmZDY0NjQzZDFiMTRmMDdmYTM1YjkzZTgifQ=="/>
  </w:docVars>
  <w:rsids>
    <w:rsidRoot w:val="00C65FB9"/>
    <w:rsid w:val="000136AB"/>
    <w:rsid w:val="00020202"/>
    <w:rsid w:val="00066B1F"/>
    <w:rsid w:val="0012541C"/>
    <w:rsid w:val="00171A2D"/>
    <w:rsid w:val="001E4822"/>
    <w:rsid w:val="001F1D82"/>
    <w:rsid w:val="0022462A"/>
    <w:rsid w:val="002B3DD1"/>
    <w:rsid w:val="002C48AF"/>
    <w:rsid w:val="0034703A"/>
    <w:rsid w:val="00397AE0"/>
    <w:rsid w:val="004A6AD1"/>
    <w:rsid w:val="004D0604"/>
    <w:rsid w:val="005227E0"/>
    <w:rsid w:val="00523848"/>
    <w:rsid w:val="00590074"/>
    <w:rsid w:val="005E6507"/>
    <w:rsid w:val="006B107F"/>
    <w:rsid w:val="006E1289"/>
    <w:rsid w:val="006F5EE6"/>
    <w:rsid w:val="007828AC"/>
    <w:rsid w:val="007C03C5"/>
    <w:rsid w:val="007F0477"/>
    <w:rsid w:val="00835CF7"/>
    <w:rsid w:val="00AF2AEF"/>
    <w:rsid w:val="00B036DA"/>
    <w:rsid w:val="00B269E8"/>
    <w:rsid w:val="00B55290"/>
    <w:rsid w:val="00C55670"/>
    <w:rsid w:val="00C63ECB"/>
    <w:rsid w:val="00C65FB9"/>
    <w:rsid w:val="00CA3452"/>
    <w:rsid w:val="00CD4B4E"/>
    <w:rsid w:val="00D91EE9"/>
    <w:rsid w:val="00EB7978"/>
    <w:rsid w:val="00F535BB"/>
    <w:rsid w:val="046C531C"/>
    <w:rsid w:val="6E3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宋体" w:hAnsi="宋体" w:eastAsia="宋体" w:cs="Times New Roman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1297</Words>
  <Characters>1302</Characters>
  <Lines>9</Lines>
  <Paragraphs>2</Paragraphs>
  <TotalTime>1</TotalTime>
  <ScaleCrop>false</ScaleCrop>
  <LinksUpToDate>false</LinksUpToDate>
  <CharactersWithSpaces>1343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2014-08-27T06:26:00Z</dcterms:created>
  <dc:creator>包加加</dc:creator>
  <cp:lastModifiedBy>Lily</cp:lastModifiedBy>
  <dcterms:modified xsi:type="dcterms:W3CDTF">2022-10-15T08:29:19Z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CD238A09B681491ABBB47DC3A5E788A1</vt:lpwstr>
  </property>
</Properties>
</file>