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912"/>
        <w:gridCol w:w="2912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0级（0分）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1级（1分）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2级（2分）</w:t>
            </w:r>
          </w:p>
        </w:tc>
        <w:tc>
          <w:tcPr>
            <w:tcW w:w="2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3级（3分）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未出现安慰行为</w:t>
            </w:r>
          </w:p>
        </w:tc>
        <w:tc>
          <w:tcPr>
            <w:tcW w:w="29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觉察到别人的消极情绪状态，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在同伴有消极情绪时会产生停留、注视等动作。</w:t>
            </w:r>
          </w:p>
        </w:tc>
        <w:tc>
          <w:tcPr>
            <w:tcW w:w="29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尝试利用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安慰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动作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使他人摆脱消极情绪状态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如抚摸、拥抱等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尝试利用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安慰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物品或语言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使他人摆脱消极情绪状态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。如新的游戏材料、转移注意力的谈话等。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912"/>
        <w:gridCol w:w="2912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助人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0级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1级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2级</w:t>
            </w:r>
          </w:p>
        </w:tc>
        <w:tc>
          <w:tcPr>
            <w:tcW w:w="2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未出现助人行为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经过成人或同伴的</w:t>
            </w:r>
            <w:r>
              <w:rPr>
                <w:rFonts w:ascii="宋体" w:hAnsi="宋体" w:eastAsia="宋体" w:cs="宋体"/>
                <w:sz w:val="24"/>
                <w:szCs w:val="24"/>
              </w:rPr>
              <w:t>提示后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愿意去帮助别人。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主动关注到别人的需要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，并有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相应的语言、动作去实施帮助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2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主动关注别人的需要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，并能给予力所能及的帮助，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且</w:t>
            </w:r>
            <w:r>
              <w:rPr>
                <w:rFonts w:ascii="宋体" w:hAnsi="宋体" w:eastAsia="宋体" w:cs="宋体"/>
                <w:sz w:val="24"/>
                <w:szCs w:val="24"/>
              </w:rPr>
              <w:t>行为能解决活动中遇到的问题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912"/>
        <w:gridCol w:w="2912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0级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1级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2级</w:t>
            </w:r>
          </w:p>
        </w:tc>
        <w:tc>
          <w:tcPr>
            <w:tcW w:w="2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未出现合作行为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在成人的引导下，进行无目标、策略单一的共同活动。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偶尔自发生成，为达成同一目标寻求方法，共同完成任务。</w:t>
            </w:r>
          </w:p>
        </w:tc>
        <w:tc>
          <w:tcPr>
            <w:tcW w:w="2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自发生成，通过与同伴自由协商、分工合作，解决问题。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912"/>
        <w:gridCol w:w="2912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0级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1级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2级</w:t>
            </w:r>
          </w:p>
        </w:tc>
        <w:tc>
          <w:tcPr>
            <w:tcW w:w="2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未出现分享行为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在成人的鼓励下进行分享，分享观念弱。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在得到认可的情况下愿意分享，分享观念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具有</w:t>
            </w:r>
            <w:r>
              <w:rPr>
                <w:rFonts w:ascii="宋体" w:hAnsi="宋体" w:eastAsia="宋体" w:cs="宋体"/>
                <w:sz w:val="24"/>
                <w:szCs w:val="24"/>
              </w:rPr>
              <w:t>互惠性。</w:t>
            </w:r>
          </w:p>
        </w:tc>
        <w:tc>
          <w:tcPr>
            <w:tcW w:w="2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有高兴的或有趣的事愿意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主动</w:t>
            </w:r>
            <w:r>
              <w:rPr>
                <w:rFonts w:ascii="宋体" w:hAnsi="宋体" w:eastAsia="宋体" w:cs="宋体"/>
                <w:sz w:val="24"/>
                <w:szCs w:val="24"/>
              </w:rPr>
              <w:t>通过多种方式与大家分享，能够感受到与他人分享的乐趣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912"/>
        <w:gridCol w:w="2912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公德行为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0级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1级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2级</w:t>
            </w:r>
          </w:p>
        </w:tc>
        <w:tc>
          <w:tcPr>
            <w:tcW w:w="2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未出现公德行为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谦让：通过观察模仿，逐渐尝试包容和谦让。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遵守规则：服从倾向，在提醒下，能够遵守游戏规则。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爱护材料：在成人提醒下，不破坏游戏材料。</w:t>
            </w:r>
          </w:p>
        </w:tc>
        <w:tc>
          <w:tcPr>
            <w:tcW w:w="2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谦让：多为物质资源的谦让，带有消极性。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遵守规则：遵守倾向，能够明确分辨规则并主动遵守。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爱护材料：在游戏时轻拿轻放，活动后主动整理材料。</w:t>
            </w:r>
          </w:p>
        </w:tc>
        <w:tc>
          <w:tcPr>
            <w:tcW w:w="2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谦让：以交换和轮流的方式进行谦让，带有积极性。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遵守规则：自觉倾向，互相协商制定规则并能主动遵守。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爱护材料：在自己爱护材料的同时关注到同伴，对同伴发出要求或建议。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Theme="minorEastAsia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幼儿亲社会行为发展分层标准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ZmNjczZDdjMWJkYjVlY2YyZDJiZmM5ZDhkY2MifQ=="/>
  </w:docVars>
  <w:rsids>
    <w:rsidRoot w:val="00000000"/>
    <w:rsid w:val="00C627FE"/>
    <w:rsid w:val="1F8F1775"/>
    <w:rsid w:val="334713D6"/>
    <w:rsid w:val="3E783A32"/>
    <w:rsid w:val="4E624499"/>
    <w:rsid w:val="5DC31C3E"/>
    <w:rsid w:val="7E71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641</Characters>
  <Lines>0</Lines>
  <Paragraphs>0</Paragraphs>
  <TotalTime>1</TotalTime>
  <ScaleCrop>false</ScaleCrop>
  <LinksUpToDate>false</LinksUpToDate>
  <CharactersWithSpaces>641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2022-03-28T05:29:00Z</dcterms:created>
  <dc:creator>邹益金</dc:creator>
  <cp:lastModifiedBy>安安</cp:lastModifiedBy>
  <dcterms:modified xsi:type="dcterms:W3CDTF">2022-10-11T08:00:42Z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2AD2EA25B6E347E7B59678A0270B973B</vt:lpwstr>
  </property>
</Properties>
</file>