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8" w:line="205" w:lineRule="auto"/>
        <w:ind w:firstLine="319" w:firstLineChars="100"/>
        <w:rPr>
          <w:rFonts w:hint="eastAsia" w:ascii="黑体" w:hAnsi="黑体" w:eastAsia="黑体" w:cs="黑体"/>
          <w:b/>
          <w:bCs/>
          <w:color w:val="231F20"/>
          <w:sz w:val="32"/>
          <w:szCs w:val="32"/>
        </w:rPr>
      </w:pPr>
      <w:r>
        <w:rPr>
          <w:rFonts w:hint="eastAsia" w:ascii="黑体" w:hAnsi="黑体" w:eastAsia="黑体" w:cs="黑体"/>
          <w:b/>
          <w:bCs/>
          <w:color w:val="231F20"/>
          <w:spacing w:val="-1"/>
          <w:sz w:val="32"/>
          <w:szCs w:val="32"/>
          <w:lang w:val="en-US" w:eastAsia="zh-CN"/>
        </w:rPr>
        <w:t>常州市第二实验</w:t>
      </w:r>
      <w:r>
        <w:rPr>
          <w:rFonts w:hint="eastAsia" w:ascii="黑体" w:hAnsi="黑体" w:eastAsia="黑体" w:cs="黑体"/>
          <w:b/>
          <w:bCs/>
          <w:color w:val="231F20"/>
          <w:spacing w:val="-1"/>
          <w:sz w:val="32"/>
          <w:szCs w:val="32"/>
        </w:rPr>
        <w:t>小学</w:t>
      </w:r>
      <w:r>
        <w:rPr>
          <w:rFonts w:hint="eastAsia" w:ascii="黑体" w:hAnsi="黑体" w:eastAsia="黑体" w:cs="黑体"/>
          <w:b/>
          <w:bCs/>
          <w:color w:val="231F20"/>
          <w:spacing w:val="-1"/>
          <w:sz w:val="32"/>
          <w:szCs w:val="32"/>
          <w:lang w:val="en-US" w:eastAsia="zh-CN"/>
        </w:rPr>
        <w:t>联校教研组</w:t>
      </w:r>
      <w:r>
        <w:rPr>
          <w:rFonts w:hint="eastAsia" w:ascii="黑体" w:hAnsi="黑体" w:eastAsia="黑体" w:cs="黑体"/>
          <w:b/>
          <w:bCs/>
          <w:color w:val="231F20"/>
          <w:spacing w:val="-1"/>
          <w:sz w:val="32"/>
          <w:szCs w:val="32"/>
        </w:rPr>
        <w:t>音乐学科</w:t>
      </w:r>
      <w:r>
        <w:rPr>
          <w:rFonts w:hint="eastAsia" w:ascii="黑体" w:hAnsi="黑体" w:eastAsia="黑体" w:cs="黑体"/>
          <w:b/>
          <w:bCs/>
          <w:color w:val="231F20"/>
          <w:sz w:val="32"/>
          <w:szCs w:val="32"/>
        </w:rPr>
        <w:t>单元教学</w:t>
      </w:r>
      <w:r>
        <w:rPr>
          <w:rFonts w:hint="eastAsia" w:ascii="黑体" w:hAnsi="黑体" w:eastAsia="黑体" w:cs="黑体"/>
          <w:b/>
          <w:bCs/>
          <w:color w:val="231F20"/>
          <w:sz w:val="32"/>
          <w:szCs w:val="32"/>
          <w:lang w:val="en-US" w:eastAsia="zh-CN"/>
        </w:rPr>
        <w:t>实践</w:t>
      </w:r>
      <w:r>
        <w:rPr>
          <w:rFonts w:hint="eastAsia" w:ascii="黑体" w:hAnsi="黑体" w:eastAsia="黑体" w:cs="黑体"/>
          <w:b/>
          <w:bCs/>
          <w:color w:val="231F20"/>
          <w:sz w:val="32"/>
          <w:szCs w:val="32"/>
        </w:rPr>
        <w:t>现状</w:t>
      </w:r>
    </w:p>
    <w:p>
      <w:pPr>
        <w:spacing w:before="158" w:line="205" w:lineRule="auto"/>
        <w:ind w:firstLine="4176" w:firstLineChars="1300"/>
        <w:rPr>
          <w:rFonts w:hint="default" w:ascii="黑体" w:hAnsi="黑体" w:eastAsia="黑体" w:cs="黑体"/>
          <w:b/>
          <w:bCs/>
          <w:color w:val="231F20"/>
          <w:sz w:val="32"/>
          <w:szCs w:val="32"/>
          <w:lang w:val="en-US" w:eastAsia="zh-CN"/>
        </w:rPr>
      </w:pPr>
      <w:r>
        <w:rPr>
          <w:rFonts w:hint="eastAsia" w:ascii="黑体" w:hAnsi="黑体" w:eastAsia="黑体" w:cs="黑体"/>
          <w:b/>
          <w:bCs/>
          <w:color w:val="231F20"/>
          <w:sz w:val="32"/>
          <w:szCs w:val="32"/>
          <w:lang w:val="en-US" w:eastAsia="zh-CN"/>
        </w:rPr>
        <w:t>调查报告</w:t>
      </w:r>
    </w:p>
    <w:p>
      <w:pPr>
        <w:spacing w:before="158" w:line="205" w:lineRule="auto"/>
        <w:ind w:left="10"/>
        <w:jc w:val="center"/>
        <w:rPr>
          <w:rFonts w:hint="eastAsia" w:ascii="楷体" w:hAnsi="楷体" w:eastAsia="楷体" w:cs="楷体"/>
          <w:color w:val="231F20"/>
          <w:sz w:val="32"/>
          <w:szCs w:val="32"/>
          <w:lang w:val="en-US" w:eastAsia="zh-CN"/>
        </w:rPr>
      </w:pPr>
      <w:r>
        <w:rPr>
          <w:rFonts w:hint="eastAsia" w:ascii="楷体" w:hAnsi="楷体" w:eastAsia="楷体" w:cs="楷体"/>
          <w:sz w:val="28"/>
          <w:szCs w:val="28"/>
          <w:lang w:val="en-US" w:eastAsia="zh-CN"/>
        </w:rPr>
        <w:t>常州市第二实验小学 屠心文</w:t>
      </w:r>
    </w:p>
    <w:p>
      <w:pPr>
        <w:spacing w:line="360" w:lineRule="auto"/>
        <w:ind w:firstLine="560" w:firstLineChars="200"/>
        <w:rPr>
          <w:rFonts w:hint="eastAsia" w:ascii="宋体" w:hAnsi="宋体" w:eastAsia="宋体" w:cs="宋体"/>
          <w:sz w:val="28"/>
          <w:szCs w:val="28"/>
          <w:lang w:eastAsia="zh-CN"/>
        </w:rPr>
      </w:pPr>
    </w:p>
    <w:p>
      <w:pPr>
        <w:spacing w:line="360" w:lineRule="auto"/>
        <w:ind w:firstLine="562" w:firstLineChars="200"/>
        <w:rPr>
          <w:rFonts w:hint="eastAsia" w:ascii="宋体" w:hAnsi="宋体" w:eastAsia="宋体" w:cs="宋体"/>
          <w:sz w:val="28"/>
          <w:szCs w:val="28"/>
          <w:lang w:val="en-US" w:eastAsia="zh-CN"/>
        </w:rPr>
      </w:pP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摘要</w:t>
      </w:r>
      <w:r>
        <w:rPr>
          <w:rFonts w:hint="eastAsia" w:ascii="宋体" w:hAnsi="宋体" w:eastAsia="宋体" w:cs="宋体"/>
          <w:b/>
          <w:bCs/>
          <w:sz w:val="28"/>
          <w:szCs w:val="28"/>
          <w:lang w:eastAsia="zh-CN"/>
        </w:rPr>
        <w:t>】</w:t>
      </w:r>
      <w:r>
        <w:rPr>
          <w:rFonts w:hint="eastAsia" w:ascii="宋体" w:hAnsi="宋体" w:eastAsia="宋体" w:cs="宋体"/>
          <w:sz w:val="28"/>
          <w:szCs w:val="28"/>
          <w:lang w:val="en-US" w:eastAsia="zh-CN"/>
        </w:rPr>
        <w:t>常州市第二实验小学是江苏省艺术特色学校，也是常州市天宁区四大集团领衔校之一，在其音乐学科联校教研组内包含青龙实验小学、北郊小学、紫云小学、朝阳新村第二实验小学、东青实验小学、红梅实验小学等6所学校。本次调查采用抽样调查方式，对联校教研组内640名二年级学生以及30名音乐教师发放调查问卷，学生问卷包含2022版义务教育阶段艺术课程标准中提出的核心素养—审美感知、艺术表现、创意实践、文化理解四大板块所包含的学段要求。教师问卷以单元设计理念与单元教学实践展开为主要内容。调查结果显示，联校组内各校学生在审美感知与艺术表现方面的素养达成情况较好，但在创意实践素养积累薄弱；教师对单元教学存在一些认知经验积累，但大多数教师对单元教学的设计和实践还存在较多困惑。针对本次调查结果，本研究小组提出以下对策和建议：1.进一步在联校教研组推进单元教学理念，尤其深化教师对单元教学意义和价值的认同。2.借鉴省内优秀的单元教学案例，在各校依照学情尝试开展单元教学。3.落实学科评价检测机制，及时有效地反馈学生素养达成情况，并针对评价结果不断优化教学方法及策略，有效促进学生地核心素养落地。</w:t>
      </w:r>
    </w:p>
    <w:p>
      <w:pPr>
        <w:spacing w:line="360" w:lineRule="auto"/>
        <w:ind w:firstLine="562" w:firstLineChars="200"/>
        <w:rPr>
          <w:rFonts w:hint="eastAsia" w:ascii="宋体" w:hAnsi="宋体" w:eastAsia="宋体" w:cs="宋体"/>
          <w:sz w:val="28"/>
          <w:szCs w:val="28"/>
          <w:lang w:val="en-US" w:eastAsia="zh-CN"/>
        </w:rPr>
      </w:pPr>
      <w:r>
        <w:rPr>
          <w:rFonts w:hint="eastAsia" w:ascii="宋体" w:hAnsi="宋体" w:eastAsia="宋体" w:cs="宋体"/>
          <w:b/>
          <w:bCs/>
          <w:sz w:val="28"/>
          <w:szCs w:val="28"/>
          <w:lang w:val="en-US" w:eastAsia="zh-CN"/>
        </w:rPr>
        <w:t>【关键词】</w:t>
      </w:r>
      <w:r>
        <w:rPr>
          <w:rFonts w:hint="eastAsia" w:ascii="宋体" w:hAnsi="宋体" w:eastAsia="宋体" w:cs="宋体"/>
          <w:sz w:val="28"/>
          <w:szCs w:val="28"/>
          <w:lang w:val="en-US" w:eastAsia="zh-CN"/>
        </w:rPr>
        <w:t xml:space="preserve">小学音乐 单元教学  核心素养 </w:t>
      </w:r>
    </w:p>
    <w:p>
      <w:pPr>
        <w:spacing w:line="360" w:lineRule="auto"/>
        <w:ind w:firstLine="562" w:firstLineChars="200"/>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一、调查背景</w:t>
      </w:r>
    </w:p>
    <w:p>
      <w:pPr>
        <w:spacing w:line="360" w:lineRule="auto"/>
        <w:ind w:firstLine="840" w:firstLineChars="300"/>
        <w:rPr>
          <w:rFonts w:hint="eastAsia" w:ascii="宋体" w:hAnsi="宋体" w:eastAsia="宋体" w:cs="宋体"/>
          <w:sz w:val="28"/>
          <w:szCs w:val="28"/>
        </w:rPr>
      </w:pPr>
      <w:r>
        <w:rPr>
          <w:rFonts w:hint="eastAsia" w:ascii="宋体" w:hAnsi="宋体" w:eastAsia="宋体" w:cs="宋体"/>
          <w:sz w:val="28"/>
          <w:szCs w:val="28"/>
        </w:rPr>
        <w:t>主题单元的相关研究在国外已历经百年，它可以追溯到19世纪末20世纪初兴起的“欧洲新教育运动”</w:t>
      </w:r>
      <w:r>
        <w:rPr>
          <w:rFonts w:hint="eastAsia" w:ascii="宋体" w:hAnsi="宋体" w:eastAsia="宋体" w:cs="宋体"/>
          <w:sz w:val="28"/>
          <w:szCs w:val="28"/>
          <w:lang w:eastAsia="zh-CN"/>
        </w:rPr>
        <w:t>，</w:t>
      </w:r>
      <w:r>
        <w:rPr>
          <w:rFonts w:hint="eastAsia" w:ascii="宋体" w:hAnsi="宋体" w:eastAsia="宋体" w:cs="宋体"/>
          <w:sz w:val="28"/>
          <w:szCs w:val="28"/>
        </w:rPr>
        <w:t>是指围绕一个选定的教学主题，整合相关教学内容，设计一系列由儿童主动建构知识的有意义的教学活动所开展的单元教学。各单元内的教学活动相互关联并为教学主题服务</w:t>
      </w:r>
      <w:r>
        <w:rPr>
          <w:rFonts w:hint="eastAsia" w:ascii="宋体" w:hAnsi="宋体" w:eastAsia="宋体" w:cs="宋体"/>
          <w:sz w:val="28"/>
          <w:szCs w:val="28"/>
          <w:lang w:eastAsia="zh-CN"/>
        </w:rPr>
        <w:t>，</w:t>
      </w:r>
      <w:r>
        <w:rPr>
          <w:rFonts w:hint="eastAsia" w:ascii="宋体" w:hAnsi="宋体" w:eastAsia="宋体" w:cs="宋体"/>
          <w:sz w:val="28"/>
          <w:szCs w:val="28"/>
        </w:rPr>
        <w:t>单元与单元之间也彼此关联</w:t>
      </w:r>
      <w:r>
        <w:rPr>
          <w:rFonts w:hint="eastAsia" w:ascii="宋体" w:hAnsi="宋体" w:eastAsia="宋体" w:cs="宋体"/>
          <w:sz w:val="28"/>
          <w:szCs w:val="28"/>
          <w:lang w:eastAsia="zh-CN"/>
        </w:rPr>
        <w:t>，</w:t>
      </w:r>
      <w:r>
        <w:rPr>
          <w:rFonts w:hint="eastAsia" w:ascii="宋体" w:hAnsi="宋体" w:eastAsia="宋体" w:cs="宋体"/>
          <w:sz w:val="28"/>
          <w:szCs w:val="28"/>
        </w:rPr>
        <w:t>形成更大范围的“大单元”。</w:t>
      </w:r>
    </w:p>
    <w:p>
      <w:pPr>
        <w:spacing w:line="360" w:lineRule="auto"/>
        <w:ind w:firstLine="840" w:firstLineChars="300"/>
        <w:rPr>
          <w:rFonts w:hint="eastAsia" w:ascii="宋体" w:hAnsi="宋体" w:eastAsia="宋体" w:cs="宋体"/>
          <w:sz w:val="28"/>
          <w:szCs w:val="28"/>
        </w:rPr>
      </w:pPr>
      <w:r>
        <w:rPr>
          <w:rFonts w:hint="eastAsia" w:ascii="宋体" w:hAnsi="宋体" w:eastAsia="宋体" w:cs="宋体"/>
          <w:sz w:val="28"/>
          <w:szCs w:val="28"/>
        </w:rPr>
        <w:t>在百余年的发展历程中，主题单元研究经历了起源—发展—变化三个阶段。在广度上，国内外开展了不同学科、不同领域、不同视角的多项研究，其研究领域主要分布在语文、英语、科学等学科的理论研究、教学实践研究、主题资源开发建设及应用上。在深度上</w:t>
      </w:r>
      <w:r>
        <w:rPr>
          <w:rFonts w:hint="eastAsia" w:ascii="宋体" w:hAnsi="宋体" w:eastAsia="宋体" w:cs="宋体"/>
          <w:sz w:val="28"/>
          <w:szCs w:val="28"/>
          <w:lang w:eastAsia="zh-CN"/>
        </w:rPr>
        <w:t>，</w:t>
      </w:r>
      <w:r>
        <w:rPr>
          <w:rFonts w:hint="eastAsia" w:ascii="宋体" w:hAnsi="宋体" w:eastAsia="宋体" w:cs="宋体"/>
          <w:sz w:val="28"/>
          <w:szCs w:val="28"/>
        </w:rPr>
        <w:t>主题单元课程从学科本位逐步过渡到人本位，各单元的编制不断丰富，呈现出单学科单元、跨学科单元、项目与问题单元、主题单元、作业单元等不同的内容。其中，主题单元设计流程日趋成熟，从莫里逊(Henry C. Morrison) 到沃格特(MaryEllen Vogt)，再到黄永和等人，梳理了从主题选择</w:t>
      </w:r>
      <w:r>
        <w:rPr>
          <w:rFonts w:hint="eastAsia" w:ascii="宋体" w:hAnsi="宋体" w:eastAsia="宋体" w:cs="宋体"/>
          <w:sz w:val="28"/>
          <w:szCs w:val="28"/>
          <w:lang w:val="en-US" w:eastAsia="zh-CN"/>
        </w:rPr>
        <w:t>-</w:t>
      </w:r>
      <w:r>
        <w:rPr>
          <w:rFonts w:hint="eastAsia" w:ascii="宋体" w:hAnsi="宋体" w:eastAsia="宋体" w:cs="宋体"/>
          <w:sz w:val="28"/>
          <w:szCs w:val="28"/>
        </w:rPr>
        <w:t>单元活动设计</w:t>
      </w:r>
      <w:r>
        <w:rPr>
          <w:rFonts w:hint="eastAsia" w:ascii="宋体" w:hAnsi="宋体" w:eastAsia="宋体" w:cs="宋体"/>
          <w:sz w:val="28"/>
          <w:szCs w:val="28"/>
          <w:lang w:val="en-US" w:eastAsia="zh-CN"/>
        </w:rPr>
        <w:t>-</w:t>
      </w:r>
      <w:r>
        <w:rPr>
          <w:rFonts w:hint="eastAsia" w:ascii="宋体" w:hAnsi="宋体" w:eastAsia="宋体" w:cs="宋体"/>
          <w:sz w:val="28"/>
          <w:szCs w:val="28"/>
        </w:rPr>
        <w:t>学习评价的完整教学设计过程链。</w:t>
      </w:r>
    </w:p>
    <w:p>
      <w:pPr>
        <w:spacing w:line="360" w:lineRule="auto"/>
        <w:ind w:firstLine="840" w:firstLineChars="300"/>
        <w:rPr>
          <w:rFonts w:hint="eastAsia" w:ascii="宋体" w:hAnsi="宋体" w:eastAsia="宋体" w:cs="宋体"/>
          <w:sz w:val="28"/>
          <w:szCs w:val="28"/>
        </w:rPr>
      </w:pPr>
      <w:r>
        <w:rPr>
          <w:rFonts w:hint="eastAsia" w:ascii="宋体" w:hAnsi="宋体" w:eastAsia="宋体" w:cs="宋体"/>
          <w:sz w:val="28"/>
          <w:szCs w:val="28"/>
        </w:rPr>
        <w:t>近几年，</w:t>
      </w:r>
      <w:r>
        <w:rPr>
          <w:rFonts w:hint="eastAsia" w:ascii="宋体" w:hAnsi="宋体" w:eastAsia="宋体" w:cs="宋体"/>
          <w:sz w:val="28"/>
          <w:szCs w:val="28"/>
          <w:lang w:val="en-US" w:eastAsia="zh-CN"/>
        </w:rPr>
        <w:t>核心素养视域下的</w:t>
      </w:r>
      <w:r>
        <w:rPr>
          <w:rFonts w:hint="eastAsia" w:ascii="宋体" w:hAnsi="宋体" w:eastAsia="宋体" w:cs="宋体"/>
          <w:sz w:val="28"/>
          <w:szCs w:val="28"/>
        </w:rPr>
        <w:t>主题单元研究在国内已经进入蓬勃期，各学科的研究量激增并取得了一定的进展</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就小学音乐学科而言，其</w:t>
      </w:r>
      <w:r>
        <w:rPr>
          <w:rFonts w:hint="eastAsia" w:ascii="宋体" w:hAnsi="宋体" w:eastAsia="宋体" w:cs="宋体"/>
          <w:sz w:val="28"/>
          <w:szCs w:val="28"/>
        </w:rPr>
        <w:t>不仅</w:t>
      </w:r>
      <w:r>
        <w:rPr>
          <w:rFonts w:hint="eastAsia" w:ascii="宋体" w:hAnsi="宋体" w:eastAsia="宋体" w:cs="宋体"/>
          <w:sz w:val="28"/>
          <w:szCs w:val="28"/>
          <w:lang w:val="en-US" w:eastAsia="zh-CN"/>
        </w:rPr>
        <w:t>是</w:t>
      </w:r>
      <w:r>
        <w:rPr>
          <w:rFonts w:hint="eastAsia" w:ascii="宋体" w:hAnsi="宋体" w:eastAsia="宋体" w:cs="宋体"/>
          <w:sz w:val="28"/>
          <w:szCs w:val="28"/>
        </w:rPr>
        <w:t>落实</w:t>
      </w:r>
      <w:r>
        <w:rPr>
          <w:rFonts w:hint="eastAsia" w:ascii="宋体" w:hAnsi="宋体" w:eastAsia="宋体" w:cs="宋体"/>
          <w:sz w:val="28"/>
          <w:szCs w:val="28"/>
          <w:lang w:val="en-US" w:eastAsia="zh-CN"/>
        </w:rPr>
        <w:t>本学科</w:t>
      </w:r>
      <w:r>
        <w:rPr>
          <w:rFonts w:hint="eastAsia" w:ascii="宋体" w:hAnsi="宋体" w:eastAsia="宋体" w:cs="宋体"/>
          <w:sz w:val="28"/>
          <w:szCs w:val="28"/>
        </w:rPr>
        <w:t>《中国学生发展核心素养》的关键途径</w:t>
      </w:r>
      <w:r>
        <w:rPr>
          <w:rFonts w:hint="eastAsia" w:ascii="宋体" w:hAnsi="宋体" w:eastAsia="宋体" w:cs="宋体"/>
          <w:sz w:val="28"/>
          <w:szCs w:val="28"/>
          <w:lang w:eastAsia="zh-CN"/>
        </w:rPr>
        <w:t>，</w:t>
      </w:r>
      <w:r>
        <w:rPr>
          <w:rFonts w:hint="eastAsia" w:ascii="宋体" w:hAnsi="宋体" w:eastAsia="宋体" w:cs="宋体"/>
          <w:sz w:val="28"/>
          <w:szCs w:val="28"/>
        </w:rPr>
        <w:t>也是本学科课程与教学研究的全新课题与教学热点。为了进一步深化教学改革，落实“立德树人”的根本任务</w:t>
      </w:r>
      <w:r>
        <w:rPr>
          <w:rFonts w:hint="eastAsia" w:ascii="宋体" w:hAnsi="宋体" w:eastAsia="宋体" w:cs="宋体"/>
          <w:sz w:val="28"/>
          <w:szCs w:val="28"/>
          <w:lang w:eastAsia="zh-CN"/>
        </w:rPr>
        <w:t>，</w:t>
      </w:r>
      <w:r>
        <w:rPr>
          <w:rFonts w:hint="eastAsia" w:ascii="宋体" w:hAnsi="宋体" w:eastAsia="宋体" w:cs="宋体"/>
          <w:sz w:val="28"/>
          <w:szCs w:val="28"/>
        </w:rPr>
        <w:t>教育部颁发 20</w:t>
      </w:r>
      <w:r>
        <w:rPr>
          <w:rFonts w:hint="eastAsia" w:ascii="宋体" w:hAnsi="宋体" w:eastAsia="宋体" w:cs="宋体"/>
          <w:sz w:val="28"/>
          <w:szCs w:val="28"/>
          <w:lang w:val="en-US" w:eastAsia="zh-CN"/>
        </w:rPr>
        <w:t>22</w:t>
      </w:r>
      <w:r>
        <w:rPr>
          <w:rFonts w:hint="eastAsia" w:ascii="宋体" w:hAnsi="宋体" w:eastAsia="宋体" w:cs="宋体"/>
          <w:sz w:val="28"/>
          <w:szCs w:val="28"/>
        </w:rPr>
        <w:t>年</w:t>
      </w:r>
      <w:r>
        <w:rPr>
          <w:rFonts w:hint="eastAsia" w:ascii="宋体" w:hAnsi="宋体" w:eastAsia="宋体" w:cs="宋体"/>
          <w:sz w:val="28"/>
          <w:szCs w:val="28"/>
          <w:lang w:val="en-US" w:eastAsia="zh-CN"/>
        </w:rPr>
        <w:t>版义务教育阶段艺术</w:t>
      </w:r>
      <w:r>
        <w:rPr>
          <w:rFonts w:hint="eastAsia" w:ascii="宋体" w:hAnsi="宋体" w:eastAsia="宋体" w:cs="宋体"/>
          <w:sz w:val="28"/>
          <w:szCs w:val="28"/>
        </w:rPr>
        <w:t>课程标准，</w:t>
      </w:r>
      <w:r>
        <w:rPr>
          <w:rFonts w:hint="eastAsia" w:ascii="宋体" w:hAnsi="宋体" w:eastAsia="宋体" w:cs="宋体"/>
          <w:sz w:val="28"/>
          <w:szCs w:val="28"/>
          <w:lang w:val="en-US" w:eastAsia="zh-CN"/>
        </w:rPr>
        <w:t>首次</w:t>
      </w:r>
      <w:r>
        <w:rPr>
          <w:rFonts w:hint="eastAsia" w:ascii="宋体" w:hAnsi="宋体" w:eastAsia="宋体" w:cs="宋体"/>
          <w:sz w:val="28"/>
          <w:szCs w:val="28"/>
        </w:rPr>
        <w:t>明确了学生</w:t>
      </w:r>
      <w:r>
        <w:rPr>
          <w:rFonts w:hint="eastAsia" w:ascii="宋体" w:hAnsi="宋体" w:eastAsia="宋体" w:cs="宋体"/>
          <w:sz w:val="28"/>
          <w:szCs w:val="28"/>
          <w:lang w:val="en-US" w:eastAsia="zh-CN"/>
        </w:rPr>
        <w:t>在小学阶段音乐学科所应具备的核心素养</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审美感知、艺术表现、创意实践、文化理解，这也为核心素养视域下的小学音乐大单元教学实践研究给出了方向。</w:t>
      </w:r>
      <w:r>
        <w:rPr>
          <w:rFonts w:hint="eastAsia" w:ascii="宋体" w:hAnsi="宋体" w:eastAsia="宋体" w:cs="宋体"/>
          <w:sz w:val="28"/>
          <w:szCs w:val="28"/>
        </w:rPr>
        <w:t>但长期以来囿于传统教学的知识碎片化、浅层学习、学科本位等问题，音乐学科</w:t>
      </w:r>
      <w:r>
        <w:rPr>
          <w:rFonts w:hint="eastAsia" w:ascii="宋体" w:hAnsi="宋体" w:eastAsia="宋体" w:cs="宋体"/>
          <w:sz w:val="28"/>
          <w:szCs w:val="28"/>
          <w:lang w:val="en-US" w:eastAsia="zh-CN"/>
        </w:rPr>
        <w:t>在单元教学</w:t>
      </w:r>
      <w:r>
        <w:rPr>
          <w:rFonts w:hint="eastAsia" w:ascii="宋体" w:hAnsi="宋体" w:eastAsia="宋体" w:cs="宋体"/>
          <w:sz w:val="28"/>
          <w:szCs w:val="28"/>
        </w:rPr>
        <w:t>主题确立、内容选择、评价方式等方面没有形成较为成熟的标准体系，仍处于起步阶段，还有很多问题值得深入探讨。</w:t>
      </w:r>
    </w:p>
    <w:p>
      <w:pPr>
        <w:spacing w:line="360" w:lineRule="auto"/>
        <w:rPr>
          <w:rFonts w:hint="default" w:ascii="宋体" w:hAnsi="宋体" w:eastAsia="宋体" w:cs="宋体"/>
          <w:b/>
          <w:bCs/>
          <w:sz w:val="28"/>
          <w:szCs w:val="28"/>
          <w:lang w:val="en-US" w:eastAsia="zh-CN"/>
        </w:rPr>
      </w:pPr>
      <w:r>
        <w:rPr>
          <w:rFonts w:hint="eastAsia" w:ascii="宋体" w:hAnsi="宋体" w:eastAsia="宋体" w:cs="宋体"/>
          <w:sz w:val="28"/>
          <w:szCs w:val="28"/>
          <w:lang w:val="en-US" w:eastAsia="zh-CN"/>
        </w:rPr>
        <w:t xml:space="preserve">   </w:t>
      </w:r>
      <w:r>
        <w:rPr>
          <w:rFonts w:hint="eastAsia" w:ascii="宋体" w:hAnsi="宋体" w:eastAsia="宋体" w:cs="宋体"/>
          <w:b/>
          <w:bCs/>
          <w:sz w:val="28"/>
          <w:szCs w:val="28"/>
          <w:lang w:val="en-US" w:eastAsia="zh-CN"/>
        </w:rPr>
        <w:t xml:space="preserve"> 二、调查内容与方法</w:t>
      </w:r>
    </w:p>
    <w:p>
      <w:pPr>
        <w:spacing w:line="360" w:lineRule="auto"/>
        <w:ind w:firstLine="840" w:firstLineChars="3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本次调查范围为常州市第二实验小学领衔的音乐学科联校组，共7所学校，涵盖了区域内领衔校、新村配套学校等不同层级的学校。从教师单元教学设计与实践，以及学生素养达成情况两个维度展开，采取抽样调查的方式，分别发放了调查问卷进行调查。</w:t>
      </w:r>
    </w:p>
    <w:p>
      <w:pPr>
        <w:numPr>
          <w:ilvl w:val="0"/>
          <w:numId w:val="0"/>
        </w:numPr>
        <w:spacing w:line="360" w:lineRule="auto"/>
        <w:ind w:firstLine="843" w:firstLineChars="30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1.学生测评问卷调查与统计</w:t>
      </w:r>
    </w:p>
    <w:p>
      <w:pPr>
        <w:numPr>
          <w:ilvl w:val="0"/>
          <w:numId w:val="0"/>
        </w:numPr>
        <w:spacing w:line="360" w:lineRule="auto"/>
        <w:ind w:firstLine="562" w:firstLineChars="200"/>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（1）问卷调查内容</w:t>
      </w:r>
    </w:p>
    <w:p>
      <w:pPr>
        <w:numPr>
          <w:ilvl w:val="0"/>
          <w:numId w:val="0"/>
        </w:numPr>
        <w:spacing w:line="360" w:lineRule="auto"/>
        <w:ind w:firstLine="560"/>
        <w:rPr>
          <w:rFonts w:hint="eastAsia" w:ascii="楷体" w:hAnsi="楷体" w:eastAsia="楷体" w:cs="楷体"/>
          <w:sz w:val="28"/>
          <w:szCs w:val="28"/>
          <w:lang w:val="en-US" w:eastAsia="zh-CN"/>
        </w:rPr>
      </w:pPr>
      <w:r>
        <w:rPr>
          <w:rFonts w:hint="eastAsia" w:ascii="宋体" w:hAnsi="宋体" w:eastAsia="宋体" w:cs="宋体"/>
          <w:sz w:val="28"/>
          <w:szCs w:val="28"/>
          <w:lang w:val="en-US" w:eastAsia="zh-CN"/>
        </w:rPr>
        <w:t>本次学生问卷以二年级学生为抽样调查对象，每所学校随机在二年级组内抽取两个班进行问卷调查，共发放纸质问卷640份，回收问卷635份。在问卷设置上从新课标中的的唱游音乐年段任务出发，考虑到二年级学生实际能力，以选择题为主，问题范围尽量涵盖审美感知、艺术表现、创意实践、文化理解的可测可评，具体问卷如下：</w:t>
      </w:r>
    </w:p>
    <w:p>
      <w:pPr>
        <w:spacing w:line="240" w:lineRule="auto"/>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 xml:space="preserve"> </w:t>
      </w:r>
    </w:p>
    <w:p>
      <w:pPr>
        <w:spacing w:line="240" w:lineRule="auto"/>
        <w:ind w:firstLine="2240" w:firstLineChars="8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二年级音乐学科素养能力调查（含答案）</w:t>
      </w:r>
    </w:p>
    <w:p>
      <w:pPr>
        <w:spacing w:line="240" w:lineRule="auto"/>
        <w:ind w:firstLine="1960" w:firstLineChars="700"/>
        <w:rPr>
          <w:rFonts w:hint="eastAsia" w:ascii="楷体" w:hAnsi="楷体" w:eastAsia="楷体" w:cs="楷体"/>
          <w:sz w:val="28"/>
          <w:szCs w:val="28"/>
          <w:lang w:val="en-US" w:eastAsia="zh-CN"/>
        </w:rPr>
      </w:pPr>
    </w:p>
    <w:p>
      <w:pPr>
        <w:numPr>
          <w:ilvl w:val="0"/>
          <w:numId w:val="0"/>
        </w:numPr>
        <w:spacing w:line="240" w:lineRule="auto"/>
        <w:rPr>
          <w:rFonts w:hint="eastAsia" w:ascii="楷体" w:hAnsi="楷体" w:eastAsia="楷体" w:cs="楷体"/>
          <w:color w:val="FF0000"/>
          <w:sz w:val="28"/>
          <w:szCs w:val="28"/>
          <w:lang w:val="en-US" w:eastAsia="zh-CN"/>
        </w:rPr>
      </w:pPr>
      <w:r>
        <w:rPr>
          <w:rFonts w:hint="eastAsia" w:ascii="楷体" w:hAnsi="楷体" w:eastAsia="楷体" w:cs="楷体"/>
          <w:sz w:val="28"/>
          <w:szCs w:val="28"/>
          <w:lang w:val="en-US" w:eastAsia="zh-CN"/>
        </w:rPr>
        <w:t>1.这学期学过的歌曲中你最喜欢哪一首？</w:t>
      </w:r>
      <w:r>
        <w:rPr>
          <w:rFonts w:hint="eastAsia" w:ascii="楷体" w:hAnsi="楷体" w:eastAsia="楷体" w:cs="楷体"/>
          <w:color w:val="FF0000"/>
          <w:sz w:val="28"/>
          <w:szCs w:val="28"/>
          <w:lang w:val="en-US" w:eastAsia="zh-CN"/>
        </w:rPr>
        <w:t>（主观题）</w:t>
      </w:r>
    </w:p>
    <w:p>
      <w:pPr>
        <w:numPr>
          <w:ilvl w:val="0"/>
          <w:numId w:val="0"/>
        </w:numPr>
        <w:spacing w:line="240" w:lineRule="auto"/>
        <w:rPr>
          <w:rFonts w:hint="eastAsia" w:ascii="楷体" w:hAnsi="楷体" w:eastAsia="楷体" w:cs="楷体"/>
          <w:sz w:val="28"/>
          <w:szCs w:val="28"/>
          <w:lang w:val="en-US" w:eastAsia="zh-CN"/>
        </w:rPr>
      </w:pPr>
    </w:p>
    <w:p>
      <w:pPr>
        <w:numPr>
          <w:ilvl w:val="0"/>
          <w:numId w:val="0"/>
        </w:numPr>
        <w:spacing w:line="240" w:lineRule="auto"/>
        <w:rPr>
          <w:rFonts w:hint="eastAsia" w:ascii="楷体" w:hAnsi="楷体" w:eastAsia="楷体" w:cs="楷体"/>
          <w:sz w:val="28"/>
          <w:szCs w:val="28"/>
          <w:lang w:val="en-US" w:eastAsia="zh-CN"/>
        </w:rPr>
      </w:pPr>
      <w:r>
        <w:rPr>
          <w:rFonts w:hint="eastAsia" w:ascii="楷体" w:hAnsi="楷体" w:eastAsia="楷体" w:cs="楷体"/>
          <w:sz w:val="28"/>
          <w:szCs w:val="28"/>
        </w:rPr>
        <mc:AlternateContent>
          <mc:Choice Requires="wps">
            <w:drawing>
              <wp:anchor distT="0" distB="0" distL="114300" distR="114300" simplePos="0" relativeHeight="251659264" behindDoc="0" locked="0" layoutInCell="1" allowOverlap="1">
                <wp:simplePos x="0" y="0"/>
                <wp:positionH relativeFrom="column">
                  <wp:posOffset>42545</wp:posOffset>
                </wp:positionH>
                <wp:positionV relativeFrom="paragraph">
                  <wp:posOffset>64135</wp:posOffset>
                </wp:positionV>
                <wp:extent cx="2209800" cy="0"/>
                <wp:effectExtent l="0" t="0" r="0" b="0"/>
                <wp:wrapNone/>
                <wp:docPr id="2" name="直接连接符 2"/>
                <wp:cNvGraphicFramePr/>
                <a:graphic xmlns:a="http://schemas.openxmlformats.org/drawingml/2006/main">
                  <a:graphicData uri="http://schemas.microsoft.com/office/word/2010/wordprocessingShape">
                    <wps:wsp>
                      <wps:cNvCnPr/>
                      <wps:spPr>
                        <a:xfrm>
                          <a:off x="1185545" y="1515745"/>
                          <a:ext cx="2209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5pt;margin-top:5.05pt;height:0pt;width:174pt;z-index:251659264;mso-width-relative:page;mso-height-relative:page;" filled="f" stroked="t" coordsize="21600,21600" o:gfxdata="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kN8tNMAAAAHAQAADwAAAAAAAAABACAAAAAiAAAAZHJzL2Rvd25yZXYueG1sUEsBAhQAFAAAAAgA&#10;h07iQAbXxsLxAQAAvQMAAA4AAAAAAAAAAQAgAAAAIgEAAGRycy9lMm9Eb2MueG1sUEsFBgAAAAAG&#10;AAYAWQEAAIUFAAAAAA==&#10;">
                <v:fill on="f" focussize="0,0"/>
                <v:stroke weight="0.5pt" color="#000000 [3213]" miterlimit="8" joinstyle="miter"/>
                <v:imagedata o:title=""/>
                <o:lock v:ext="edit" aspectratio="f"/>
              </v:line>
            </w:pict>
          </mc:Fallback>
        </mc:AlternateContent>
      </w:r>
    </w:p>
    <w:p>
      <w:pPr>
        <w:numPr>
          <w:ilvl w:val="0"/>
          <w:numId w:val="0"/>
        </w:numPr>
        <w:spacing w:line="240" w:lineRule="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2.你听过或接触过游戏歌曲吗？</w:t>
      </w:r>
      <w:r>
        <w:rPr>
          <w:rFonts w:hint="eastAsia" w:ascii="楷体" w:hAnsi="楷体" w:eastAsia="楷体" w:cs="楷体"/>
          <w:color w:val="FF0000"/>
          <w:sz w:val="28"/>
          <w:szCs w:val="28"/>
          <w:lang w:val="en-US" w:eastAsia="zh-CN"/>
        </w:rPr>
        <w:t>（主观题）</w:t>
      </w:r>
    </w:p>
    <w:p>
      <w:pPr>
        <w:numPr>
          <w:ilvl w:val="0"/>
          <w:numId w:val="1"/>
        </w:numPr>
        <w:spacing w:line="240" w:lineRule="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是</w:t>
      </w:r>
    </w:p>
    <w:p>
      <w:pPr>
        <w:numPr>
          <w:ilvl w:val="0"/>
          <w:numId w:val="1"/>
        </w:numPr>
        <w:spacing w:line="240" w:lineRule="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否</w:t>
      </w:r>
    </w:p>
    <w:p>
      <w:pPr>
        <w:numPr>
          <w:ilvl w:val="0"/>
          <w:numId w:val="0"/>
        </w:numPr>
        <w:spacing w:line="240" w:lineRule="auto"/>
        <w:ind w:leftChars="0"/>
        <w:rPr>
          <w:rFonts w:hint="eastAsia" w:ascii="楷体" w:hAnsi="楷体" w:eastAsia="楷体" w:cs="楷体"/>
          <w:sz w:val="28"/>
          <w:szCs w:val="28"/>
          <w:lang w:val="en-US" w:eastAsia="zh-CN"/>
        </w:rPr>
      </w:pPr>
    </w:p>
    <w:p>
      <w:pPr>
        <w:numPr>
          <w:ilvl w:val="0"/>
          <w:numId w:val="0"/>
        </w:numPr>
        <w:spacing w:line="240" w:lineRule="auto"/>
        <w:ind w:leftChars="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3.请根据听到的音乐选择合适的情绪表述。</w:t>
      </w:r>
      <w:r>
        <w:rPr>
          <w:rFonts w:hint="eastAsia" w:ascii="楷体" w:hAnsi="楷体" w:eastAsia="楷体" w:cs="楷体"/>
          <w:color w:val="FF0000"/>
          <w:sz w:val="28"/>
          <w:szCs w:val="28"/>
          <w:lang w:val="en-US" w:eastAsia="zh-CN"/>
        </w:rPr>
        <w:t>（ A ）</w:t>
      </w:r>
    </w:p>
    <w:p>
      <w:pPr>
        <w:numPr>
          <w:ilvl w:val="0"/>
          <w:numId w:val="2"/>
        </w:numPr>
        <w:spacing w:line="240" w:lineRule="auto"/>
        <w:ind w:leftChars="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轻快、活泼</w:t>
      </w:r>
    </w:p>
    <w:p>
      <w:pPr>
        <w:numPr>
          <w:ilvl w:val="0"/>
          <w:numId w:val="2"/>
        </w:numPr>
        <w:spacing w:line="240" w:lineRule="auto"/>
        <w:ind w:leftChars="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柔和、舒展</w:t>
      </w:r>
    </w:p>
    <w:p>
      <w:pPr>
        <w:numPr>
          <w:ilvl w:val="0"/>
          <w:numId w:val="2"/>
        </w:numPr>
        <w:spacing w:line="240" w:lineRule="auto"/>
        <w:ind w:leftChars="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激昂、热烈</w:t>
      </w:r>
    </w:p>
    <w:p>
      <w:pPr>
        <w:numPr>
          <w:ilvl w:val="0"/>
          <w:numId w:val="2"/>
        </w:numPr>
        <w:spacing w:line="240" w:lineRule="auto"/>
        <w:ind w:leftChars="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悲伤、忧愁</w:t>
      </w:r>
    </w:p>
    <w:p>
      <w:pPr>
        <w:numPr>
          <w:ilvl w:val="0"/>
          <w:numId w:val="0"/>
        </w:numPr>
        <w:spacing w:line="240" w:lineRule="auto"/>
        <w:ind w:leftChars="0"/>
        <w:rPr>
          <w:rFonts w:hint="eastAsia" w:ascii="楷体" w:hAnsi="楷体" w:eastAsia="楷体" w:cs="楷体"/>
          <w:sz w:val="28"/>
          <w:szCs w:val="28"/>
          <w:lang w:val="en-US" w:eastAsia="zh-CN"/>
        </w:rPr>
      </w:pPr>
    </w:p>
    <w:p>
      <w:pPr>
        <w:numPr>
          <w:ilvl w:val="0"/>
          <w:numId w:val="0"/>
        </w:numPr>
        <w:spacing w:line="240" w:lineRule="auto"/>
        <w:ind w:leftChars="0"/>
        <w:rPr>
          <w:rFonts w:hint="eastAsia" w:ascii="楷体" w:hAnsi="楷体" w:eastAsia="楷体" w:cs="楷体"/>
          <w:color w:val="FF0000"/>
          <w:sz w:val="28"/>
          <w:szCs w:val="28"/>
          <w:lang w:val="en-US" w:eastAsia="zh-CN"/>
        </w:rPr>
      </w:pPr>
      <w:r>
        <w:rPr>
          <w:rFonts w:hint="eastAsia" w:ascii="楷体" w:hAnsi="楷体" w:eastAsia="楷体" w:cs="楷体"/>
          <w:sz w:val="28"/>
          <w:szCs w:val="28"/>
          <w:lang w:val="en-US" w:eastAsia="zh-CN"/>
        </w:rPr>
        <w:t>4.请根据听到的两首歌曲，按顺序选择正确的节拍。</w:t>
      </w:r>
      <w:r>
        <w:rPr>
          <w:rFonts w:hint="eastAsia" w:ascii="楷体" w:hAnsi="楷体" w:eastAsia="楷体" w:cs="楷体"/>
          <w:color w:val="FF0000"/>
          <w:sz w:val="28"/>
          <w:szCs w:val="28"/>
          <w:lang w:val="en-US" w:eastAsia="zh-CN"/>
        </w:rPr>
        <w:t>（ B ）</w:t>
      </w:r>
    </w:p>
    <w:p>
      <w:pPr>
        <w:numPr>
          <w:ilvl w:val="0"/>
          <w:numId w:val="0"/>
        </w:numPr>
        <w:spacing w:line="240" w:lineRule="auto"/>
        <w:ind w:leftChars="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A.2/4拍 3/4拍</w:t>
      </w:r>
    </w:p>
    <w:p>
      <w:pPr>
        <w:numPr>
          <w:ilvl w:val="0"/>
          <w:numId w:val="0"/>
        </w:numPr>
        <w:spacing w:line="240" w:lineRule="auto"/>
        <w:ind w:leftChars="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B.3/4拍 2/4拍</w:t>
      </w:r>
    </w:p>
    <w:p>
      <w:pPr>
        <w:numPr>
          <w:ilvl w:val="0"/>
          <w:numId w:val="0"/>
        </w:numPr>
        <w:spacing w:line="240" w:lineRule="auto"/>
        <w:ind w:leftChars="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C.4/4拍 2/4拍</w:t>
      </w:r>
    </w:p>
    <w:p>
      <w:pPr>
        <w:numPr>
          <w:ilvl w:val="0"/>
          <w:numId w:val="0"/>
        </w:numPr>
        <w:spacing w:line="240" w:lineRule="auto"/>
        <w:ind w:leftChars="0"/>
        <w:rPr>
          <w:rFonts w:hint="eastAsia" w:ascii="楷体" w:hAnsi="楷体" w:eastAsia="楷体" w:cs="楷体"/>
          <w:sz w:val="28"/>
          <w:szCs w:val="28"/>
          <w:lang w:val="en-US" w:eastAsia="zh-CN"/>
        </w:rPr>
      </w:pPr>
    </w:p>
    <w:p>
      <w:pPr>
        <w:numPr>
          <w:ilvl w:val="0"/>
          <w:numId w:val="0"/>
        </w:numPr>
        <w:spacing w:line="240" w:lineRule="auto"/>
        <w:ind w:leftChars="0"/>
        <w:rPr>
          <w:rFonts w:hint="eastAsia" w:ascii="楷体" w:hAnsi="楷体" w:eastAsia="楷体" w:cs="楷体"/>
          <w:color w:val="FF0000"/>
          <w:sz w:val="28"/>
          <w:szCs w:val="28"/>
          <w:lang w:val="en-US" w:eastAsia="zh-CN"/>
        </w:rPr>
      </w:pPr>
      <w:r>
        <w:rPr>
          <w:rFonts w:hint="eastAsia" w:ascii="楷体" w:hAnsi="楷体" w:eastAsia="楷体" w:cs="楷体"/>
          <w:sz w:val="28"/>
          <w:szCs w:val="28"/>
          <w:lang w:val="en-US" w:eastAsia="zh-CN"/>
        </w:rPr>
        <w:t>5.根据听到的音乐选出正确的节奏组合</w:t>
      </w:r>
      <w:r>
        <w:rPr>
          <w:rFonts w:hint="eastAsia" w:ascii="楷体" w:hAnsi="楷体" w:eastAsia="楷体" w:cs="楷体"/>
          <w:color w:val="FF0000"/>
          <w:sz w:val="28"/>
          <w:szCs w:val="28"/>
          <w:lang w:val="en-US" w:eastAsia="zh-CN"/>
        </w:rPr>
        <w:t>（ A ）</w:t>
      </w:r>
    </w:p>
    <w:p>
      <w:pPr>
        <w:numPr>
          <w:ilvl w:val="0"/>
          <w:numId w:val="0"/>
        </w:numPr>
        <w:spacing w:line="240" w:lineRule="auto"/>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 xml:space="preserve">A.   X X | X X | </w:t>
      </w:r>
      <w:r>
        <w:rPr>
          <w:rFonts w:hint="eastAsia" w:ascii="楷体" w:hAnsi="楷体" w:eastAsia="楷体" w:cs="楷体"/>
          <w:b w:val="0"/>
          <w:bCs w:val="0"/>
          <w:sz w:val="28"/>
          <w:szCs w:val="28"/>
          <w:u w:val="single"/>
          <w:lang w:val="en-US" w:eastAsia="zh-CN"/>
        </w:rPr>
        <w:t>XX</w:t>
      </w:r>
      <w:r>
        <w:rPr>
          <w:rFonts w:hint="eastAsia" w:ascii="楷体" w:hAnsi="楷体" w:eastAsia="楷体" w:cs="楷体"/>
          <w:b w:val="0"/>
          <w:bCs w:val="0"/>
          <w:sz w:val="28"/>
          <w:szCs w:val="28"/>
          <w:lang w:val="en-US" w:eastAsia="zh-CN"/>
        </w:rPr>
        <w:t xml:space="preserve"> </w:t>
      </w:r>
      <w:r>
        <w:rPr>
          <w:rFonts w:hint="eastAsia" w:ascii="楷体" w:hAnsi="楷体" w:eastAsia="楷体" w:cs="楷体"/>
          <w:b w:val="0"/>
          <w:bCs w:val="0"/>
          <w:sz w:val="28"/>
          <w:szCs w:val="28"/>
          <w:u w:val="single"/>
          <w:lang w:val="en-US" w:eastAsia="zh-CN"/>
        </w:rPr>
        <w:t>XX</w:t>
      </w:r>
      <w:r>
        <w:rPr>
          <w:rFonts w:hint="eastAsia" w:ascii="楷体" w:hAnsi="楷体" w:eastAsia="楷体" w:cs="楷体"/>
          <w:b w:val="0"/>
          <w:bCs w:val="0"/>
          <w:sz w:val="28"/>
          <w:szCs w:val="28"/>
          <w:lang w:val="en-US" w:eastAsia="zh-CN"/>
        </w:rPr>
        <w:t xml:space="preserve"> | XX X |</w:t>
      </w:r>
    </w:p>
    <w:p>
      <w:pPr>
        <w:numPr>
          <w:ilvl w:val="0"/>
          <w:numId w:val="0"/>
        </w:numPr>
        <w:spacing w:line="240" w:lineRule="auto"/>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 xml:space="preserve">B.   X </w:t>
      </w:r>
      <w:r>
        <w:rPr>
          <w:rFonts w:hint="eastAsia" w:ascii="楷体" w:hAnsi="楷体" w:eastAsia="楷体" w:cs="楷体"/>
          <w:b w:val="0"/>
          <w:bCs w:val="0"/>
          <w:sz w:val="28"/>
          <w:szCs w:val="28"/>
          <w:u w:val="single"/>
          <w:lang w:val="en-US" w:eastAsia="zh-CN"/>
        </w:rPr>
        <w:t>XX</w:t>
      </w:r>
      <w:r>
        <w:rPr>
          <w:rFonts w:hint="eastAsia" w:ascii="楷体" w:hAnsi="楷体" w:eastAsia="楷体" w:cs="楷体"/>
          <w:b w:val="0"/>
          <w:bCs w:val="0"/>
          <w:sz w:val="28"/>
          <w:szCs w:val="28"/>
          <w:lang w:val="en-US" w:eastAsia="zh-CN"/>
        </w:rPr>
        <w:t xml:space="preserve"> | X </w:t>
      </w:r>
      <w:r>
        <w:rPr>
          <w:rFonts w:hint="eastAsia" w:ascii="楷体" w:hAnsi="楷体" w:eastAsia="楷体" w:cs="楷体"/>
          <w:b w:val="0"/>
          <w:bCs w:val="0"/>
          <w:sz w:val="28"/>
          <w:szCs w:val="28"/>
          <w:u w:val="single"/>
          <w:lang w:val="en-US" w:eastAsia="zh-CN"/>
        </w:rPr>
        <w:t>XX</w:t>
      </w:r>
      <w:r>
        <w:rPr>
          <w:rFonts w:hint="eastAsia" w:ascii="楷体" w:hAnsi="楷体" w:eastAsia="楷体" w:cs="楷体"/>
          <w:b w:val="0"/>
          <w:bCs w:val="0"/>
          <w:sz w:val="28"/>
          <w:szCs w:val="28"/>
          <w:lang w:val="en-US" w:eastAsia="zh-CN"/>
        </w:rPr>
        <w:t xml:space="preserve"> | X X | X X |</w:t>
      </w:r>
    </w:p>
    <w:p>
      <w:pPr>
        <w:numPr>
          <w:ilvl w:val="0"/>
          <w:numId w:val="0"/>
        </w:numPr>
        <w:spacing w:line="240" w:lineRule="auto"/>
        <w:rPr>
          <w:rFonts w:hint="eastAsia" w:ascii="楷体" w:hAnsi="楷体" w:eastAsia="楷体" w:cs="楷体"/>
          <w:b w:val="0"/>
          <w:bCs w:val="0"/>
          <w:sz w:val="28"/>
          <w:szCs w:val="28"/>
          <w:lang w:val="en-US" w:eastAsia="zh-CN"/>
        </w:rPr>
      </w:pPr>
    </w:p>
    <w:p>
      <w:pPr>
        <w:numPr>
          <w:ilvl w:val="0"/>
          <w:numId w:val="0"/>
        </w:numPr>
        <w:spacing w:line="240" w:lineRule="auto"/>
        <w:rPr>
          <w:rFonts w:hint="eastAsia" w:ascii="楷体" w:hAnsi="楷体" w:eastAsia="楷体" w:cs="楷体"/>
          <w:b w:val="0"/>
          <w:bCs w:val="0"/>
          <w:sz w:val="28"/>
          <w:szCs w:val="28"/>
          <w:lang w:val="en-US" w:eastAsia="zh-CN"/>
        </w:rPr>
      </w:pPr>
    </w:p>
    <w:p>
      <w:pPr>
        <w:numPr>
          <w:ilvl w:val="0"/>
          <w:numId w:val="0"/>
        </w:numPr>
        <w:spacing w:line="240" w:lineRule="auto"/>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6.用自己喜欢的图形画出你听到的音乐形态。</w:t>
      </w:r>
    </w:p>
    <w:p>
      <w:pPr>
        <w:numPr>
          <w:ilvl w:val="0"/>
          <w:numId w:val="0"/>
        </w:numPr>
        <w:spacing w:line="240" w:lineRule="auto"/>
        <w:rPr>
          <w:rFonts w:hint="eastAsia" w:ascii="楷体" w:hAnsi="楷体" w:eastAsia="楷体" w:cs="楷体"/>
          <w:b w:val="0"/>
          <w:bCs w:val="0"/>
          <w:sz w:val="28"/>
          <w:szCs w:val="28"/>
          <w:lang w:val="en-US" w:eastAsia="zh-CN"/>
        </w:rPr>
      </w:pPr>
    </w:p>
    <w:p>
      <w:pPr>
        <w:numPr>
          <w:ilvl w:val="0"/>
          <w:numId w:val="0"/>
        </w:numPr>
        <w:spacing w:line="240" w:lineRule="auto"/>
        <w:ind w:leftChars="0"/>
        <w:rPr>
          <w:rFonts w:hint="eastAsia" w:ascii="楷体" w:hAnsi="楷体" w:eastAsia="楷体" w:cs="楷体"/>
          <w:sz w:val="28"/>
          <w:szCs w:val="28"/>
          <w:lang w:val="en-US" w:eastAsia="zh-CN"/>
        </w:rPr>
      </w:pPr>
      <w:r>
        <w:rPr>
          <w:rFonts w:hint="eastAsia" w:ascii="楷体" w:hAnsi="楷体" w:eastAsia="楷体" w:cs="楷体"/>
          <w:sz w:val="28"/>
          <w:szCs w:val="28"/>
        </w:rPr>
        <mc:AlternateContent>
          <mc:Choice Requires="wps">
            <w:drawing>
              <wp:anchor distT="0" distB="0" distL="114300" distR="114300" simplePos="0" relativeHeight="251664384" behindDoc="0" locked="0" layoutInCell="1" allowOverlap="1">
                <wp:simplePos x="0" y="0"/>
                <wp:positionH relativeFrom="column">
                  <wp:posOffset>-22860</wp:posOffset>
                </wp:positionH>
                <wp:positionV relativeFrom="paragraph">
                  <wp:posOffset>93980</wp:posOffset>
                </wp:positionV>
                <wp:extent cx="3932555" cy="13970"/>
                <wp:effectExtent l="0" t="4445" r="10795" b="10160"/>
                <wp:wrapNone/>
                <wp:docPr id="1" name="直接连接符 1"/>
                <wp:cNvGraphicFramePr/>
                <a:graphic xmlns:a="http://schemas.openxmlformats.org/drawingml/2006/main">
                  <a:graphicData uri="http://schemas.microsoft.com/office/word/2010/wordprocessingShape">
                    <wps:wsp>
                      <wps:cNvCnPr/>
                      <wps:spPr>
                        <a:xfrm>
                          <a:off x="1120140" y="7256780"/>
                          <a:ext cx="3932555" cy="139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8pt;margin-top:7.4pt;height:1.1pt;width:309.65pt;z-index:251664384;mso-width-relative:page;mso-height-relative:page;" filled="f" stroked="t" coordsize="21600,21600" o:gfxdata="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6l2ZNYAAAAIAQAADwAAAAAAAAABACAAAAAiAAAAZHJzL2Rvd25yZXYueG1sUEsBAhQA&#10;FAAAAAgAh07iQEajugD0AQAAwQMAAA4AAAAAAAAAAQAgAAAAJQEAAGRycy9lMm9Eb2MueG1sUEsF&#10;BgAAAAAGAAYAWQEAAIsFAAAAAA==&#10;">
                <v:fill on="f" focussize="0,0"/>
                <v:stroke weight="0.5pt" color="#000000 [3200]" miterlimit="8" joinstyle="miter"/>
                <v:imagedata o:title=""/>
                <o:lock v:ext="edit" aspectratio="f"/>
              </v:line>
            </w:pict>
          </mc:Fallback>
        </mc:AlternateContent>
      </w:r>
    </w:p>
    <w:p>
      <w:pPr>
        <w:numPr>
          <w:ilvl w:val="0"/>
          <w:numId w:val="0"/>
        </w:numPr>
        <w:spacing w:line="240" w:lineRule="auto"/>
        <w:rPr>
          <w:rFonts w:hint="eastAsia" w:ascii="楷体" w:hAnsi="楷体" w:eastAsia="楷体" w:cs="楷体"/>
          <w:sz w:val="28"/>
          <w:szCs w:val="28"/>
          <w:lang w:val="en-US" w:eastAsia="zh-CN"/>
        </w:rPr>
      </w:pPr>
    </w:p>
    <w:p>
      <w:pPr>
        <w:numPr>
          <w:ilvl w:val="0"/>
          <w:numId w:val="0"/>
        </w:numPr>
        <w:spacing w:line="240" w:lineRule="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7.请用四分节奏 X 、八分节奏</w:t>
      </w:r>
      <w:r>
        <w:rPr>
          <w:rFonts w:hint="eastAsia" w:ascii="楷体" w:hAnsi="楷体" w:eastAsia="楷体" w:cs="楷体"/>
          <w:sz w:val="28"/>
          <w:szCs w:val="28"/>
          <w:u w:val="single"/>
          <w:lang w:val="en-US" w:eastAsia="zh-CN"/>
        </w:rPr>
        <w:t>XX</w:t>
      </w:r>
      <w:r>
        <w:rPr>
          <w:rFonts w:hint="eastAsia" w:ascii="楷体" w:hAnsi="楷体" w:eastAsia="楷体" w:cs="楷体"/>
          <w:sz w:val="28"/>
          <w:szCs w:val="28"/>
          <w:lang w:val="en-US" w:eastAsia="zh-CN"/>
        </w:rPr>
        <w:t>为歌曲《太阳》创编两小节长度的伴奏。</w:t>
      </w:r>
      <w:r>
        <w:rPr>
          <w:rFonts w:hint="eastAsia" w:ascii="楷体" w:hAnsi="楷体" w:eastAsia="楷体" w:cs="楷体"/>
          <w:color w:val="FF0000"/>
          <w:sz w:val="28"/>
          <w:szCs w:val="28"/>
          <w:lang w:val="en-US" w:eastAsia="zh-CN"/>
        </w:rPr>
        <w:t>（主观题）</w:t>
      </w:r>
    </w:p>
    <w:p>
      <w:pPr>
        <w:numPr>
          <w:ilvl w:val="0"/>
          <w:numId w:val="0"/>
        </w:numPr>
        <w:spacing w:line="240" w:lineRule="auto"/>
        <w:rPr>
          <w:rFonts w:hint="eastAsia" w:ascii="楷体" w:hAnsi="楷体" w:eastAsia="楷体" w:cs="楷体"/>
          <w:sz w:val="28"/>
          <w:szCs w:val="28"/>
          <w:lang w:val="en-US" w:eastAsia="zh-CN"/>
        </w:rPr>
      </w:pPr>
      <w:r>
        <w:rPr>
          <w:rFonts w:hint="eastAsia" w:ascii="楷体" w:hAnsi="楷体" w:eastAsia="楷体" w:cs="楷体"/>
          <w:sz w:val="28"/>
          <w:szCs w:val="28"/>
        </w:rPr>
        <mc:AlternateContent>
          <mc:Choice Requires="wps">
            <w:drawing>
              <wp:anchor distT="0" distB="0" distL="114300" distR="114300" simplePos="0" relativeHeight="251662336" behindDoc="0" locked="0" layoutInCell="1" allowOverlap="1">
                <wp:simplePos x="0" y="0"/>
                <wp:positionH relativeFrom="column">
                  <wp:posOffset>1410970</wp:posOffset>
                </wp:positionH>
                <wp:positionV relativeFrom="paragraph">
                  <wp:posOffset>73025</wp:posOffset>
                </wp:positionV>
                <wp:extent cx="0" cy="152400"/>
                <wp:effectExtent l="7620" t="0" r="11430" b="0"/>
                <wp:wrapNone/>
                <wp:docPr id="4" name="直接连接符 4"/>
                <wp:cNvGraphicFramePr/>
                <a:graphic xmlns:a="http://schemas.openxmlformats.org/drawingml/2006/main">
                  <a:graphicData uri="http://schemas.microsoft.com/office/word/2010/wordprocessingShape">
                    <wps:wsp>
                      <wps:cNvCnPr/>
                      <wps:spPr>
                        <a:xfrm>
                          <a:off x="2242820" y="7513955"/>
                          <a:ext cx="0" cy="1524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1.1pt;margin-top:5.75pt;height:12pt;width:0pt;z-index:251662336;mso-width-relative:page;mso-height-relative:page;" filled="f" stroked="t" coordsize="21600,21600" o:gfxdata="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MvDK91QAAAAkBAAAPAAAAAAAAAAEAIAAAACIAAABkcnMvZG93bnJldi54bWxQSwECFAAUAAAA&#10;CACHTuJAKcXpovEBAAC9AwAADgAAAAAAAAABACAAAAAkAQAAZHJzL2Uyb0RvYy54bWxQSwUGAAAA&#10;AAYABgBZAQAAhwUAAAAA&#10;">
                <v:fill on="f" focussize="0,0"/>
                <v:stroke weight="1.25pt" color="#000000 [3213]" miterlimit="8" joinstyle="miter"/>
                <v:imagedata o:title=""/>
                <o:lock v:ext="edit" aspectratio="f"/>
              </v:line>
            </w:pict>
          </mc:Fallback>
        </mc:AlternateContent>
      </w:r>
      <w:r>
        <w:rPr>
          <w:rFonts w:hint="eastAsia" w:ascii="楷体" w:hAnsi="楷体" w:eastAsia="楷体" w:cs="楷体"/>
          <w:sz w:val="28"/>
          <w:szCs w:val="28"/>
        </w:rPr>
        <w:drawing>
          <wp:anchor distT="0" distB="0" distL="114300" distR="114300" simplePos="0" relativeHeight="251661312" behindDoc="0" locked="0" layoutInCell="1" allowOverlap="1">
            <wp:simplePos x="0" y="0"/>
            <wp:positionH relativeFrom="column">
              <wp:posOffset>448310</wp:posOffset>
            </wp:positionH>
            <wp:positionV relativeFrom="paragraph">
              <wp:posOffset>19050</wp:posOffset>
            </wp:positionV>
            <wp:extent cx="295275" cy="233045"/>
            <wp:effectExtent l="0" t="0" r="0" b="15240"/>
            <wp:wrapNone/>
            <wp:docPr id="17410" name="图片 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图片 15362"/>
                    <pic:cNvPicPr>
                      <a:picLocks noChangeAspect="1"/>
                    </pic:cNvPicPr>
                  </pic:nvPicPr>
                  <pic:blipFill>
                    <a:blip r:embed="rId6">
                      <a:clrChange>
                        <a:clrFrom>
                          <a:srgbClr val="FFFFFF"/>
                        </a:clrFrom>
                        <a:clrTo>
                          <a:srgbClr val="FFFFFF">
                            <a:alpha val="0"/>
                          </a:srgbClr>
                        </a:clrTo>
                      </a:clrChange>
                    </a:blip>
                    <a:srcRect l="11663" t="571" r="82988" b="93604"/>
                    <a:stretch>
                      <a:fillRect/>
                    </a:stretch>
                  </pic:blipFill>
                  <pic:spPr>
                    <a:xfrm>
                      <a:off x="0" y="0"/>
                      <a:ext cx="295275" cy="233045"/>
                    </a:xfrm>
                    <a:prstGeom prst="rect">
                      <a:avLst/>
                    </a:prstGeom>
                    <a:noFill/>
                    <a:ln w="9525">
                      <a:noFill/>
                    </a:ln>
                  </pic:spPr>
                </pic:pic>
              </a:graphicData>
            </a:graphic>
          </wp:anchor>
        </w:drawing>
      </w:r>
      <w:r>
        <w:rPr>
          <w:rFonts w:hint="eastAsia" w:ascii="楷体" w:hAnsi="楷体" w:eastAsia="楷体" w:cs="楷体"/>
          <w:sz w:val="28"/>
          <w:szCs w:val="28"/>
        </w:rPr>
        <mc:AlternateContent>
          <mc:Choice Requires="wps">
            <w:drawing>
              <wp:anchor distT="0" distB="0" distL="114300" distR="114300" simplePos="0" relativeHeight="251663360" behindDoc="0" locked="0" layoutInCell="1" allowOverlap="1">
                <wp:simplePos x="0" y="0"/>
                <wp:positionH relativeFrom="column">
                  <wp:posOffset>2296795</wp:posOffset>
                </wp:positionH>
                <wp:positionV relativeFrom="paragraph">
                  <wp:posOffset>73025</wp:posOffset>
                </wp:positionV>
                <wp:extent cx="0" cy="152400"/>
                <wp:effectExtent l="7620" t="0" r="11430" b="0"/>
                <wp:wrapNone/>
                <wp:docPr id="5" name="直接连接符 5"/>
                <wp:cNvGraphicFramePr/>
                <a:graphic xmlns:a="http://schemas.openxmlformats.org/drawingml/2006/main">
                  <a:graphicData uri="http://schemas.microsoft.com/office/word/2010/wordprocessingShape">
                    <wps:wsp>
                      <wps:cNvCnPr/>
                      <wps:spPr>
                        <a:xfrm>
                          <a:off x="0" y="0"/>
                          <a:ext cx="0" cy="1524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80.85pt;margin-top:5.75pt;height:12pt;width:0pt;z-index:251663360;mso-width-relative:page;mso-height-relative:page;" filled="f" stroked="t" coordsize="21600,21600" o:gfxdata="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GOQivVAAAACQEAAA8A&#10;AAAAAAAAAQAgAAAAIgAAAGRycy9kb3ducmV2LnhtbFBLAQIUABQAAAAIAIdO4kCZDFbL4QEAALED&#10;AAAOAAAAAAAAAAEAIAAAACQBAABkcnMvZTJvRG9jLnhtbFBLBQYAAAAABgAGAFkBAAB3BQAAAAA=&#10;">
                <v:fill on="f" focussize="0,0"/>
                <v:stroke weight="1.25pt" color="#000000 [3213]" miterlimit="8" joinstyle="miter"/>
                <v:imagedata o:title=""/>
                <o:lock v:ext="edit" aspectratio="f"/>
              </v:line>
            </w:pict>
          </mc:Fallback>
        </mc:AlternateContent>
      </w:r>
    </w:p>
    <w:p>
      <w:pPr>
        <w:numPr>
          <w:ilvl w:val="0"/>
          <w:numId w:val="0"/>
        </w:numPr>
        <w:spacing w:line="240" w:lineRule="auto"/>
        <w:rPr>
          <w:rFonts w:hint="eastAsia" w:ascii="楷体" w:hAnsi="楷体" w:eastAsia="楷体" w:cs="楷体"/>
          <w:sz w:val="28"/>
          <w:szCs w:val="28"/>
          <w:lang w:val="en-US" w:eastAsia="zh-CN"/>
        </w:rPr>
      </w:pPr>
      <w:r>
        <w:rPr>
          <w:rFonts w:hint="eastAsia" w:ascii="楷体" w:hAnsi="楷体" w:eastAsia="楷体" w:cs="楷体"/>
          <w:sz w:val="28"/>
          <w:szCs w:val="28"/>
        </w:rPr>
        <mc:AlternateContent>
          <mc:Choice Requires="wps">
            <w:drawing>
              <wp:anchor distT="0" distB="0" distL="114300" distR="114300" simplePos="0" relativeHeight="251660288" behindDoc="0" locked="0" layoutInCell="1" allowOverlap="1">
                <wp:simplePos x="0" y="0"/>
                <wp:positionH relativeFrom="column">
                  <wp:posOffset>506095</wp:posOffset>
                </wp:positionH>
                <wp:positionV relativeFrom="paragraph">
                  <wp:posOffset>108585</wp:posOffset>
                </wp:positionV>
                <wp:extent cx="1914525"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1914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9.85pt;margin-top:8.55pt;height:0pt;width:150.75pt;z-index:251660288;mso-width-relative:page;mso-height-relative:page;" filled="f" stroked="t" coordsize="21600,21600" o:gfxdata="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vz0idQAAAAIAQAA&#10;DwAAAAAAAAABACAAAAAiAAAAZHJzL2Rvd25yZXYueG1sUEsBAhQAFAAAAAgAh07iQIubaLnkAQAA&#10;sQMAAA4AAAAAAAAAAQAgAAAAIwEAAGRycy9lMm9Eb2MueG1sUEsFBgAAAAAGAAYAWQEAAHkFAAAA&#10;AA==&#10;">
                <v:fill on="f" focussize="0,0"/>
                <v:stroke weight="0.5pt" color="#000000 [3213]" miterlimit="8" joinstyle="miter"/>
                <v:imagedata o:title=""/>
                <o:lock v:ext="edit" aspectratio="f"/>
              </v:line>
            </w:pict>
          </mc:Fallback>
        </mc:AlternateContent>
      </w:r>
    </w:p>
    <w:p>
      <w:pPr>
        <w:numPr>
          <w:ilvl w:val="0"/>
          <w:numId w:val="0"/>
        </w:numPr>
        <w:spacing w:line="240" w:lineRule="auto"/>
        <w:rPr>
          <w:rFonts w:hint="eastAsia" w:ascii="楷体" w:hAnsi="楷体" w:eastAsia="楷体" w:cs="楷体"/>
          <w:sz w:val="28"/>
          <w:szCs w:val="28"/>
          <w:lang w:val="en-US" w:eastAsia="zh-CN"/>
        </w:rPr>
      </w:pPr>
    </w:p>
    <w:p>
      <w:pPr>
        <w:numPr>
          <w:ilvl w:val="0"/>
          <w:numId w:val="0"/>
        </w:numPr>
        <w:spacing w:line="240" w:lineRule="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8.你希望以什么样的方式参与音乐游戏？（多选）</w:t>
      </w:r>
      <w:r>
        <w:rPr>
          <w:rFonts w:hint="eastAsia" w:ascii="楷体" w:hAnsi="楷体" w:eastAsia="楷体" w:cs="楷体"/>
          <w:color w:val="FF0000"/>
          <w:sz w:val="28"/>
          <w:szCs w:val="28"/>
          <w:lang w:val="en-US" w:eastAsia="zh-CN"/>
        </w:rPr>
        <w:t>（主观题）</w:t>
      </w:r>
      <w:r>
        <w:rPr>
          <w:rFonts w:hint="eastAsia" w:ascii="楷体" w:hAnsi="楷体" w:eastAsia="楷体" w:cs="楷体"/>
          <w:sz w:val="28"/>
          <w:szCs w:val="28"/>
          <w:lang w:val="en-US" w:eastAsia="zh-CN"/>
        </w:rPr>
        <w:t xml:space="preserve"> </w:t>
      </w:r>
    </w:p>
    <w:p>
      <w:pPr>
        <w:numPr>
          <w:ilvl w:val="0"/>
          <w:numId w:val="3"/>
        </w:numPr>
        <w:spacing w:line="240" w:lineRule="auto"/>
        <w:ind w:leftChars="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自己玩游戏</w:t>
      </w:r>
    </w:p>
    <w:p>
      <w:pPr>
        <w:numPr>
          <w:ilvl w:val="0"/>
          <w:numId w:val="3"/>
        </w:numPr>
        <w:spacing w:line="240" w:lineRule="auto"/>
        <w:ind w:leftChars="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和同伴一起玩游戏</w:t>
      </w:r>
    </w:p>
    <w:p>
      <w:pPr>
        <w:numPr>
          <w:ilvl w:val="0"/>
          <w:numId w:val="3"/>
        </w:numPr>
        <w:spacing w:line="240" w:lineRule="auto"/>
        <w:ind w:leftChars="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在音乐教室里玩游戏</w:t>
      </w:r>
    </w:p>
    <w:p>
      <w:pPr>
        <w:numPr>
          <w:ilvl w:val="0"/>
          <w:numId w:val="3"/>
        </w:numPr>
        <w:spacing w:line="240" w:lineRule="auto"/>
        <w:ind w:leftChars="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在户外玩游戏</w:t>
      </w:r>
    </w:p>
    <w:p>
      <w:pPr>
        <w:numPr>
          <w:ilvl w:val="0"/>
          <w:numId w:val="0"/>
        </w:numPr>
        <w:spacing w:line="360" w:lineRule="auto"/>
        <w:ind w:firstLine="560"/>
        <w:rPr>
          <w:rFonts w:hint="default" w:ascii="宋体" w:hAnsi="宋体" w:eastAsia="宋体" w:cs="宋体"/>
          <w:sz w:val="28"/>
          <w:szCs w:val="28"/>
          <w:lang w:val="en-US" w:eastAsia="zh-CN"/>
        </w:rPr>
      </w:pPr>
    </w:p>
    <w:p>
      <w:pPr>
        <w:numPr>
          <w:ilvl w:val="0"/>
          <w:numId w:val="0"/>
        </w:numPr>
        <w:spacing w:line="360" w:lineRule="auto"/>
        <w:rPr>
          <w:rFonts w:hint="default" w:ascii="宋体" w:hAnsi="宋体" w:eastAsia="宋体" w:cs="宋体"/>
          <w:sz w:val="28"/>
          <w:szCs w:val="28"/>
          <w:lang w:val="en-US" w:eastAsia="zh-CN"/>
        </w:rPr>
      </w:pPr>
    </w:p>
    <w:p>
      <w:pPr>
        <w:numPr>
          <w:ilvl w:val="0"/>
          <w:numId w:val="4"/>
        </w:numPr>
        <w:spacing w:line="360" w:lineRule="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问卷数据统计与分析</w:t>
      </w:r>
    </w:p>
    <w:p>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审美感知类：</w:t>
      </w:r>
    </w:p>
    <w:p>
      <w:pPr>
        <w:numPr>
          <w:ilvl w:val="0"/>
          <w:numId w:val="0"/>
        </w:numPr>
        <w:spacing w:line="360" w:lineRule="auto"/>
        <w:ind w:firstLine="560" w:firstLineChars="200"/>
        <w:rPr>
          <w:rFonts w:hint="default" w:ascii="楷体" w:hAnsi="楷体" w:eastAsia="楷体" w:cs="楷体"/>
          <w:color w:val="auto"/>
          <w:sz w:val="28"/>
          <w:szCs w:val="28"/>
          <w:lang w:val="en-US" w:eastAsia="zh-CN"/>
        </w:rPr>
      </w:pPr>
      <w:r>
        <w:rPr>
          <w:rFonts w:hint="eastAsia" w:ascii="楷体" w:hAnsi="楷体" w:eastAsia="楷体" w:cs="楷体"/>
          <w:sz w:val="28"/>
          <w:szCs w:val="28"/>
          <w:lang w:val="en-US" w:eastAsia="zh-CN"/>
        </w:rPr>
        <w:t>第3题：请根据听到的音乐选择合适的情绪表述。</w:t>
      </w:r>
      <w:r>
        <w:rPr>
          <w:rFonts w:hint="eastAsia" w:ascii="楷体" w:hAnsi="楷体" w:eastAsia="楷体" w:cs="楷体"/>
          <w:color w:val="C00000"/>
          <w:sz w:val="28"/>
          <w:szCs w:val="28"/>
          <w:lang w:val="en-US" w:eastAsia="zh-CN"/>
        </w:rPr>
        <w:t>（答案 A：轻快、活泼）</w:t>
      </w:r>
      <w:r>
        <w:rPr>
          <w:rFonts w:hint="eastAsia" w:ascii="楷体" w:hAnsi="楷体" w:eastAsia="楷体" w:cs="楷体"/>
          <w:color w:val="auto"/>
          <w:sz w:val="28"/>
          <w:szCs w:val="28"/>
          <w:lang w:val="en-US" w:eastAsia="zh-CN"/>
        </w:rPr>
        <w:t>有98%的孩子选择了正确适切的情绪表述，2%的孩子选择了相对接近的情绪表述，没有孩子选择与音乐完全相反的对立情绪表述。</w:t>
      </w:r>
    </w:p>
    <w:p>
      <w:pPr>
        <w:numPr>
          <w:ilvl w:val="0"/>
          <w:numId w:val="0"/>
        </w:numPr>
        <w:spacing w:line="240" w:lineRule="auto"/>
        <w:ind w:leftChars="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anchor distT="0" distB="0" distL="114300" distR="114300" simplePos="0" relativeHeight="251665408" behindDoc="0" locked="0" layoutInCell="1" allowOverlap="1">
            <wp:simplePos x="0" y="0"/>
            <wp:positionH relativeFrom="column">
              <wp:posOffset>-84455</wp:posOffset>
            </wp:positionH>
            <wp:positionV relativeFrom="paragraph">
              <wp:posOffset>26670</wp:posOffset>
            </wp:positionV>
            <wp:extent cx="5605145" cy="2534285"/>
            <wp:effectExtent l="0" t="0" r="14605" b="18415"/>
            <wp:wrapSquare wrapText="bothSides"/>
            <wp:docPr id="6" name="图片 6" descr="IMG_0977(20221007-12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0977(20221007-124116)"/>
                    <pic:cNvPicPr>
                      <a:picLocks noChangeAspect="1"/>
                    </pic:cNvPicPr>
                  </pic:nvPicPr>
                  <pic:blipFill>
                    <a:blip r:embed="rId7"/>
                    <a:stretch>
                      <a:fillRect/>
                    </a:stretch>
                  </pic:blipFill>
                  <pic:spPr>
                    <a:xfrm>
                      <a:off x="0" y="0"/>
                      <a:ext cx="5605145" cy="2534285"/>
                    </a:xfrm>
                    <a:prstGeom prst="rect">
                      <a:avLst/>
                    </a:prstGeom>
                  </pic:spPr>
                </pic:pic>
              </a:graphicData>
            </a:graphic>
          </wp:anchor>
        </w:drawing>
      </w:r>
      <w:r>
        <w:rPr>
          <w:rFonts w:hint="eastAsia" w:ascii="楷体" w:hAnsi="楷体" w:eastAsia="楷体" w:cs="楷体"/>
          <w:color w:val="FF0000"/>
          <w:sz w:val="28"/>
          <w:szCs w:val="28"/>
          <w:lang w:val="en-US" w:eastAsia="zh-CN"/>
        </w:rPr>
        <w:t xml:space="preserve"> </w:t>
      </w:r>
    </w:p>
    <w:p>
      <w:pPr>
        <w:numPr>
          <w:ilvl w:val="0"/>
          <w:numId w:val="0"/>
        </w:numPr>
        <w:spacing w:line="360" w:lineRule="auto"/>
        <w:rPr>
          <w:rFonts w:hint="eastAsia" w:ascii="楷体" w:hAnsi="楷体" w:eastAsia="楷体" w:cs="楷体"/>
          <w:sz w:val="28"/>
          <w:szCs w:val="28"/>
          <w:lang w:val="en-US" w:eastAsia="zh-CN"/>
        </w:rPr>
      </w:pPr>
    </w:p>
    <w:p>
      <w:pPr>
        <w:numPr>
          <w:ilvl w:val="0"/>
          <w:numId w:val="0"/>
        </w:numPr>
        <w:spacing w:line="360" w:lineRule="auto"/>
        <w:rPr>
          <w:rFonts w:hint="eastAsia" w:ascii="楷体" w:hAnsi="楷体" w:eastAsia="楷体" w:cs="楷体"/>
          <w:sz w:val="28"/>
          <w:szCs w:val="28"/>
          <w:lang w:val="en-US" w:eastAsia="zh-CN"/>
        </w:rPr>
      </w:pPr>
    </w:p>
    <w:p>
      <w:pPr>
        <w:numPr>
          <w:ilvl w:val="0"/>
          <w:numId w:val="0"/>
        </w:numPr>
        <w:spacing w:line="360" w:lineRule="auto"/>
        <w:rPr>
          <w:rFonts w:hint="eastAsia" w:ascii="楷体" w:hAnsi="楷体" w:eastAsia="楷体" w:cs="楷体"/>
          <w:sz w:val="28"/>
          <w:szCs w:val="28"/>
          <w:lang w:val="en-US" w:eastAsia="zh-CN"/>
        </w:rPr>
      </w:pPr>
    </w:p>
    <w:p>
      <w:pPr>
        <w:numPr>
          <w:ilvl w:val="0"/>
          <w:numId w:val="0"/>
        </w:numPr>
        <w:spacing w:line="360" w:lineRule="auto"/>
        <w:rPr>
          <w:rFonts w:hint="eastAsia" w:ascii="楷体" w:hAnsi="楷体" w:eastAsia="楷体" w:cs="楷体"/>
          <w:sz w:val="28"/>
          <w:szCs w:val="28"/>
          <w:lang w:val="en-US" w:eastAsia="zh-CN"/>
        </w:rPr>
      </w:pPr>
    </w:p>
    <w:p>
      <w:pPr>
        <w:numPr>
          <w:ilvl w:val="0"/>
          <w:numId w:val="0"/>
        </w:numPr>
        <w:spacing w:line="360" w:lineRule="auto"/>
        <w:rPr>
          <w:rFonts w:hint="eastAsia" w:ascii="楷体" w:hAnsi="楷体" w:eastAsia="楷体" w:cs="楷体"/>
          <w:sz w:val="28"/>
          <w:szCs w:val="28"/>
          <w:lang w:val="en-US" w:eastAsia="zh-CN"/>
        </w:rPr>
      </w:pPr>
    </w:p>
    <w:p>
      <w:pPr>
        <w:numPr>
          <w:ilvl w:val="0"/>
          <w:numId w:val="0"/>
        </w:numPr>
        <w:spacing w:line="360" w:lineRule="auto"/>
        <w:rPr>
          <w:rFonts w:hint="eastAsia" w:ascii="楷体" w:hAnsi="楷体" w:eastAsia="楷体" w:cs="楷体"/>
          <w:sz w:val="28"/>
          <w:szCs w:val="28"/>
          <w:lang w:val="en-US" w:eastAsia="zh-CN"/>
        </w:rPr>
      </w:pPr>
    </w:p>
    <w:p>
      <w:pPr>
        <w:numPr>
          <w:ilvl w:val="0"/>
          <w:numId w:val="0"/>
        </w:numPr>
        <w:spacing w:line="360" w:lineRule="auto"/>
        <w:rPr>
          <w:rFonts w:hint="eastAsia" w:ascii="楷体" w:hAnsi="楷体" w:eastAsia="楷体" w:cs="楷体"/>
          <w:sz w:val="28"/>
          <w:szCs w:val="28"/>
          <w:lang w:val="en-US" w:eastAsia="zh-CN"/>
        </w:rPr>
      </w:pPr>
    </w:p>
    <w:p>
      <w:pPr>
        <w:numPr>
          <w:ilvl w:val="0"/>
          <w:numId w:val="0"/>
        </w:numPr>
        <w:spacing w:line="360" w:lineRule="auto"/>
        <w:ind w:firstLine="560" w:firstLineChars="200"/>
        <w:rPr>
          <w:rFonts w:hint="default" w:ascii="楷体" w:hAnsi="楷体" w:eastAsia="楷体" w:cs="楷体"/>
          <w:color w:val="auto"/>
          <w:sz w:val="28"/>
          <w:szCs w:val="28"/>
          <w:lang w:val="en-US" w:eastAsia="zh-CN"/>
        </w:rPr>
      </w:pPr>
      <w:r>
        <w:rPr>
          <w:rFonts w:hint="eastAsia" w:ascii="楷体" w:hAnsi="楷体" w:eastAsia="楷体" w:cs="楷体"/>
          <w:sz w:val="28"/>
          <w:szCs w:val="28"/>
          <w:lang w:val="en-US" w:eastAsia="zh-CN"/>
        </w:rPr>
        <w:t>第4题：请根据听到的两首歌曲，按顺序选择正确的节拍。</w:t>
      </w:r>
      <w:r>
        <w:rPr>
          <w:rFonts w:hint="eastAsia" w:ascii="楷体" w:hAnsi="楷体" w:eastAsia="楷体" w:cs="楷体"/>
          <w:color w:val="C00000"/>
          <w:sz w:val="28"/>
          <w:szCs w:val="28"/>
          <w:lang w:val="en-US" w:eastAsia="zh-CN"/>
        </w:rPr>
        <w:t>（ B：3/4拍 2/4拍）</w:t>
      </w:r>
      <w:r>
        <w:rPr>
          <w:rFonts w:hint="eastAsia" w:ascii="楷体" w:hAnsi="楷体" w:eastAsia="楷体" w:cs="楷体"/>
          <w:color w:val="auto"/>
          <w:sz w:val="28"/>
          <w:szCs w:val="28"/>
          <w:lang w:val="en-US" w:eastAsia="zh-CN"/>
        </w:rPr>
        <w:t>85%的孩子选择出了正确的节拍顺序，即能够明确二拍子与三拍子之间明显的节拍区别特征，并作出即时的听辨反应。</w:t>
      </w:r>
    </w:p>
    <w:p>
      <w:pPr>
        <w:numPr>
          <w:ilvl w:val="0"/>
          <w:numId w:val="0"/>
        </w:numPr>
        <w:spacing w:line="360" w:lineRule="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anchor distT="0" distB="0" distL="114300" distR="114300" simplePos="0" relativeHeight="251666432" behindDoc="0" locked="0" layoutInCell="1" allowOverlap="1">
            <wp:simplePos x="0" y="0"/>
            <wp:positionH relativeFrom="column">
              <wp:posOffset>-254000</wp:posOffset>
            </wp:positionH>
            <wp:positionV relativeFrom="paragraph">
              <wp:posOffset>116205</wp:posOffset>
            </wp:positionV>
            <wp:extent cx="5766435" cy="2543810"/>
            <wp:effectExtent l="0" t="0" r="5715" b="8890"/>
            <wp:wrapSquare wrapText="bothSides"/>
            <wp:docPr id="7" name="图片 7" descr="IMG_0978(20221007-12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0978(20221007-124141)"/>
                    <pic:cNvPicPr>
                      <a:picLocks noChangeAspect="1"/>
                    </pic:cNvPicPr>
                  </pic:nvPicPr>
                  <pic:blipFill>
                    <a:blip r:embed="rId8"/>
                    <a:srcRect l="-1829" r="2377"/>
                    <a:stretch>
                      <a:fillRect/>
                    </a:stretch>
                  </pic:blipFill>
                  <pic:spPr>
                    <a:xfrm>
                      <a:off x="0" y="0"/>
                      <a:ext cx="5766435" cy="2543810"/>
                    </a:xfrm>
                    <a:prstGeom prst="rect">
                      <a:avLst/>
                    </a:prstGeom>
                  </pic:spPr>
                </pic:pic>
              </a:graphicData>
            </a:graphic>
          </wp:anchor>
        </w:drawing>
      </w:r>
    </w:p>
    <w:p>
      <w:pPr>
        <w:numPr>
          <w:ilvl w:val="0"/>
          <w:numId w:val="0"/>
        </w:numPr>
        <w:spacing w:line="360" w:lineRule="auto"/>
        <w:rPr>
          <w:rFonts w:hint="default" w:ascii="宋体" w:hAnsi="宋体" w:eastAsia="宋体" w:cs="宋体"/>
          <w:sz w:val="28"/>
          <w:szCs w:val="28"/>
          <w:lang w:val="en-US" w:eastAsia="zh-CN"/>
        </w:rPr>
      </w:pPr>
    </w:p>
    <w:p>
      <w:pPr>
        <w:numPr>
          <w:ilvl w:val="0"/>
          <w:numId w:val="0"/>
        </w:numPr>
        <w:spacing w:line="360" w:lineRule="auto"/>
        <w:rPr>
          <w:rFonts w:hint="default" w:ascii="宋体" w:hAnsi="宋体" w:eastAsia="宋体" w:cs="宋体"/>
          <w:sz w:val="28"/>
          <w:szCs w:val="28"/>
          <w:lang w:val="en-US" w:eastAsia="zh-CN"/>
        </w:rPr>
      </w:pPr>
    </w:p>
    <w:p>
      <w:pPr>
        <w:ind w:firstLine="640" w:firstLineChars="200"/>
        <w:rPr>
          <w:rFonts w:hint="eastAsia" w:ascii="仿宋" w:hAnsi="仿宋" w:eastAsia="仿宋" w:cs="仿宋"/>
          <w:sz w:val="32"/>
          <w:szCs w:val="32"/>
        </w:rPr>
      </w:pPr>
    </w:p>
    <w:p>
      <w:pPr>
        <w:ind w:firstLine="640" w:firstLineChars="200"/>
        <w:rPr>
          <w:rFonts w:hint="eastAsia" w:ascii="仿宋" w:hAnsi="仿宋" w:eastAsia="仿宋" w:cs="仿宋"/>
          <w:sz w:val="32"/>
          <w:szCs w:val="32"/>
        </w:rPr>
      </w:pPr>
    </w:p>
    <w:p>
      <w:pPr>
        <w:ind w:firstLine="640" w:firstLineChars="200"/>
        <w:rPr>
          <w:rFonts w:hint="eastAsia" w:ascii="仿宋" w:hAnsi="仿宋" w:eastAsia="仿宋" w:cs="仿宋"/>
          <w:sz w:val="32"/>
          <w:szCs w:val="32"/>
        </w:rPr>
      </w:pPr>
    </w:p>
    <w:p>
      <w:pPr>
        <w:ind w:firstLine="640" w:firstLineChars="200"/>
        <w:rPr>
          <w:rFonts w:hint="eastAsia" w:ascii="仿宋" w:hAnsi="仿宋" w:eastAsia="仿宋" w:cs="仿宋"/>
          <w:sz w:val="32"/>
          <w:szCs w:val="32"/>
        </w:rPr>
      </w:pPr>
    </w:p>
    <w:p>
      <w:pPr>
        <w:ind w:firstLine="640" w:firstLineChars="200"/>
        <w:rPr>
          <w:rFonts w:hint="eastAsia" w:ascii="仿宋" w:hAnsi="仿宋" w:eastAsia="仿宋" w:cs="仿宋"/>
          <w:sz w:val="32"/>
          <w:szCs w:val="32"/>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由上述两题我们可以看出，大多数二年级学生对音乐基本要素——情绪、节拍的认知还是比较准确的，掌握了欣赏聆听的一般方法，并有了正确的审美感知经验积累。</w:t>
      </w:r>
    </w:p>
    <w:p>
      <w:pPr>
        <w:ind w:firstLine="640" w:firstLineChars="200"/>
        <w:rPr>
          <w:rFonts w:hint="eastAsia" w:ascii="仿宋" w:hAnsi="仿宋" w:eastAsia="仿宋" w:cs="仿宋"/>
          <w:sz w:val="32"/>
          <w:szCs w:val="32"/>
        </w:rPr>
      </w:pP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艺术表现类：</w:t>
      </w:r>
    </w:p>
    <w:p>
      <w:pPr>
        <w:numPr>
          <w:ilvl w:val="0"/>
          <w:numId w:val="0"/>
        </w:numPr>
        <w:spacing w:line="240" w:lineRule="auto"/>
        <w:ind w:firstLine="560" w:firstLineChars="200"/>
        <w:rPr>
          <w:rFonts w:hint="eastAsia" w:ascii="楷体" w:hAnsi="楷体" w:eastAsia="楷体" w:cs="楷体"/>
          <w:b w:val="0"/>
          <w:bCs w:val="0"/>
          <w:color w:val="C00000"/>
          <w:sz w:val="28"/>
          <w:szCs w:val="28"/>
          <w:lang w:val="en-US" w:eastAsia="zh-CN"/>
        </w:rPr>
      </w:pPr>
      <w:r>
        <w:rPr>
          <w:rFonts w:hint="eastAsia" w:ascii="楷体" w:hAnsi="楷体" w:eastAsia="楷体" w:cs="楷体"/>
          <w:sz w:val="28"/>
          <w:szCs w:val="28"/>
          <w:lang w:val="en-US" w:eastAsia="zh-CN"/>
        </w:rPr>
        <w:t>第5题：根据听到的音乐选出正确的节奏组合</w:t>
      </w:r>
      <w:r>
        <w:rPr>
          <w:rFonts w:hint="eastAsia" w:ascii="楷体" w:hAnsi="楷体" w:eastAsia="楷体" w:cs="楷体"/>
          <w:color w:val="C00000"/>
          <w:sz w:val="28"/>
          <w:szCs w:val="28"/>
          <w:lang w:val="en-US" w:eastAsia="zh-CN"/>
        </w:rPr>
        <w:t xml:space="preserve">（ </w:t>
      </w:r>
      <w:r>
        <w:rPr>
          <w:rFonts w:hint="eastAsia" w:ascii="楷体" w:hAnsi="楷体" w:eastAsia="楷体" w:cs="楷体"/>
          <w:b w:val="0"/>
          <w:bCs w:val="0"/>
          <w:color w:val="C00000"/>
          <w:sz w:val="28"/>
          <w:szCs w:val="28"/>
          <w:lang w:val="en-US" w:eastAsia="zh-CN"/>
        </w:rPr>
        <w:t xml:space="preserve">A.X X | X X | </w:t>
      </w:r>
      <w:r>
        <w:rPr>
          <w:rFonts w:hint="eastAsia" w:ascii="楷体" w:hAnsi="楷体" w:eastAsia="楷体" w:cs="楷体"/>
          <w:b w:val="0"/>
          <w:bCs w:val="0"/>
          <w:color w:val="C00000"/>
          <w:sz w:val="28"/>
          <w:szCs w:val="28"/>
          <w:u w:val="single"/>
          <w:lang w:val="en-US" w:eastAsia="zh-CN"/>
        </w:rPr>
        <w:t>XX</w:t>
      </w:r>
      <w:r>
        <w:rPr>
          <w:rFonts w:hint="eastAsia" w:ascii="楷体" w:hAnsi="楷体" w:eastAsia="楷体" w:cs="楷体"/>
          <w:b w:val="0"/>
          <w:bCs w:val="0"/>
          <w:color w:val="C00000"/>
          <w:sz w:val="28"/>
          <w:szCs w:val="28"/>
          <w:lang w:val="en-US" w:eastAsia="zh-CN"/>
        </w:rPr>
        <w:t xml:space="preserve"> </w:t>
      </w:r>
      <w:r>
        <w:rPr>
          <w:rFonts w:hint="eastAsia" w:ascii="楷体" w:hAnsi="楷体" w:eastAsia="楷体" w:cs="楷体"/>
          <w:b w:val="0"/>
          <w:bCs w:val="0"/>
          <w:color w:val="C00000"/>
          <w:sz w:val="28"/>
          <w:szCs w:val="28"/>
          <w:u w:val="single"/>
          <w:lang w:val="en-US" w:eastAsia="zh-CN"/>
        </w:rPr>
        <w:t>XX</w:t>
      </w:r>
      <w:r>
        <w:rPr>
          <w:rFonts w:hint="eastAsia" w:ascii="楷体" w:hAnsi="楷体" w:eastAsia="楷体" w:cs="楷体"/>
          <w:b w:val="0"/>
          <w:bCs w:val="0"/>
          <w:color w:val="C00000"/>
          <w:sz w:val="28"/>
          <w:szCs w:val="28"/>
          <w:lang w:val="en-US" w:eastAsia="zh-CN"/>
        </w:rPr>
        <w:t xml:space="preserve"> | XX X|）</w:t>
      </w:r>
    </w:p>
    <w:p>
      <w:pPr>
        <w:ind w:firstLine="640" w:firstLineChars="200"/>
        <w:rPr>
          <w:rFonts w:hint="eastAsia" w:ascii="仿宋" w:hAnsi="仿宋" w:eastAsia="仿宋" w:cs="仿宋"/>
          <w:sz w:val="32"/>
          <w:szCs w:val="32"/>
          <w:lang w:val="en-US" w:eastAsia="zh-CN"/>
        </w:rPr>
      </w:pPr>
      <w:r>
        <w:rPr>
          <w:rFonts w:hint="default" w:ascii="仿宋" w:hAnsi="仿宋" w:eastAsia="仿宋" w:cs="仿宋"/>
          <w:sz w:val="32"/>
          <w:szCs w:val="32"/>
          <w:lang w:val="en-US" w:eastAsia="zh-CN"/>
        </w:rPr>
        <w:drawing>
          <wp:anchor distT="0" distB="0" distL="114300" distR="114300" simplePos="0" relativeHeight="251667456" behindDoc="0" locked="0" layoutInCell="1" allowOverlap="1">
            <wp:simplePos x="0" y="0"/>
            <wp:positionH relativeFrom="column">
              <wp:posOffset>-217170</wp:posOffset>
            </wp:positionH>
            <wp:positionV relativeFrom="paragraph">
              <wp:posOffset>53340</wp:posOffset>
            </wp:positionV>
            <wp:extent cx="2827655" cy="2334260"/>
            <wp:effectExtent l="0" t="0" r="10795" b="8890"/>
            <wp:wrapSquare wrapText="bothSides"/>
            <wp:docPr id="8" name="图片 8" descr="IMG_0984(20221007-13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0984(20221007-130025)"/>
                    <pic:cNvPicPr>
                      <a:picLocks noChangeAspect="1"/>
                    </pic:cNvPicPr>
                  </pic:nvPicPr>
                  <pic:blipFill>
                    <a:blip r:embed="rId9"/>
                    <a:srcRect t="254" r="2537"/>
                    <a:stretch>
                      <a:fillRect/>
                    </a:stretch>
                  </pic:blipFill>
                  <pic:spPr>
                    <a:xfrm>
                      <a:off x="0" y="0"/>
                      <a:ext cx="2827655" cy="2334260"/>
                    </a:xfrm>
                    <a:prstGeom prst="rect">
                      <a:avLst/>
                    </a:prstGeom>
                  </pic:spPr>
                </pic:pic>
              </a:graphicData>
            </a:graphic>
          </wp:anchor>
        </w:drawing>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这一题正确选项为A，我们可以看出超过一半的同学这一题选择错了，也就是大多数同学对节奏的听辨、反应还不够敏锐，缺少艺术表现的基础知识、技能储备，这会直接影响到学生在艺术表现中的发挥与展示。</w:t>
      </w:r>
    </w:p>
    <w:p>
      <w:pPr>
        <w:ind w:firstLine="640" w:firstLineChars="200"/>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ind w:firstLine="640" w:firstLineChars="200"/>
        <w:rPr>
          <w:rFonts w:hint="eastAsia" w:ascii="仿宋" w:hAnsi="仿宋" w:eastAsia="仿宋" w:cs="仿宋"/>
          <w:sz w:val="32"/>
          <w:szCs w:val="32"/>
          <w:lang w:val="en-US" w:eastAsia="zh-CN"/>
        </w:rPr>
      </w:pP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创意实践类：</w:t>
      </w:r>
    </w:p>
    <w:p>
      <w:pPr>
        <w:numPr>
          <w:ilvl w:val="0"/>
          <w:numId w:val="0"/>
        </w:numPr>
        <w:spacing w:line="240" w:lineRule="auto"/>
        <w:ind w:firstLine="560" w:firstLineChars="200"/>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第6题：用自己喜欢的图形画出你听到的音乐形态。（主观题，部分答案见下）</w:t>
      </w:r>
    </w:p>
    <w:p>
      <w:pPr>
        <w:numPr>
          <w:ilvl w:val="0"/>
          <w:numId w:val="0"/>
        </w:numPr>
        <w:spacing w:line="240" w:lineRule="auto"/>
        <w:ind w:firstLine="320" w:firstLineChars="100"/>
        <w:rPr>
          <w:rFonts w:hint="default" w:ascii="仿宋" w:hAnsi="仿宋" w:eastAsia="仿宋" w:cs="仿宋"/>
          <w:sz w:val="32"/>
          <w:szCs w:val="32"/>
          <w:lang w:val="en-US" w:eastAsia="zh-CN"/>
        </w:rPr>
      </w:pPr>
    </w:p>
    <w:p>
      <w:pPr>
        <w:numPr>
          <w:ilvl w:val="0"/>
          <w:numId w:val="0"/>
        </w:numPr>
        <w:spacing w:line="240" w:lineRule="auto"/>
        <w:ind w:firstLine="560" w:firstLineChars="200"/>
        <w:rPr>
          <w:rFonts w:hint="eastAsia" w:ascii="楷体" w:hAnsi="楷体" w:eastAsia="楷体" w:cs="楷体"/>
          <w:b w:val="0"/>
          <w:bCs w:val="0"/>
          <w:sz w:val="28"/>
          <w:szCs w:val="28"/>
          <w:lang w:val="en-US" w:eastAsia="zh-CN"/>
        </w:rPr>
      </w:pPr>
      <w:r>
        <w:rPr>
          <w:rFonts w:hint="eastAsia" w:ascii="楷体" w:hAnsi="楷体" w:eastAsia="楷体" w:cs="楷体"/>
          <w:sz w:val="28"/>
          <w:szCs w:val="28"/>
          <w:lang w:val="en-US" w:eastAsia="zh-CN"/>
        </w:rPr>
        <w:t>第7题：请用四分节奏 X 、八分节奏</w:t>
      </w:r>
      <w:r>
        <w:rPr>
          <w:rFonts w:hint="eastAsia" w:ascii="楷体" w:hAnsi="楷体" w:eastAsia="楷体" w:cs="楷体"/>
          <w:sz w:val="28"/>
          <w:szCs w:val="28"/>
          <w:u w:val="single"/>
          <w:lang w:val="en-US" w:eastAsia="zh-CN"/>
        </w:rPr>
        <w:t>XX</w:t>
      </w:r>
      <w:r>
        <w:rPr>
          <w:rFonts w:hint="eastAsia" w:ascii="楷体" w:hAnsi="楷体" w:eastAsia="楷体" w:cs="楷体"/>
          <w:sz w:val="28"/>
          <w:szCs w:val="28"/>
          <w:lang w:val="en-US" w:eastAsia="zh-CN"/>
        </w:rPr>
        <w:t>为歌曲《太阳》创编两小节长度的伴奏。</w:t>
      </w:r>
      <w:r>
        <w:rPr>
          <w:rFonts w:hint="eastAsia" w:ascii="楷体" w:hAnsi="楷体" w:eastAsia="楷体" w:cs="楷体"/>
          <w:b w:val="0"/>
          <w:bCs w:val="0"/>
          <w:sz w:val="28"/>
          <w:szCs w:val="28"/>
          <w:lang w:val="en-US" w:eastAsia="zh-CN"/>
        </w:rPr>
        <w:t>（主观题，部分答案见下）</w:t>
      </w:r>
    </w:p>
    <w:p>
      <w:pPr>
        <w:ind w:firstLine="1200" w:firstLineChars="500"/>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drawing>
          <wp:anchor distT="0" distB="0" distL="114300" distR="114300" simplePos="0" relativeHeight="251668480" behindDoc="0" locked="0" layoutInCell="1" allowOverlap="1">
            <wp:simplePos x="0" y="0"/>
            <wp:positionH relativeFrom="column">
              <wp:posOffset>-276860</wp:posOffset>
            </wp:positionH>
            <wp:positionV relativeFrom="paragraph">
              <wp:posOffset>108585</wp:posOffset>
            </wp:positionV>
            <wp:extent cx="2948940" cy="2407920"/>
            <wp:effectExtent l="0" t="0" r="3810" b="11430"/>
            <wp:wrapSquare wrapText="bothSides"/>
            <wp:docPr id="11" name="图片 11" descr="IMG_0983(20221007-12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0983(20221007-125847)"/>
                    <pic:cNvPicPr>
                      <a:picLocks noChangeAspect="1"/>
                    </pic:cNvPicPr>
                  </pic:nvPicPr>
                  <pic:blipFill>
                    <a:blip r:embed="rId10"/>
                    <a:srcRect r="38346"/>
                    <a:stretch>
                      <a:fillRect/>
                    </a:stretch>
                  </pic:blipFill>
                  <pic:spPr>
                    <a:xfrm>
                      <a:off x="0" y="0"/>
                      <a:ext cx="2948940" cy="2407920"/>
                    </a:xfrm>
                    <a:prstGeom prst="rect">
                      <a:avLst/>
                    </a:prstGeom>
                  </pic:spPr>
                </pic:pic>
              </a:graphicData>
            </a:graphic>
          </wp:anchor>
        </w:drawing>
      </w:r>
      <w:r>
        <w:rPr>
          <w:rFonts w:hint="default" w:ascii="仿宋" w:hAnsi="仿宋" w:eastAsia="仿宋" w:cs="仿宋"/>
          <w:sz w:val="24"/>
          <w:szCs w:val="24"/>
          <w:lang w:val="en-US" w:eastAsia="zh-CN"/>
        </w:rPr>
        <w:drawing>
          <wp:anchor distT="0" distB="0" distL="114300" distR="114300" simplePos="0" relativeHeight="251669504" behindDoc="0" locked="0" layoutInCell="1" allowOverlap="1">
            <wp:simplePos x="0" y="0"/>
            <wp:positionH relativeFrom="column">
              <wp:posOffset>2746375</wp:posOffset>
            </wp:positionH>
            <wp:positionV relativeFrom="paragraph">
              <wp:posOffset>17145</wp:posOffset>
            </wp:positionV>
            <wp:extent cx="3096260" cy="2581275"/>
            <wp:effectExtent l="0" t="0" r="8890" b="9525"/>
            <wp:wrapSquare wrapText="bothSides"/>
            <wp:docPr id="13" name="图片 13" descr="IMG_0985(20221007-15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0985(20221007-155908)"/>
                    <pic:cNvPicPr>
                      <a:picLocks noChangeAspect="1"/>
                    </pic:cNvPicPr>
                  </pic:nvPicPr>
                  <pic:blipFill>
                    <a:blip r:embed="rId11"/>
                    <a:srcRect r="34464"/>
                    <a:stretch>
                      <a:fillRect/>
                    </a:stretch>
                  </pic:blipFill>
                  <pic:spPr>
                    <a:xfrm>
                      <a:off x="0" y="0"/>
                      <a:ext cx="3096260" cy="2581275"/>
                    </a:xfrm>
                    <a:prstGeom prst="rect">
                      <a:avLst/>
                    </a:prstGeom>
                  </pic:spPr>
                </pic:pic>
              </a:graphicData>
            </a:graphic>
          </wp:anchor>
        </w:drawing>
      </w:r>
    </w:p>
    <w:p>
      <w:pPr>
        <w:ind w:firstLine="1200" w:firstLineChars="5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（第6题部分答案）                     （第7题部分答案）</w:t>
      </w:r>
    </w:p>
    <w:p>
      <w:pPr>
        <w:ind w:firstLine="640" w:firstLineChars="200"/>
        <w:rPr>
          <w:rFonts w:hint="eastAsia" w:ascii="仿宋" w:hAnsi="仿宋" w:eastAsia="仿宋" w:cs="仿宋"/>
          <w:sz w:val="32"/>
          <w:szCs w:val="32"/>
          <w:lang w:val="en-US" w:eastAsia="zh-CN"/>
        </w:rPr>
      </w:pPr>
    </w:p>
    <w:p>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从这两题我们可以看出，孩子有创意实践的欲望和想法，但是在这方面的经验积累和实践体验不足，加上对音乐记写缺少训练，所以许多孩子在面对音乐的编创时无从下手。</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文化理解类：</w:t>
      </w:r>
    </w:p>
    <w:p>
      <w:pPr>
        <w:ind w:firstLine="840" w:firstLineChars="300"/>
        <w:rPr>
          <w:rFonts w:hint="eastAsia" w:ascii="楷体" w:hAnsi="楷体" w:eastAsia="楷体" w:cs="楷体"/>
          <w:color w:val="auto"/>
          <w:sz w:val="28"/>
          <w:szCs w:val="28"/>
          <w:lang w:val="en-US" w:eastAsia="zh-CN"/>
        </w:rPr>
      </w:pPr>
      <w:r>
        <w:rPr>
          <w:rFonts w:hint="eastAsia" w:ascii="楷体" w:hAnsi="楷体" w:eastAsia="楷体" w:cs="楷体"/>
          <w:sz w:val="28"/>
          <w:szCs w:val="28"/>
          <w:lang w:val="en-US" w:eastAsia="zh-CN"/>
        </w:rPr>
        <w:t>第1题：这学期学过的歌曲中你最喜欢哪一首？</w:t>
      </w:r>
      <w:r>
        <w:rPr>
          <w:rFonts w:hint="eastAsia" w:ascii="楷体" w:hAnsi="楷体" w:eastAsia="楷体" w:cs="楷体"/>
          <w:color w:val="auto"/>
          <w:sz w:val="28"/>
          <w:szCs w:val="28"/>
          <w:lang w:val="en-US" w:eastAsia="zh-CN"/>
        </w:rPr>
        <w:t>（主观题，部分答案见下）</w:t>
      </w:r>
    </w:p>
    <w:p>
      <w:pPr>
        <w:ind w:firstLine="560" w:firstLineChars="200"/>
        <w:rPr>
          <w:rFonts w:hint="eastAsia" w:ascii="楷体" w:hAnsi="楷体" w:eastAsia="楷体" w:cs="楷体"/>
          <w:color w:val="auto"/>
          <w:sz w:val="28"/>
          <w:szCs w:val="28"/>
          <w:lang w:val="en-US" w:eastAsia="zh-CN"/>
        </w:rPr>
      </w:pPr>
      <w:r>
        <w:rPr>
          <w:rFonts w:hint="eastAsia" w:ascii="楷体" w:hAnsi="楷体" w:eastAsia="楷体" w:cs="楷体"/>
          <w:sz w:val="28"/>
          <w:szCs w:val="28"/>
          <w:lang w:val="en-US" w:eastAsia="zh-CN"/>
        </w:rPr>
        <w:drawing>
          <wp:anchor distT="0" distB="0" distL="114300" distR="114300" simplePos="0" relativeHeight="251670528" behindDoc="0" locked="0" layoutInCell="1" allowOverlap="1">
            <wp:simplePos x="0" y="0"/>
            <wp:positionH relativeFrom="column">
              <wp:posOffset>122555</wp:posOffset>
            </wp:positionH>
            <wp:positionV relativeFrom="paragraph">
              <wp:posOffset>36195</wp:posOffset>
            </wp:positionV>
            <wp:extent cx="3041650" cy="2122170"/>
            <wp:effectExtent l="0" t="0" r="6350" b="11430"/>
            <wp:wrapSquare wrapText="bothSides"/>
            <wp:docPr id="14" name="图片 14" descr="IMG_0987(20221007-16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0987(20221007-160627)"/>
                    <pic:cNvPicPr>
                      <a:picLocks noChangeAspect="1"/>
                    </pic:cNvPicPr>
                  </pic:nvPicPr>
                  <pic:blipFill>
                    <a:blip r:embed="rId12"/>
                    <a:srcRect r="52686"/>
                    <a:stretch>
                      <a:fillRect/>
                    </a:stretch>
                  </pic:blipFill>
                  <pic:spPr>
                    <a:xfrm>
                      <a:off x="0" y="0"/>
                      <a:ext cx="3041650" cy="2122170"/>
                    </a:xfrm>
                    <a:prstGeom prst="rect">
                      <a:avLst/>
                    </a:prstGeom>
                  </pic:spPr>
                </pic:pic>
              </a:graphicData>
            </a:graphic>
          </wp:anchor>
        </w:drawing>
      </w:r>
    </w:p>
    <w:p>
      <w:pPr>
        <w:ind w:firstLine="560" w:firstLineChars="200"/>
        <w:rPr>
          <w:rFonts w:hint="eastAsia" w:ascii="楷体" w:hAnsi="楷体" w:eastAsia="楷体" w:cs="楷体"/>
          <w:color w:val="auto"/>
          <w:sz w:val="28"/>
          <w:szCs w:val="28"/>
          <w:lang w:val="en-US" w:eastAsia="zh-CN"/>
        </w:rPr>
      </w:pPr>
    </w:p>
    <w:p>
      <w:pPr>
        <w:ind w:firstLine="560" w:firstLineChars="200"/>
        <w:rPr>
          <w:rFonts w:hint="eastAsia" w:ascii="楷体" w:hAnsi="楷体" w:eastAsia="楷体" w:cs="楷体"/>
          <w:sz w:val="28"/>
          <w:szCs w:val="28"/>
          <w:lang w:val="en-US" w:eastAsia="zh-CN"/>
        </w:rPr>
      </w:pPr>
    </w:p>
    <w:p>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这一题我们可以看出，大多数孩子对音乐课上学习的内容印象还是比较深刻的，能够准确地记住已经学过的作品。</w:t>
      </w:r>
    </w:p>
    <w:p>
      <w:pPr>
        <w:ind w:firstLine="560" w:firstLineChars="200"/>
        <w:rPr>
          <w:rFonts w:hint="eastAsia" w:ascii="楷体" w:hAnsi="楷体" w:eastAsia="楷体" w:cs="楷体"/>
          <w:sz w:val="28"/>
          <w:szCs w:val="28"/>
          <w:lang w:val="en-US" w:eastAsia="zh-CN"/>
        </w:rPr>
      </w:pPr>
    </w:p>
    <w:p>
      <w:pPr>
        <w:rPr>
          <w:rFonts w:hint="eastAsia" w:ascii="楷体" w:hAnsi="楷体" w:eastAsia="楷体" w:cs="楷体"/>
          <w:sz w:val="28"/>
          <w:szCs w:val="28"/>
          <w:lang w:val="en-US" w:eastAsia="zh-CN"/>
        </w:rPr>
      </w:pPr>
    </w:p>
    <w:p>
      <w:pPr>
        <w:rPr>
          <w:rFonts w:hint="eastAsia" w:ascii="楷体" w:hAnsi="楷体" w:eastAsia="楷体" w:cs="楷体"/>
          <w:sz w:val="28"/>
          <w:szCs w:val="28"/>
          <w:lang w:val="en-US" w:eastAsia="zh-CN"/>
        </w:rPr>
      </w:pP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第2题：你听过或接触过游戏歌曲吗？（主观题）</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anchor distT="0" distB="0" distL="114300" distR="114300" simplePos="0" relativeHeight="251671552" behindDoc="0" locked="0" layoutInCell="1" allowOverlap="1">
            <wp:simplePos x="0" y="0"/>
            <wp:positionH relativeFrom="column">
              <wp:posOffset>75565</wp:posOffset>
            </wp:positionH>
            <wp:positionV relativeFrom="paragraph">
              <wp:posOffset>20320</wp:posOffset>
            </wp:positionV>
            <wp:extent cx="4500880" cy="1568450"/>
            <wp:effectExtent l="0" t="0" r="13970" b="12700"/>
            <wp:wrapSquare wrapText="bothSides"/>
            <wp:docPr id="15" name="图片 15" descr="IMG_0988(20221007-16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0988(20221007-160646)"/>
                    <pic:cNvPicPr>
                      <a:picLocks noChangeAspect="1"/>
                    </pic:cNvPicPr>
                  </pic:nvPicPr>
                  <pic:blipFill>
                    <a:blip r:embed="rId13"/>
                    <a:stretch>
                      <a:fillRect/>
                    </a:stretch>
                  </pic:blipFill>
                  <pic:spPr>
                    <a:xfrm>
                      <a:off x="0" y="0"/>
                      <a:ext cx="4500880" cy="1568450"/>
                    </a:xfrm>
                    <a:prstGeom prst="rect">
                      <a:avLst/>
                    </a:prstGeom>
                  </pic:spPr>
                </pic:pic>
              </a:graphicData>
            </a:graphic>
          </wp:anchor>
        </w:drawing>
      </w:r>
    </w:p>
    <w:p>
      <w:pPr>
        <w:ind w:firstLine="560" w:firstLineChars="200"/>
        <w:rPr>
          <w:rFonts w:hint="eastAsia" w:ascii="楷体" w:hAnsi="楷体" w:eastAsia="楷体" w:cs="楷体"/>
          <w:sz w:val="28"/>
          <w:szCs w:val="28"/>
          <w:lang w:val="en-US" w:eastAsia="zh-CN"/>
        </w:rPr>
      </w:pPr>
    </w:p>
    <w:p>
      <w:pPr>
        <w:ind w:firstLine="560" w:firstLineChars="200"/>
        <w:rPr>
          <w:rFonts w:hint="eastAsia" w:ascii="楷体" w:hAnsi="楷体" w:eastAsia="楷体" w:cs="楷体"/>
          <w:sz w:val="28"/>
          <w:szCs w:val="28"/>
          <w:lang w:val="en-US" w:eastAsia="zh-CN"/>
        </w:rPr>
      </w:pPr>
    </w:p>
    <w:p>
      <w:pPr>
        <w:ind w:firstLine="560" w:firstLineChars="200"/>
        <w:rPr>
          <w:rFonts w:hint="eastAsia" w:ascii="楷体" w:hAnsi="楷体" w:eastAsia="楷体" w:cs="楷体"/>
          <w:sz w:val="28"/>
          <w:szCs w:val="28"/>
          <w:lang w:val="en-US" w:eastAsia="zh-CN"/>
        </w:rPr>
      </w:pPr>
    </w:p>
    <w:p>
      <w:pPr>
        <w:ind w:firstLine="560" w:firstLineChars="200"/>
        <w:rPr>
          <w:rFonts w:hint="eastAsia" w:ascii="楷体" w:hAnsi="楷体" w:eastAsia="楷体" w:cs="楷体"/>
          <w:sz w:val="28"/>
          <w:szCs w:val="28"/>
          <w:lang w:val="en-US" w:eastAsia="zh-CN"/>
        </w:rPr>
      </w:pPr>
    </w:p>
    <w:p>
      <w:pPr>
        <w:ind w:firstLine="560" w:firstLineChars="200"/>
        <w:rPr>
          <w:rFonts w:hint="eastAsia" w:ascii="楷体" w:hAnsi="楷体" w:eastAsia="楷体" w:cs="楷体"/>
          <w:sz w:val="28"/>
          <w:szCs w:val="28"/>
          <w:lang w:val="en-US" w:eastAsia="zh-CN"/>
        </w:rPr>
      </w:pPr>
    </w:p>
    <w:p>
      <w:pPr>
        <w:ind w:firstLine="560" w:firstLineChars="200"/>
        <w:rPr>
          <w:rFonts w:hint="eastAsia" w:ascii="楷体" w:hAnsi="楷体" w:eastAsia="楷体" w:cs="楷体"/>
          <w:sz w:val="28"/>
          <w:szCs w:val="28"/>
          <w:lang w:val="en-US" w:eastAsia="zh-CN"/>
        </w:rPr>
      </w:pPr>
    </w:p>
    <w:p>
      <w:pPr>
        <w:ind w:firstLine="560" w:firstLineChars="200"/>
        <w:rPr>
          <w:rFonts w:hint="eastAsia" w:ascii="楷体" w:hAnsi="楷体" w:eastAsia="楷体" w:cs="楷体"/>
          <w:sz w:val="28"/>
          <w:szCs w:val="28"/>
          <w:lang w:val="en-US" w:eastAsia="zh-CN"/>
        </w:rPr>
      </w:pPr>
    </w:p>
    <w:p>
      <w:pPr>
        <w:ind w:firstLine="560" w:firstLineChars="200"/>
        <w:rPr>
          <w:rFonts w:hint="eastAsia" w:ascii="仿宋" w:hAnsi="仿宋" w:eastAsia="仿宋" w:cs="仿宋"/>
          <w:sz w:val="32"/>
          <w:szCs w:val="32"/>
          <w:lang w:val="en-US" w:eastAsia="zh-CN"/>
        </w:rPr>
      </w:pPr>
      <w:r>
        <w:rPr>
          <w:rFonts w:hint="eastAsia" w:ascii="楷体" w:hAnsi="楷体" w:eastAsia="楷体" w:cs="楷体"/>
          <w:sz w:val="28"/>
          <w:szCs w:val="28"/>
          <w:lang w:val="en-US" w:eastAsia="zh-CN"/>
        </w:rPr>
        <w:t>第8题：你希望以什么样的方式参与音乐游戏？（多选）</w:t>
      </w:r>
    </w:p>
    <w:p>
      <w:pPr>
        <w:ind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anchor distT="0" distB="0" distL="114300" distR="114300" simplePos="0" relativeHeight="251672576" behindDoc="0" locked="0" layoutInCell="1" allowOverlap="1">
            <wp:simplePos x="0" y="0"/>
            <wp:positionH relativeFrom="column">
              <wp:posOffset>-16510</wp:posOffset>
            </wp:positionH>
            <wp:positionV relativeFrom="paragraph">
              <wp:posOffset>114935</wp:posOffset>
            </wp:positionV>
            <wp:extent cx="3347720" cy="2299335"/>
            <wp:effectExtent l="0" t="0" r="5080" b="5715"/>
            <wp:wrapSquare wrapText="bothSides"/>
            <wp:docPr id="16" name="图片 16" descr="IMG_0986(20221007-16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0986(20221007-160612)"/>
                    <pic:cNvPicPr>
                      <a:picLocks noChangeAspect="1"/>
                    </pic:cNvPicPr>
                  </pic:nvPicPr>
                  <pic:blipFill>
                    <a:blip r:embed="rId14"/>
                    <a:stretch>
                      <a:fillRect/>
                    </a:stretch>
                  </pic:blipFill>
                  <pic:spPr>
                    <a:xfrm>
                      <a:off x="0" y="0"/>
                      <a:ext cx="3347720" cy="2299335"/>
                    </a:xfrm>
                    <a:prstGeom prst="rect">
                      <a:avLst/>
                    </a:prstGeom>
                  </pic:spPr>
                </pic:pic>
              </a:graphicData>
            </a:graphic>
          </wp:anchor>
        </w:drawing>
      </w:r>
    </w:p>
    <w:p>
      <w:pPr>
        <w:ind w:firstLine="640" w:firstLineChars="200"/>
        <w:rPr>
          <w:rFonts w:hint="default" w:ascii="仿宋" w:hAnsi="仿宋" w:eastAsia="仿宋" w:cs="仿宋"/>
          <w:sz w:val="32"/>
          <w:szCs w:val="32"/>
          <w:lang w:val="en-US" w:eastAsia="zh-CN"/>
        </w:rPr>
      </w:pPr>
    </w:p>
    <w:p>
      <w:pPr>
        <w:ind w:firstLine="640" w:firstLineChars="200"/>
        <w:rPr>
          <w:rFonts w:hint="default" w:ascii="仿宋" w:hAnsi="仿宋" w:eastAsia="仿宋" w:cs="仿宋"/>
          <w:sz w:val="32"/>
          <w:szCs w:val="32"/>
          <w:lang w:val="en-US" w:eastAsia="zh-CN"/>
        </w:rPr>
      </w:pPr>
    </w:p>
    <w:p>
      <w:pPr>
        <w:ind w:firstLine="640" w:firstLineChars="200"/>
        <w:rPr>
          <w:rFonts w:hint="default" w:ascii="仿宋" w:hAnsi="仿宋" w:eastAsia="仿宋" w:cs="仿宋"/>
          <w:sz w:val="32"/>
          <w:szCs w:val="32"/>
          <w:lang w:val="en-US" w:eastAsia="zh-CN"/>
        </w:rPr>
      </w:pPr>
    </w:p>
    <w:p>
      <w:pPr>
        <w:ind w:firstLine="640" w:firstLineChars="200"/>
        <w:rPr>
          <w:rFonts w:hint="eastAsia" w:ascii="仿宋" w:hAnsi="仿宋" w:eastAsia="仿宋" w:cs="仿宋"/>
          <w:sz w:val="32"/>
          <w:szCs w:val="32"/>
          <w:lang w:val="en-US" w:eastAsia="zh-CN"/>
        </w:rPr>
      </w:pPr>
    </w:p>
    <w:p>
      <w:pPr>
        <w:ind w:firstLine="640" w:firstLineChars="200"/>
        <w:rPr>
          <w:rFonts w:hint="eastAsia" w:ascii="仿宋" w:hAnsi="仿宋" w:eastAsia="仿宋" w:cs="仿宋"/>
          <w:sz w:val="32"/>
          <w:szCs w:val="32"/>
          <w:lang w:val="en-US" w:eastAsia="zh-CN"/>
        </w:rPr>
      </w:pPr>
    </w:p>
    <w:p>
      <w:pPr>
        <w:ind w:firstLine="640" w:firstLineChars="200"/>
        <w:rPr>
          <w:rFonts w:hint="eastAsia" w:ascii="仿宋" w:hAnsi="仿宋" w:eastAsia="仿宋" w:cs="仿宋"/>
          <w:sz w:val="32"/>
          <w:szCs w:val="32"/>
          <w:lang w:val="en-US" w:eastAsia="zh-CN"/>
        </w:rPr>
      </w:pPr>
    </w:p>
    <w:p>
      <w:pPr>
        <w:ind w:firstLine="640" w:firstLineChars="200"/>
        <w:rPr>
          <w:rFonts w:hint="eastAsia" w:ascii="仿宋" w:hAnsi="仿宋" w:eastAsia="仿宋" w:cs="仿宋"/>
          <w:sz w:val="32"/>
          <w:szCs w:val="32"/>
          <w:lang w:val="en-US" w:eastAsia="zh-CN"/>
        </w:rPr>
      </w:pPr>
    </w:p>
    <w:p>
      <w:pPr>
        <w:ind w:firstLine="640" w:firstLineChars="200"/>
        <w:rPr>
          <w:rFonts w:hint="eastAsia" w:ascii="仿宋" w:hAnsi="仿宋" w:eastAsia="仿宋" w:cs="仿宋"/>
          <w:sz w:val="32"/>
          <w:szCs w:val="32"/>
          <w:lang w:val="en-US" w:eastAsia="zh-CN"/>
        </w:rPr>
      </w:pPr>
    </w:p>
    <w:p>
      <w:pPr>
        <w:ind w:firstLine="640" w:firstLineChars="200"/>
        <w:rPr>
          <w:rFonts w:hint="eastAsia" w:ascii="仿宋" w:hAnsi="仿宋" w:eastAsia="仿宋" w:cs="仿宋"/>
          <w:sz w:val="32"/>
          <w:szCs w:val="32"/>
          <w:lang w:val="en-US" w:eastAsia="zh-CN"/>
        </w:rPr>
      </w:pP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因为新艺术课程标准对一二年级的学段任务是唱游·音乐，因此我们在问卷的第2、第8题里设置了对游戏歌曲中的规则与合作意识渗透，从问卷调查结果来看，大多数孩子有了在音乐游戏中的合作意识，期待与同伴共同合作完成音乐活动。</w:t>
      </w:r>
    </w:p>
    <w:p>
      <w:pPr>
        <w:numPr>
          <w:ilvl w:val="0"/>
          <w:numId w:val="5"/>
        </w:numPr>
        <w:spacing w:line="360" w:lineRule="auto"/>
        <w:ind w:firstLine="964" w:firstLineChars="3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教师问卷测评问卷统计与分析</w:t>
      </w:r>
    </w:p>
    <w:p>
      <w:pPr>
        <w:ind w:firstLine="964" w:firstLineChars="3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 xml:space="preserve"> 1.问卷调查内容</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本次教师调查采用网上问卷调查，范围覆盖了二实小联校教研组全体音乐教师共30名，调查内容从教师在本学科大单元教学的实践以及对新课程标准所提出的学科核心素养理解两个方面展开，共12题。</w:t>
      </w:r>
    </w:p>
    <w:p>
      <w:pPr>
        <w:numPr>
          <w:ilvl w:val="0"/>
          <w:numId w:val="0"/>
        </w:numPr>
        <w:spacing w:line="360" w:lineRule="auto"/>
        <w:ind w:left="480" w:leftChars="0" w:firstLine="643" w:firstLineChars="200"/>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2.调查数据统计与分析</w:t>
      </w:r>
    </w:p>
    <w:p>
      <w:pPr>
        <w:numPr>
          <w:ilvl w:val="0"/>
          <w:numId w:val="0"/>
        </w:numPr>
        <w:spacing w:line="360" w:lineRule="auto"/>
        <w:rPr>
          <w:rFonts w:hint="default" w:ascii="仿宋" w:hAnsi="仿宋" w:eastAsia="仿宋" w:cs="仿宋"/>
          <w:b/>
          <w:bCs/>
          <w:sz w:val="32"/>
          <w:szCs w:val="32"/>
          <w:lang w:val="en-US" w:eastAsia="zh-CN"/>
        </w:rPr>
      </w:pPr>
      <w:r>
        <w:rPr>
          <w:rFonts w:hint="eastAsia" w:ascii="仿宋" w:hAnsi="仿宋" w:eastAsia="仿宋" w:cs="仿宋"/>
          <w:sz w:val="32"/>
          <w:szCs w:val="32"/>
          <w:lang w:eastAsia="zh-CN"/>
        </w:rPr>
        <w:drawing>
          <wp:anchor distT="0" distB="0" distL="114300" distR="114300" simplePos="0" relativeHeight="251674624" behindDoc="0" locked="0" layoutInCell="1" allowOverlap="1">
            <wp:simplePos x="0" y="0"/>
            <wp:positionH relativeFrom="column">
              <wp:posOffset>-36195</wp:posOffset>
            </wp:positionH>
            <wp:positionV relativeFrom="paragraph">
              <wp:posOffset>572135</wp:posOffset>
            </wp:positionV>
            <wp:extent cx="2844800" cy="1979295"/>
            <wp:effectExtent l="0" t="0" r="12700" b="1905"/>
            <wp:wrapSquare wrapText="bothSides"/>
            <wp:docPr id="28" name="图片 28" descr="IMG_0990(20221007-18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0990(20221007-180646)"/>
                    <pic:cNvPicPr>
                      <a:picLocks noChangeAspect="1"/>
                    </pic:cNvPicPr>
                  </pic:nvPicPr>
                  <pic:blipFill>
                    <a:blip r:embed="rId15"/>
                    <a:srcRect b="18684"/>
                    <a:stretch>
                      <a:fillRect/>
                    </a:stretch>
                  </pic:blipFill>
                  <pic:spPr>
                    <a:xfrm>
                      <a:off x="0" y="0"/>
                      <a:ext cx="2844800" cy="1979295"/>
                    </a:xfrm>
                    <a:prstGeom prst="rect">
                      <a:avLst/>
                    </a:prstGeom>
                  </pic:spPr>
                </pic:pic>
              </a:graphicData>
            </a:graphic>
          </wp:anchor>
        </w:drawing>
      </w:r>
      <w:r>
        <w:rPr>
          <w:rFonts w:hint="eastAsia" w:ascii="仿宋" w:hAnsi="仿宋" w:eastAsia="仿宋" w:cs="仿宋"/>
          <w:sz w:val="32"/>
          <w:szCs w:val="32"/>
          <w:lang w:eastAsia="zh-CN"/>
        </w:rPr>
        <w:drawing>
          <wp:anchor distT="0" distB="0" distL="114300" distR="114300" simplePos="0" relativeHeight="251675648" behindDoc="0" locked="0" layoutInCell="1" allowOverlap="1">
            <wp:simplePos x="0" y="0"/>
            <wp:positionH relativeFrom="column">
              <wp:posOffset>-37465</wp:posOffset>
            </wp:positionH>
            <wp:positionV relativeFrom="paragraph">
              <wp:posOffset>2533015</wp:posOffset>
            </wp:positionV>
            <wp:extent cx="2797810" cy="1975485"/>
            <wp:effectExtent l="0" t="0" r="2540" b="5715"/>
            <wp:wrapSquare wrapText="bothSides"/>
            <wp:docPr id="26" name="图片 26" descr="IMG_0992(20221007-18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0992(20221007-180709)"/>
                    <pic:cNvPicPr>
                      <a:picLocks noChangeAspect="1"/>
                    </pic:cNvPicPr>
                  </pic:nvPicPr>
                  <pic:blipFill>
                    <a:blip r:embed="rId16"/>
                    <a:stretch>
                      <a:fillRect/>
                    </a:stretch>
                  </pic:blipFill>
                  <pic:spPr>
                    <a:xfrm>
                      <a:off x="0" y="0"/>
                      <a:ext cx="2797810" cy="1975485"/>
                    </a:xfrm>
                    <a:prstGeom prst="rect">
                      <a:avLst/>
                    </a:prstGeom>
                  </pic:spPr>
                </pic:pic>
              </a:graphicData>
            </a:graphic>
          </wp:anchor>
        </w:drawing>
      </w:r>
      <w:r>
        <w:rPr>
          <w:rFonts w:hint="eastAsia" w:ascii="仿宋" w:hAnsi="仿宋" w:eastAsia="仿宋" w:cs="仿宋"/>
          <w:sz w:val="32"/>
          <w:szCs w:val="32"/>
          <w:lang w:eastAsia="zh-CN"/>
        </w:rPr>
        <w:drawing>
          <wp:anchor distT="0" distB="0" distL="114300" distR="114300" simplePos="0" relativeHeight="251678720" behindDoc="0" locked="0" layoutInCell="1" allowOverlap="1">
            <wp:simplePos x="0" y="0"/>
            <wp:positionH relativeFrom="column">
              <wp:posOffset>2999105</wp:posOffset>
            </wp:positionH>
            <wp:positionV relativeFrom="paragraph">
              <wp:posOffset>4596765</wp:posOffset>
            </wp:positionV>
            <wp:extent cx="2866390" cy="1710055"/>
            <wp:effectExtent l="0" t="0" r="10160" b="4445"/>
            <wp:wrapSquare wrapText="bothSides"/>
            <wp:docPr id="20" name="图片 20" descr="IMG_0998(20221007-18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0998(20221007-181013)"/>
                    <pic:cNvPicPr>
                      <a:picLocks noChangeAspect="1"/>
                    </pic:cNvPicPr>
                  </pic:nvPicPr>
                  <pic:blipFill>
                    <a:blip r:embed="rId17"/>
                    <a:srcRect b="15066"/>
                    <a:stretch>
                      <a:fillRect/>
                    </a:stretch>
                  </pic:blipFill>
                  <pic:spPr>
                    <a:xfrm>
                      <a:off x="0" y="0"/>
                      <a:ext cx="2866390" cy="1710055"/>
                    </a:xfrm>
                    <a:prstGeom prst="rect">
                      <a:avLst/>
                    </a:prstGeom>
                  </pic:spPr>
                </pic:pic>
              </a:graphicData>
            </a:graphic>
          </wp:anchor>
        </w:drawing>
      </w:r>
      <w:r>
        <w:rPr>
          <w:rFonts w:hint="eastAsia" w:ascii="仿宋" w:hAnsi="仿宋" w:eastAsia="仿宋" w:cs="仿宋"/>
          <w:sz w:val="32"/>
          <w:szCs w:val="32"/>
          <w:lang w:eastAsia="zh-CN"/>
        </w:rPr>
        <w:drawing>
          <wp:anchor distT="0" distB="0" distL="114300" distR="114300" simplePos="0" relativeHeight="251677696" behindDoc="0" locked="0" layoutInCell="1" allowOverlap="1">
            <wp:simplePos x="0" y="0"/>
            <wp:positionH relativeFrom="column">
              <wp:posOffset>-10795</wp:posOffset>
            </wp:positionH>
            <wp:positionV relativeFrom="paragraph">
              <wp:posOffset>4638040</wp:posOffset>
            </wp:positionV>
            <wp:extent cx="2740025" cy="1708785"/>
            <wp:effectExtent l="0" t="0" r="3175" b="5715"/>
            <wp:wrapSquare wrapText="bothSides"/>
            <wp:docPr id="24" name="图片 24" descr="IMG_0994(20221007-18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0994(20221007-180926)"/>
                    <pic:cNvPicPr>
                      <a:picLocks noChangeAspect="1"/>
                    </pic:cNvPicPr>
                  </pic:nvPicPr>
                  <pic:blipFill>
                    <a:blip r:embed="rId18"/>
                    <a:srcRect r="2440" b="13860"/>
                    <a:stretch>
                      <a:fillRect/>
                    </a:stretch>
                  </pic:blipFill>
                  <pic:spPr>
                    <a:xfrm>
                      <a:off x="0" y="0"/>
                      <a:ext cx="2740025" cy="1708785"/>
                    </a:xfrm>
                    <a:prstGeom prst="rect">
                      <a:avLst/>
                    </a:prstGeom>
                  </pic:spPr>
                </pic:pic>
              </a:graphicData>
            </a:graphic>
          </wp:anchor>
        </w:drawing>
      </w:r>
      <w:r>
        <w:rPr>
          <w:rFonts w:hint="eastAsia" w:ascii="仿宋" w:hAnsi="仿宋" w:eastAsia="仿宋" w:cs="仿宋"/>
          <w:sz w:val="32"/>
          <w:szCs w:val="32"/>
          <w:lang w:eastAsia="zh-CN"/>
        </w:rPr>
        <w:drawing>
          <wp:anchor distT="0" distB="0" distL="114300" distR="114300" simplePos="0" relativeHeight="251676672" behindDoc="0" locked="0" layoutInCell="1" allowOverlap="1">
            <wp:simplePos x="0" y="0"/>
            <wp:positionH relativeFrom="column">
              <wp:posOffset>2938780</wp:posOffset>
            </wp:positionH>
            <wp:positionV relativeFrom="paragraph">
              <wp:posOffset>2473960</wp:posOffset>
            </wp:positionV>
            <wp:extent cx="2904490" cy="2025015"/>
            <wp:effectExtent l="0" t="0" r="10160" b="13335"/>
            <wp:wrapSquare wrapText="bothSides"/>
            <wp:docPr id="25" name="图片 25" descr="IMG_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0993"/>
                    <pic:cNvPicPr>
                      <a:picLocks noChangeAspect="1"/>
                    </pic:cNvPicPr>
                  </pic:nvPicPr>
                  <pic:blipFill>
                    <a:blip r:embed="rId19"/>
                    <a:srcRect b="11561"/>
                    <a:stretch>
                      <a:fillRect/>
                    </a:stretch>
                  </pic:blipFill>
                  <pic:spPr>
                    <a:xfrm>
                      <a:off x="0" y="0"/>
                      <a:ext cx="2904490" cy="2025015"/>
                    </a:xfrm>
                    <a:prstGeom prst="rect">
                      <a:avLst/>
                    </a:prstGeom>
                  </pic:spPr>
                </pic:pic>
              </a:graphicData>
            </a:graphic>
          </wp:anchor>
        </w:drawing>
      </w:r>
      <w:r>
        <w:rPr>
          <w:rFonts w:hint="eastAsia" w:ascii="仿宋" w:hAnsi="仿宋" w:eastAsia="仿宋" w:cs="仿宋"/>
          <w:sz w:val="32"/>
          <w:szCs w:val="32"/>
          <w:lang w:val="en-US" w:eastAsia="zh-CN"/>
        </w:rPr>
        <w:t xml:space="preserve">      （1</w:t>
      </w:r>
      <w:bookmarkStart w:id="0" w:name="_GoBack"/>
      <w:bookmarkEnd w:id="0"/>
      <w:r>
        <w:rPr>
          <w:rFonts w:hint="eastAsia" w:ascii="仿宋" w:hAnsi="仿宋" w:eastAsia="仿宋" w:cs="仿宋"/>
          <w:sz w:val="32"/>
          <w:szCs w:val="32"/>
          <w:lang w:val="en-US" w:eastAsia="zh-CN"/>
        </w:rPr>
        <w:t>）大单元教学实践方面：</w:t>
      </w:r>
    </w:p>
    <w:p>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eastAsia="zh-CN"/>
        </w:rPr>
        <w:drawing>
          <wp:anchor distT="0" distB="0" distL="114300" distR="114300" simplePos="0" relativeHeight="251673600" behindDoc="0" locked="0" layoutInCell="1" allowOverlap="1">
            <wp:simplePos x="0" y="0"/>
            <wp:positionH relativeFrom="column">
              <wp:posOffset>72390</wp:posOffset>
            </wp:positionH>
            <wp:positionV relativeFrom="paragraph">
              <wp:posOffset>319405</wp:posOffset>
            </wp:positionV>
            <wp:extent cx="2935605" cy="1934845"/>
            <wp:effectExtent l="0" t="0" r="17145" b="8255"/>
            <wp:wrapSquare wrapText="bothSides"/>
            <wp:docPr id="27" name="图片 27" descr="IMG_0991(20221007-18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0991(20221007-180658)"/>
                    <pic:cNvPicPr>
                      <a:picLocks noChangeAspect="1"/>
                    </pic:cNvPicPr>
                  </pic:nvPicPr>
                  <pic:blipFill>
                    <a:blip r:embed="rId20"/>
                    <a:stretch>
                      <a:fillRect/>
                    </a:stretch>
                  </pic:blipFill>
                  <pic:spPr>
                    <a:xfrm>
                      <a:off x="0" y="0"/>
                      <a:ext cx="2935605" cy="1934845"/>
                    </a:xfrm>
                    <a:prstGeom prst="rect">
                      <a:avLst/>
                    </a:prstGeom>
                  </pic:spPr>
                </pic:pic>
              </a:graphicData>
            </a:graphic>
          </wp:anchor>
        </w:drawing>
      </w:r>
    </w:p>
    <w:p>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eastAsia="zh-CN"/>
        </w:rPr>
        <w:drawing>
          <wp:anchor distT="0" distB="0" distL="114300" distR="114300" simplePos="0" relativeHeight="251679744" behindDoc="0" locked="0" layoutInCell="1" allowOverlap="1">
            <wp:simplePos x="0" y="0"/>
            <wp:positionH relativeFrom="column">
              <wp:posOffset>-181610</wp:posOffset>
            </wp:positionH>
            <wp:positionV relativeFrom="paragraph">
              <wp:posOffset>262255</wp:posOffset>
            </wp:positionV>
            <wp:extent cx="6090285" cy="3048000"/>
            <wp:effectExtent l="0" t="0" r="5715" b="0"/>
            <wp:wrapSquare wrapText="bothSides"/>
            <wp:docPr id="17" name="图片 17" descr="IMG_1002(20221007-18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1002(20221007-181054)"/>
                    <pic:cNvPicPr>
                      <a:picLocks noChangeAspect="1"/>
                    </pic:cNvPicPr>
                  </pic:nvPicPr>
                  <pic:blipFill>
                    <a:blip r:embed="rId21"/>
                    <a:stretch>
                      <a:fillRect/>
                    </a:stretch>
                  </pic:blipFill>
                  <pic:spPr>
                    <a:xfrm>
                      <a:off x="0" y="0"/>
                      <a:ext cx="6090285" cy="3048000"/>
                    </a:xfrm>
                    <a:prstGeom prst="rect">
                      <a:avLst/>
                    </a:prstGeom>
                  </pic:spPr>
                </pic:pic>
              </a:graphicData>
            </a:graphic>
          </wp:anchor>
        </w:drawing>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从上述调查结果来看，76%的教师并不了解本学科的大单元教学，在以往的教学过程中也没有运用到“大单元”教学的理念来进行教学的实践，所以在面临“大单元”教学设计时，从整个单元的框架构建到具体课时的关键活动开展都存在疑问。但是随着近年来大单元教学在其他各学科领域的推进，大多数教师还是有“大单元”教学更优于传统教学的前瞻理念，秉持着愿意尝试的态度来接受“大单元”教学。</w:t>
      </w:r>
    </w:p>
    <w:p>
      <w:pPr>
        <w:rPr>
          <w:rFonts w:hint="default" w:ascii="仿宋" w:hAnsi="仿宋" w:eastAsia="仿宋" w:cs="仿宋"/>
          <w:b/>
          <w:bCs/>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b/>
          <w:bCs/>
          <w:sz w:val="32"/>
          <w:szCs w:val="32"/>
          <w:lang w:val="en-US" w:eastAsia="zh-CN"/>
        </w:rPr>
        <w:t>（2）核心素养认知方面</w:t>
      </w:r>
    </w:p>
    <w:p>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eastAsia="zh-CN"/>
        </w:rPr>
        <w:drawing>
          <wp:anchor distT="0" distB="0" distL="114300" distR="114300" simplePos="0" relativeHeight="251681792" behindDoc="0" locked="0" layoutInCell="1" allowOverlap="1">
            <wp:simplePos x="0" y="0"/>
            <wp:positionH relativeFrom="column">
              <wp:posOffset>2820035</wp:posOffset>
            </wp:positionH>
            <wp:positionV relativeFrom="paragraph">
              <wp:posOffset>251460</wp:posOffset>
            </wp:positionV>
            <wp:extent cx="2743200" cy="1748790"/>
            <wp:effectExtent l="0" t="0" r="0" b="3810"/>
            <wp:wrapSquare wrapText="bothSides"/>
            <wp:docPr id="22" name="图片 22" descr="IMG_0996(20221007-18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0996(20221007-180950)"/>
                    <pic:cNvPicPr>
                      <a:picLocks noChangeAspect="1"/>
                    </pic:cNvPicPr>
                  </pic:nvPicPr>
                  <pic:blipFill>
                    <a:blip r:embed="rId22"/>
                    <a:srcRect r="1907" b="12682"/>
                    <a:stretch>
                      <a:fillRect/>
                    </a:stretch>
                  </pic:blipFill>
                  <pic:spPr>
                    <a:xfrm>
                      <a:off x="0" y="0"/>
                      <a:ext cx="2743200" cy="1748790"/>
                    </a:xfrm>
                    <a:prstGeom prst="rect">
                      <a:avLst/>
                    </a:prstGeom>
                  </pic:spPr>
                </pic:pic>
              </a:graphicData>
            </a:graphic>
          </wp:anchor>
        </w:drawing>
      </w:r>
      <w:r>
        <w:rPr>
          <w:rFonts w:hint="eastAsia" w:ascii="仿宋" w:hAnsi="仿宋" w:eastAsia="仿宋" w:cs="仿宋"/>
          <w:sz w:val="32"/>
          <w:szCs w:val="32"/>
          <w:lang w:eastAsia="zh-CN"/>
        </w:rPr>
        <w:drawing>
          <wp:anchor distT="0" distB="0" distL="114300" distR="114300" simplePos="0" relativeHeight="251680768" behindDoc="0" locked="0" layoutInCell="1" allowOverlap="1">
            <wp:simplePos x="0" y="0"/>
            <wp:positionH relativeFrom="column">
              <wp:posOffset>-86360</wp:posOffset>
            </wp:positionH>
            <wp:positionV relativeFrom="paragraph">
              <wp:posOffset>166370</wp:posOffset>
            </wp:positionV>
            <wp:extent cx="2785745" cy="1838960"/>
            <wp:effectExtent l="0" t="0" r="14605" b="8890"/>
            <wp:wrapSquare wrapText="bothSides"/>
            <wp:docPr id="23" name="图片 23" descr="IMG_0995(20221007-18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0995(20221007-180936)"/>
                    <pic:cNvPicPr>
                      <a:picLocks noChangeAspect="1"/>
                    </pic:cNvPicPr>
                  </pic:nvPicPr>
                  <pic:blipFill>
                    <a:blip r:embed="rId23"/>
                    <a:srcRect b="14831"/>
                    <a:stretch>
                      <a:fillRect/>
                    </a:stretch>
                  </pic:blipFill>
                  <pic:spPr>
                    <a:xfrm>
                      <a:off x="0" y="0"/>
                      <a:ext cx="2785745" cy="1838960"/>
                    </a:xfrm>
                    <a:prstGeom prst="rect">
                      <a:avLst/>
                    </a:prstGeom>
                  </pic:spPr>
                </pic:pic>
              </a:graphicData>
            </a:graphic>
          </wp:anchor>
        </w:drawing>
      </w:r>
    </w:p>
    <w:p>
      <w:pPr>
        <w:ind w:firstLine="640" w:firstLineChars="200"/>
        <w:rPr>
          <w:rFonts w:hint="eastAsia" w:ascii="仿宋" w:hAnsi="仿宋" w:eastAsia="仿宋" w:cs="仿宋"/>
          <w:sz w:val="32"/>
          <w:szCs w:val="32"/>
          <w:lang w:eastAsia="zh-CN"/>
        </w:rPr>
      </w:pPr>
    </w:p>
    <w:p>
      <w:pPr>
        <w:ind w:firstLine="640" w:firstLineChars="200"/>
        <w:rPr>
          <w:rFonts w:hint="eastAsia" w:ascii="仿宋" w:hAnsi="仿宋" w:eastAsia="仿宋" w:cs="仿宋"/>
          <w:sz w:val="32"/>
          <w:szCs w:val="32"/>
          <w:lang w:eastAsia="zh-CN"/>
        </w:rPr>
      </w:pPr>
    </w:p>
    <w:p>
      <w:pPr>
        <w:ind w:firstLine="640" w:firstLineChars="200"/>
        <w:rPr>
          <w:rFonts w:hint="eastAsia" w:ascii="仿宋" w:hAnsi="仿宋" w:eastAsia="仿宋" w:cs="仿宋"/>
          <w:sz w:val="32"/>
          <w:szCs w:val="32"/>
          <w:lang w:eastAsia="zh-CN"/>
        </w:rPr>
      </w:pPr>
    </w:p>
    <w:p>
      <w:pPr>
        <w:ind w:firstLine="640" w:firstLineChars="200"/>
        <w:rPr>
          <w:rFonts w:hint="eastAsia" w:ascii="仿宋" w:hAnsi="仿宋" w:eastAsia="仿宋" w:cs="仿宋"/>
          <w:sz w:val="32"/>
          <w:szCs w:val="32"/>
          <w:lang w:eastAsia="zh-CN"/>
        </w:rPr>
      </w:pPr>
    </w:p>
    <w:p>
      <w:pPr>
        <w:ind w:firstLine="640" w:firstLineChars="200"/>
        <w:rPr>
          <w:rFonts w:hint="eastAsia" w:ascii="仿宋" w:hAnsi="仿宋" w:eastAsia="仿宋" w:cs="仿宋"/>
          <w:sz w:val="32"/>
          <w:szCs w:val="32"/>
          <w:lang w:eastAsia="zh-CN"/>
        </w:rPr>
      </w:pPr>
    </w:p>
    <w:p>
      <w:pPr>
        <w:ind w:firstLine="640" w:firstLineChars="200"/>
        <w:rPr>
          <w:rFonts w:hint="eastAsia" w:ascii="仿宋" w:hAnsi="仿宋" w:eastAsia="仿宋" w:cs="仿宋"/>
          <w:sz w:val="32"/>
          <w:szCs w:val="32"/>
          <w:lang w:eastAsia="zh-CN"/>
        </w:rPr>
      </w:pP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drawing>
          <wp:anchor distT="0" distB="0" distL="114300" distR="114300" simplePos="0" relativeHeight="251683840" behindDoc="0" locked="0" layoutInCell="1" allowOverlap="1">
            <wp:simplePos x="0" y="0"/>
            <wp:positionH relativeFrom="column">
              <wp:posOffset>-2880995</wp:posOffset>
            </wp:positionH>
            <wp:positionV relativeFrom="paragraph">
              <wp:posOffset>286385</wp:posOffset>
            </wp:positionV>
            <wp:extent cx="2745740" cy="1611630"/>
            <wp:effectExtent l="0" t="0" r="16510" b="7620"/>
            <wp:wrapSquare wrapText="bothSides"/>
            <wp:docPr id="19" name="图片 19" descr="IMG_0999(20221007-18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0999(20221007-181021)"/>
                    <pic:cNvPicPr>
                      <a:picLocks noChangeAspect="1"/>
                    </pic:cNvPicPr>
                  </pic:nvPicPr>
                  <pic:blipFill>
                    <a:blip r:embed="rId24"/>
                    <a:srcRect b="12514"/>
                    <a:stretch>
                      <a:fillRect/>
                    </a:stretch>
                  </pic:blipFill>
                  <pic:spPr>
                    <a:xfrm>
                      <a:off x="0" y="0"/>
                      <a:ext cx="2745740" cy="1611630"/>
                    </a:xfrm>
                    <a:prstGeom prst="rect">
                      <a:avLst/>
                    </a:prstGeom>
                  </pic:spPr>
                </pic:pic>
              </a:graphicData>
            </a:graphic>
          </wp:anchor>
        </w:drawing>
      </w:r>
      <w:r>
        <w:rPr>
          <w:rFonts w:hint="eastAsia" w:ascii="仿宋" w:hAnsi="仿宋" w:eastAsia="仿宋" w:cs="仿宋"/>
          <w:sz w:val="32"/>
          <w:szCs w:val="32"/>
          <w:lang w:eastAsia="zh-CN"/>
        </w:rPr>
        <w:drawing>
          <wp:anchor distT="0" distB="0" distL="114300" distR="114300" simplePos="0" relativeHeight="251682816" behindDoc="0" locked="0" layoutInCell="1" allowOverlap="1">
            <wp:simplePos x="0" y="0"/>
            <wp:positionH relativeFrom="column">
              <wp:posOffset>-5737225</wp:posOffset>
            </wp:positionH>
            <wp:positionV relativeFrom="paragraph">
              <wp:posOffset>258445</wp:posOffset>
            </wp:positionV>
            <wp:extent cx="2704465" cy="1689735"/>
            <wp:effectExtent l="0" t="0" r="635" b="5715"/>
            <wp:wrapSquare wrapText="bothSides"/>
            <wp:docPr id="21" name="图片 21" descr="IMG_0997(20221007-18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0997(20221007-181000)"/>
                    <pic:cNvPicPr>
                      <a:picLocks noChangeAspect="1"/>
                    </pic:cNvPicPr>
                  </pic:nvPicPr>
                  <pic:blipFill>
                    <a:blip r:embed="rId25"/>
                    <a:srcRect b="12298"/>
                    <a:stretch>
                      <a:fillRect/>
                    </a:stretch>
                  </pic:blipFill>
                  <pic:spPr>
                    <a:xfrm>
                      <a:off x="0" y="0"/>
                      <a:ext cx="2704465" cy="1689735"/>
                    </a:xfrm>
                    <a:prstGeom prst="rect">
                      <a:avLst/>
                    </a:prstGeom>
                  </pic:spPr>
                </pic:pic>
              </a:graphicData>
            </a:graphic>
          </wp:anchor>
        </w:drawing>
      </w:r>
    </w:p>
    <w:p>
      <w:pPr>
        <w:ind w:firstLine="640" w:firstLineChars="200"/>
        <w:rPr>
          <w:rFonts w:hint="eastAsia" w:ascii="仿宋" w:hAnsi="仿宋" w:eastAsia="仿宋" w:cs="仿宋"/>
          <w:sz w:val="32"/>
          <w:szCs w:val="32"/>
          <w:lang w:eastAsia="zh-CN"/>
        </w:rPr>
      </w:pPr>
    </w:p>
    <w:p>
      <w:pPr>
        <w:rPr>
          <w:rFonts w:hint="eastAsia" w:ascii="仿宋" w:hAnsi="仿宋" w:eastAsia="仿宋" w:cs="仿宋"/>
          <w:sz w:val="32"/>
          <w:szCs w:val="32"/>
          <w:lang w:eastAsia="zh-CN"/>
        </w:rPr>
      </w:pPr>
    </w:p>
    <w:p>
      <w:pPr>
        <w:rPr>
          <w:rFonts w:hint="eastAsia" w:ascii="仿宋" w:hAnsi="仿宋" w:eastAsia="仿宋" w:cs="仿宋"/>
          <w:sz w:val="32"/>
          <w:szCs w:val="32"/>
          <w:lang w:eastAsia="zh-CN"/>
        </w:rPr>
      </w:pPr>
    </w:p>
    <w:p>
      <w:pPr>
        <w:rPr>
          <w:rFonts w:hint="eastAsia" w:ascii="仿宋" w:hAnsi="仿宋" w:eastAsia="仿宋" w:cs="仿宋"/>
          <w:sz w:val="32"/>
          <w:szCs w:val="32"/>
          <w:lang w:eastAsia="zh-CN"/>
        </w:rPr>
      </w:pPr>
    </w:p>
    <w:p>
      <w:pPr>
        <w:rPr>
          <w:rFonts w:hint="eastAsia" w:ascii="仿宋" w:hAnsi="仿宋" w:eastAsia="仿宋" w:cs="仿宋"/>
          <w:sz w:val="32"/>
          <w:szCs w:val="32"/>
          <w:lang w:eastAsia="zh-CN"/>
        </w:rPr>
      </w:pPr>
    </w:p>
    <w:p>
      <w:pPr>
        <w:rPr>
          <w:rFonts w:hint="eastAsia" w:ascii="仿宋" w:hAnsi="仿宋" w:eastAsia="仿宋" w:cs="仿宋"/>
          <w:sz w:val="32"/>
          <w:szCs w:val="32"/>
          <w:lang w:eastAsia="zh-CN"/>
        </w:rPr>
      </w:pPr>
    </w:p>
    <w:p>
      <w:pPr>
        <w:rPr>
          <w:rFonts w:hint="eastAsia" w:ascii="仿宋" w:hAnsi="仿宋" w:eastAsia="仿宋" w:cs="仿宋"/>
          <w:sz w:val="32"/>
          <w:szCs w:val="32"/>
          <w:lang w:eastAsia="zh-CN"/>
        </w:rPr>
      </w:pPr>
    </w:p>
    <w:p>
      <w:pPr>
        <w:rPr>
          <w:rFonts w:hint="eastAsia" w:ascii="仿宋" w:hAnsi="仿宋" w:eastAsia="仿宋" w:cs="仿宋"/>
          <w:sz w:val="32"/>
          <w:szCs w:val="32"/>
          <w:lang w:eastAsia="zh-CN"/>
        </w:rPr>
      </w:pPr>
      <w:r>
        <w:rPr>
          <w:rFonts w:hint="eastAsia" w:ascii="仿宋" w:hAnsi="仿宋" w:eastAsia="仿宋" w:cs="仿宋"/>
          <w:sz w:val="32"/>
          <w:szCs w:val="32"/>
          <w:lang w:eastAsia="zh-CN"/>
        </w:rPr>
        <w:drawing>
          <wp:anchor distT="0" distB="0" distL="114300" distR="114300" simplePos="0" relativeHeight="251684864" behindDoc="0" locked="0" layoutInCell="1" allowOverlap="1">
            <wp:simplePos x="0" y="0"/>
            <wp:positionH relativeFrom="column">
              <wp:posOffset>-254000</wp:posOffset>
            </wp:positionH>
            <wp:positionV relativeFrom="paragraph">
              <wp:posOffset>0</wp:posOffset>
            </wp:positionV>
            <wp:extent cx="5931535" cy="1674495"/>
            <wp:effectExtent l="0" t="0" r="12065" b="1905"/>
            <wp:wrapSquare wrapText="bothSides"/>
            <wp:docPr id="18" name="图片 18" descr="IMG_1001(20221007-18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1001(20221007-181031)"/>
                    <pic:cNvPicPr>
                      <a:picLocks noChangeAspect="1"/>
                    </pic:cNvPicPr>
                  </pic:nvPicPr>
                  <pic:blipFill>
                    <a:blip r:embed="rId26"/>
                    <a:srcRect b="14140"/>
                    <a:stretch>
                      <a:fillRect/>
                    </a:stretch>
                  </pic:blipFill>
                  <pic:spPr>
                    <a:xfrm>
                      <a:off x="0" y="0"/>
                      <a:ext cx="5931535" cy="1674495"/>
                    </a:xfrm>
                    <a:prstGeom prst="rect">
                      <a:avLst/>
                    </a:prstGeom>
                  </pic:spPr>
                </pic:pic>
              </a:graphicData>
            </a:graphic>
          </wp:anchor>
        </w:drawing>
      </w:r>
    </w:p>
    <w:p>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从以上调查结果我们看到约70%的老师对2022版义务教育阶段课程标准有一定的理解，但是在核心素养的认知方面还有一定的误差，对教学评价的维度还停留在“双基”层面，对“教-学-评”的一致性还没有充分的认知。</w:t>
      </w:r>
    </w:p>
    <w:p>
      <w:pPr>
        <w:ind w:firstLine="64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pStyle w:val="2"/>
        <w:numPr>
          <w:ilvl w:val="0"/>
          <w:numId w:val="0"/>
        </w:numPr>
        <w:ind w:leftChars="300"/>
        <w:jc w:val="both"/>
        <w:rPr>
          <w:rFonts w:hint="default" w:ascii="仿宋" w:hAnsi="仿宋" w:eastAsia="仿宋" w:cs="仿宋"/>
          <w:b/>
          <w:bCs/>
          <w:snapToGrid w:val="0"/>
          <w:color w:val="000000"/>
          <w:kern w:val="0"/>
          <w:sz w:val="32"/>
          <w:szCs w:val="32"/>
          <w:lang w:val="en-US" w:eastAsia="zh-CN"/>
        </w:rPr>
      </w:pPr>
      <w:r>
        <w:rPr>
          <w:rFonts w:hint="eastAsia" w:ascii="仿宋" w:hAnsi="仿宋" w:eastAsia="仿宋" w:cs="仿宋"/>
          <w:b/>
          <w:bCs/>
          <w:snapToGrid w:val="0"/>
          <w:color w:val="000000"/>
          <w:kern w:val="0"/>
          <w:sz w:val="32"/>
          <w:szCs w:val="32"/>
          <w:lang w:val="en-US" w:eastAsia="zh-CN"/>
        </w:rPr>
        <w:t>三、调查结论</w:t>
      </w:r>
    </w:p>
    <w:p>
      <w:pPr>
        <w:pStyle w:val="2"/>
        <w:numPr>
          <w:ilvl w:val="0"/>
          <w:numId w:val="0"/>
        </w:numPr>
        <w:ind w:firstLine="640" w:firstLineChars="200"/>
        <w:jc w:val="both"/>
        <w:rPr>
          <w:rFonts w:hint="default" w:ascii="仿宋" w:hAnsi="仿宋" w:eastAsia="仿宋" w:cs="仿宋"/>
          <w:b w:val="0"/>
          <w:bCs w:val="0"/>
          <w:snapToGrid w:val="0"/>
          <w:color w:val="000000"/>
          <w:kern w:val="0"/>
          <w:sz w:val="32"/>
          <w:szCs w:val="32"/>
          <w:lang w:val="en-US" w:eastAsia="zh-CN"/>
        </w:rPr>
      </w:pPr>
      <w:r>
        <w:rPr>
          <w:rFonts w:hint="eastAsia" w:ascii="仿宋" w:hAnsi="仿宋" w:eastAsia="仿宋" w:cs="仿宋"/>
          <w:b w:val="0"/>
          <w:bCs w:val="0"/>
          <w:snapToGrid w:val="0"/>
          <w:color w:val="000000"/>
          <w:kern w:val="0"/>
          <w:sz w:val="32"/>
          <w:szCs w:val="32"/>
          <w:lang w:val="en-US" w:eastAsia="zh-CN"/>
        </w:rPr>
        <w:t>结合以上调查数据，我们对二实小音乐学科联校教研组大单教学实践现状做出以下分析与总结：</w:t>
      </w:r>
    </w:p>
    <w:p>
      <w:pPr>
        <w:ind w:firstLine="643"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（一）学生达成素养情况参差不齐</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新艺术课程标准中对各年段教学提出了明确的学段目标，但在实际的调查中，我们发现由于近年受疫情原因导致的课时量不足、编制内专业授课老师师资不足等情况，严重影响到孩子的素养目标达成情况，这个问题在创意实践方面表现得最为明显，具体表现在音乐与其他学科的关联表现以及对简单的音乐片段创编方面，孩子因为缺少相关经验积累和素养达成，而难以实现高阶的创意表现，这将导致单元教学难以以素养序列化的结构开展进行。</w:t>
      </w:r>
    </w:p>
    <w:p>
      <w:pPr>
        <w:ind w:firstLine="643"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（二）教师对新艺术课程标准缺少整体解读</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新艺术课程颁布已有约半年的时间，就义务阶段音乐学科而言，新课标首次提出了核心素养的清晰界定，学科整体的课程架构和年段要求改变还是比较大的，许多一线教师都还没有来得及对新课标进行深入的解读和消化，甚至不完全了解核心素养中审美感知、艺术表现、创意实践、文化理解四个维度，更谈不上在教学过程中贯穿“核心素养”的培育意识。</w:t>
      </w:r>
    </w:p>
    <w:p>
      <w:pPr>
        <w:ind w:firstLine="643"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（三）教师对素养视域下的大单元教学实践还找不到合适的方法和策略</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单元学习活动是为了达成单元教学目标，聚焦单元内容重点，突破单元学习难点，从而获取知识、提升关键能力的实践活动。但在调查过程中我们发现，许多老师只是对大单元教学的活动设计还停留在单一、枯燥的本本相授，对不同类型的、指向不同学科关键能力的活动设计缺少针对性的思考和优化。</w:t>
      </w:r>
    </w:p>
    <w:p>
      <w:pPr>
        <w:ind w:firstLine="643"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（四）教师缺少对每节课的教学缺少诊断和评价</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因为音乐学科的学科特点，老师在课堂教学评价中会出现以下问题：中会出现两个孩子常常是在整班活动中去进行课堂的反馈，因此音乐老师很容易忽视对个体的长程追踪，故而也难以形成有目的诊断性、形成性学习评价，也无法根据教学实际对教学目标、内容做出反馈、修正、对教学过程实施有效调控。</w:t>
      </w:r>
    </w:p>
    <w:p>
      <w:pPr>
        <w:ind w:firstLine="640" w:firstLineChars="200"/>
        <w:rPr>
          <w:rFonts w:hint="eastAsia" w:ascii="仿宋" w:hAnsi="仿宋" w:eastAsia="仿宋" w:cs="仿宋"/>
          <w:sz w:val="32"/>
          <w:szCs w:val="32"/>
        </w:rPr>
      </w:pPr>
    </w:p>
    <w:p>
      <w:pPr>
        <w:ind w:firstLine="643" w:firstLineChars="200"/>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四、对策与建议</w:t>
      </w:r>
    </w:p>
    <w:p>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针对本次调查结果，核心素养视域下的小学音乐大单元教学实践研究小组给出以下对策与建议：</w:t>
      </w:r>
    </w:p>
    <w:p>
      <w:pPr>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(一)</w:t>
      </w:r>
      <w:r>
        <w:rPr>
          <w:rFonts w:hint="eastAsia" w:ascii="仿宋" w:hAnsi="仿宋" w:eastAsia="仿宋" w:cs="仿宋"/>
          <w:b/>
          <w:bCs/>
          <w:sz w:val="32"/>
          <w:szCs w:val="32"/>
          <w:lang w:val="en-US" w:eastAsia="zh-CN"/>
        </w:rPr>
        <w:t>优化</w:t>
      </w:r>
      <w:r>
        <w:rPr>
          <w:rFonts w:hint="eastAsia" w:ascii="仿宋" w:hAnsi="仿宋" w:eastAsia="仿宋" w:cs="仿宋"/>
          <w:b/>
          <w:bCs/>
          <w:sz w:val="32"/>
          <w:szCs w:val="32"/>
        </w:rPr>
        <w:t>教研模式</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val="en-US" w:eastAsia="zh-CN"/>
        </w:rPr>
        <w:t>近年来，由于疫情原因，联校教研组的学科教研开展得比较少，并且以各校自主教研活动为主，</w:t>
      </w:r>
      <w:r>
        <w:rPr>
          <w:rFonts w:hint="eastAsia" w:ascii="仿宋" w:hAnsi="仿宋" w:eastAsia="仿宋" w:cs="仿宋"/>
          <w:sz w:val="32"/>
          <w:szCs w:val="32"/>
        </w:rPr>
        <w:t>因此各</w:t>
      </w:r>
      <w:r>
        <w:rPr>
          <w:rFonts w:hint="eastAsia" w:ascii="仿宋" w:hAnsi="仿宋" w:eastAsia="仿宋" w:cs="仿宋"/>
          <w:sz w:val="32"/>
          <w:szCs w:val="32"/>
          <w:lang w:val="en-US" w:eastAsia="zh-CN"/>
        </w:rPr>
        <w:t>校推进新课程标准的学习</w:t>
      </w:r>
      <w:r>
        <w:rPr>
          <w:rFonts w:hint="eastAsia" w:ascii="仿宋" w:hAnsi="仿宋" w:eastAsia="仿宋" w:cs="仿宋"/>
          <w:sz w:val="32"/>
          <w:szCs w:val="32"/>
        </w:rPr>
        <w:t>效果不一。基于学科发展的需要，调整教研思路和做法，充分发挥</w:t>
      </w:r>
      <w:r>
        <w:rPr>
          <w:rFonts w:hint="eastAsia" w:ascii="仿宋" w:hAnsi="仿宋" w:eastAsia="仿宋" w:cs="仿宋"/>
          <w:sz w:val="32"/>
          <w:szCs w:val="32"/>
          <w:lang w:val="en-US" w:eastAsia="zh-CN"/>
        </w:rPr>
        <w:t>领衔校</w:t>
      </w:r>
      <w:r>
        <w:rPr>
          <w:rFonts w:hint="eastAsia" w:ascii="仿宋" w:hAnsi="仿宋" w:eastAsia="仿宋" w:cs="仿宋"/>
          <w:sz w:val="32"/>
          <w:szCs w:val="32"/>
        </w:rPr>
        <w:t>的引领作用、核心骨干教师的协同作用，</w:t>
      </w:r>
      <w:r>
        <w:rPr>
          <w:rFonts w:hint="eastAsia" w:ascii="仿宋" w:hAnsi="仿宋" w:eastAsia="仿宋" w:cs="仿宋"/>
          <w:sz w:val="32"/>
          <w:szCs w:val="32"/>
          <w:lang w:val="en-US" w:eastAsia="zh-CN"/>
        </w:rPr>
        <w:t>及时普及核心素养视域下的新课程标准教学理念</w:t>
      </w:r>
      <w:r>
        <w:rPr>
          <w:rFonts w:hint="eastAsia" w:ascii="仿宋" w:hAnsi="仿宋" w:eastAsia="仿宋" w:cs="仿宋"/>
          <w:sz w:val="32"/>
          <w:szCs w:val="32"/>
        </w:rPr>
        <w:t>。同时，还要确保学科现有研究成果和认识能够</w:t>
      </w:r>
      <w:r>
        <w:rPr>
          <w:rFonts w:hint="eastAsia" w:ascii="仿宋" w:hAnsi="仿宋" w:eastAsia="仿宋" w:cs="仿宋"/>
          <w:sz w:val="32"/>
          <w:szCs w:val="32"/>
          <w:lang w:val="en-US" w:eastAsia="zh-CN"/>
        </w:rPr>
        <w:t>及时共享，让学科教研</w:t>
      </w:r>
      <w:r>
        <w:rPr>
          <w:rFonts w:hint="eastAsia" w:ascii="仿宋" w:hAnsi="仿宋" w:eastAsia="仿宋" w:cs="仿宋"/>
          <w:sz w:val="32"/>
          <w:szCs w:val="32"/>
        </w:rPr>
        <w:t>在真正意义上为每一位教师和学生服务</w:t>
      </w:r>
      <w:r>
        <w:rPr>
          <w:rFonts w:hint="eastAsia" w:ascii="仿宋" w:hAnsi="仿宋" w:eastAsia="仿宋" w:cs="仿宋"/>
          <w:sz w:val="32"/>
          <w:szCs w:val="32"/>
          <w:lang w:eastAsia="zh-CN"/>
        </w:rPr>
        <w:t>。</w:t>
      </w:r>
    </w:p>
    <w:p>
      <w:pPr>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(二)加强专业引领</w:t>
      </w:r>
    </w:p>
    <w:p>
      <w:pPr>
        <w:ind w:firstLine="640" w:firstLineChars="200"/>
        <w:rPr>
          <w:rFonts w:hint="eastAsia" w:ascii="仿宋" w:hAnsi="仿宋" w:eastAsia="仿宋" w:cs="仿宋"/>
          <w:sz w:val="32"/>
          <w:szCs w:val="32"/>
        </w:rPr>
        <w:sectPr>
          <w:pgSz w:w="11906" w:h="16158"/>
          <w:pgMar w:top="1060" w:right="940" w:bottom="0" w:left="1619" w:header="0" w:footer="0" w:gutter="0"/>
          <w:cols w:space="720" w:num="1"/>
        </w:sectPr>
      </w:pPr>
      <w:r>
        <w:rPr>
          <w:rFonts w:hint="eastAsia" w:ascii="仿宋" w:hAnsi="仿宋" w:eastAsia="仿宋" w:cs="仿宋"/>
          <w:sz w:val="32"/>
          <w:szCs w:val="32"/>
        </w:rPr>
        <w:t>针对学科在</w:t>
      </w:r>
      <w:r>
        <w:rPr>
          <w:rFonts w:hint="eastAsia" w:ascii="仿宋" w:hAnsi="仿宋" w:eastAsia="仿宋" w:cs="仿宋"/>
          <w:sz w:val="32"/>
          <w:szCs w:val="32"/>
          <w:lang w:val="en-US" w:eastAsia="zh-CN"/>
        </w:rPr>
        <w:t>大</w:t>
      </w:r>
      <w:r>
        <w:rPr>
          <w:rFonts w:hint="eastAsia" w:ascii="仿宋" w:hAnsi="仿宋" w:eastAsia="仿宋" w:cs="仿宋"/>
          <w:sz w:val="32"/>
          <w:szCs w:val="32"/>
        </w:rPr>
        <w:t>单元教学上存在的障碍，可以依托</w:t>
      </w:r>
      <w:r>
        <w:rPr>
          <w:rFonts w:hint="eastAsia" w:ascii="仿宋" w:hAnsi="仿宋" w:eastAsia="仿宋" w:cs="仿宋"/>
          <w:sz w:val="32"/>
          <w:szCs w:val="32"/>
          <w:lang w:val="en-US" w:eastAsia="zh-CN"/>
        </w:rPr>
        <w:t>领衔校</w:t>
      </w:r>
      <w:r>
        <w:rPr>
          <w:rFonts w:hint="eastAsia" w:ascii="仿宋" w:hAnsi="仿宋" w:eastAsia="仿宋" w:cs="仿宋"/>
          <w:sz w:val="32"/>
          <w:szCs w:val="32"/>
        </w:rPr>
        <w:t>课题加大相关研究的深度和力度，发挥不同人群优势，注重过程与方法的设计</w:t>
      </w:r>
      <w:r>
        <w:rPr>
          <w:rFonts w:hint="eastAsia" w:ascii="仿宋" w:hAnsi="仿宋" w:eastAsia="仿宋" w:cs="仿宋"/>
          <w:sz w:val="32"/>
          <w:szCs w:val="32"/>
          <w:lang w:eastAsia="zh-CN"/>
        </w:rPr>
        <w:t>。</w:t>
      </w:r>
      <w:r>
        <w:rPr>
          <w:rFonts w:hint="eastAsia" w:ascii="仿宋" w:hAnsi="仿宋" w:eastAsia="仿宋" w:cs="仿宋"/>
          <w:sz w:val="32"/>
          <w:szCs w:val="32"/>
        </w:rPr>
        <w:t>首先</w:t>
      </w:r>
      <w:r>
        <w:rPr>
          <w:rFonts w:hint="eastAsia" w:ascii="仿宋" w:hAnsi="仿宋" w:eastAsia="仿宋" w:cs="仿宋"/>
          <w:sz w:val="32"/>
          <w:szCs w:val="32"/>
          <w:lang w:eastAsia="zh-CN"/>
        </w:rPr>
        <w:t>，</w:t>
      </w:r>
      <w:r>
        <w:rPr>
          <w:rFonts w:hint="eastAsia" w:ascii="仿宋" w:hAnsi="仿宋" w:eastAsia="仿宋" w:cs="仿宋"/>
          <w:sz w:val="32"/>
          <w:szCs w:val="32"/>
        </w:rPr>
        <w:t>认识为先，帮助教师了解国内外研究现状和已有研究成果并明确概念内涵</w:t>
      </w:r>
      <w:r>
        <w:rPr>
          <w:rFonts w:hint="eastAsia" w:ascii="仿宋" w:hAnsi="仿宋" w:eastAsia="仿宋" w:cs="仿宋"/>
          <w:sz w:val="32"/>
          <w:szCs w:val="32"/>
          <w:lang w:eastAsia="zh-CN"/>
        </w:rPr>
        <w:t>；</w:t>
      </w:r>
      <w:r>
        <w:rPr>
          <w:rFonts w:hint="eastAsia" w:ascii="仿宋" w:hAnsi="仿宋" w:eastAsia="仿宋" w:cs="仿宋"/>
          <w:sz w:val="32"/>
          <w:szCs w:val="32"/>
        </w:rPr>
        <w:t>其次，深入研究，构建指向核心素养的主题单元并进行教学实践；最后</w:t>
      </w:r>
      <w:r>
        <w:rPr>
          <w:rFonts w:hint="eastAsia" w:ascii="仿宋" w:hAnsi="仿宋" w:eastAsia="仿宋" w:cs="仿宋"/>
          <w:sz w:val="32"/>
          <w:szCs w:val="32"/>
          <w:lang w:eastAsia="zh-CN"/>
        </w:rPr>
        <w:t>，</w:t>
      </w:r>
      <w:r>
        <w:rPr>
          <w:rFonts w:hint="eastAsia" w:ascii="仿宋" w:hAnsi="仿宋" w:eastAsia="仿宋" w:cs="仿宋"/>
          <w:sz w:val="32"/>
          <w:szCs w:val="32"/>
        </w:rPr>
        <w:t>加强引导</w:t>
      </w:r>
      <w:r>
        <w:rPr>
          <w:rFonts w:hint="eastAsia" w:ascii="仿宋" w:hAnsi="仿宋" w:eastAsia="仿宋" w:cs="仿宋"/>
          <w:sz w:val="32"/>
          <w:szCs w:val="32"/>
          <w:lang w:eastAsia="zh-CN"/>
        </w:rPr>
        <w:t>，</w:t>
      </w:r>
      <w:r>
        <w:rPr>
          <w:rFonts w:hint="eastAsia" w:ascii="仿宋" w:hAnsi="仿宋" w:eastAsia="仿宋" w:cs="仿宋"/>
          <w:sz w:val="32"/>
          <w:szCs w:val="32"/>
        </w:rPr>
        <w:t>用思维导图等形式进行主题单元教学框架设计，从而更为有效地推进学科</w:t>
      </w:r>
      <w:r>
        <w:rPr>
          <w:rFonts w:hint="eastAsia" w:ascii="仿宋" w:hAnsi="仿宋" w:eastAsia="仿宋" w:cs="仿宋"/>
          <w:sz w:val="32"/>
          <w:szCs w:val="32"/>
          <w:lang w:val="en-US" w:eastAsia="zh-CN"/>
        </w:rPr>
        <w:t>大</w:t>
      </w:r>
      <w:r>
        <w:rPr>
          <w:rFonts w:hint="eastAsia" w:ascii="仿宋" w:hAnsi="仿宋" w:eastAsia="仿宋" w:cs="仿宋"/>
          <w:sz w:val="32"/>
          <w:szCs w:val="32"/>
        </w:rPr>
        <w:t xml:space="preserve">单元教学研究，促进学科的良性发展。 </w:t>
      </w:r>
    </w:p>
    <w:p>
      <w:pPr>
        <w:rPr>
          <w:rFonts w:hint="eastAsia" w:ascii="仿宋" w:hAnsi="仿宋" w:eastAsia="仿宋" w:cs="仿宋"/>
          <w:sz w:val="32"/>
          <w:szCs w:val="32"/>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37AAB8"/>
    <w:multiLevelType w:val="singleLevel"/>
    <w:tmpl w:val="CF37AAB8"/>
    <w:lvl w:ilvl="0" w:tentative="0">
      <w:start w:val="1"/>
      <w:numFmt w:val="upperLetter"/>
      <w:suff w:val="space"/>
      <w:lvlText w:val="%1."/>
      <w:lvlJc w:val="left"/>
    </w:lvl>
  </w:abstractNum>
  <w:abstractNum w:abstractNumId="1">
    <w:nsid w:val="D23A265E"/>
    <w:multiLevelType w:val="singleLevel"/>
    <w:tmpl w:val="D23A265E"/>
    <w:lvl w:ilvl="0" w:tentative="0">
      <w:start w:val="1"/>
      <w:numFmt w:val="upperLetter"/>
      <w:lvlText w:val="%1."/>
      <w:lvlJc w:val="left"/>
      <w:pPr>
        <w:tabs>
          <w:tab w:val="left" w:pos="312"/>
        </w:tabs>
      </w:pPr>
    </w:lvl>
  </w:abstractNum>
  <w:abstractNum w:abstractNumId="2">
    <w:nsid w:val="D6420C18"/>
    <w:multiLevelType w:val="singleLevel"/>
    <w:tmpl w:val="D6420C18"/>
    <w:lvl w:ilvl="0" w:tentative="0">
      <w:start w:val="2"/>
      <w:numFmt w:val="decimal"/>
      <w:suff w:val="nothing"/>
      <w:lvlText w:val="（%1）"/>
      <w:lvlJc w:val="left"/>
    </w:lvl>
  </w:abstractNum>
  <w:abstractNum w:abstractNumId="3">
    <w:nsid w:val="010A07F4"/>
    <w:multiLevelType w:val="singleLevel"/>
    <w:tmpl w:val="010A07F4"/>
    <w:lvl w:ilvl="0" w:tentative="0">
      <w:start w:val="1"/>
      <w:numFmt w:val="upperLetter"/>
      <w:lvlText w:val="%1."/>
      <w:lvlJc w:val="left"/>
      <w:pPr>
        <w:tabs>
          <w:tab w:val="left" w:pos="312"/>
        </w:tabs>
      </w:pPr>
    </w:lvl>
  </w:abstractNum>
  <w:abstractNum w:abstractNumId="4">
    <w:nsid w:val="0AD198F2"/>
    <w:multiLevelType w:val="singleLevel"/>
    <w:tmpl w:val="0AD198F2"/>
    <w:lvl w:ilvl="0" w:tentative="0">
      <w:start w:val="2"/>
      <w:numFmt w:val="chineseCounting"/>
      <w:suff w:val="nothing"/>
      <w:lvlText w:val="%1、"/>
      <w:lvlJc w:val="left"/>
      <w:rPr>
        <w:rFonts w:hint="eastAsia"/>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4OTgzN2QzM2IzZDkyYzBkYjUyMmIyYWY5YmM2MDcifQ=="/>
  </w:docVars>
  <w:rsids>
    <w:rsidRoot w:val="45615CCE"/>
    <w:rsid w:val="03BE360A"/>
    <w:rsid w:val="07E01DA1"/>
    <w:rsid w:val="10D44EB0"/>
    <w:rsid w:val="146975C2"/>
    <w:rsid w:val="19575C3B"/>
    <w:rsid w:val="2B0D36E7"/>
    <w:rsid w:val="2C414C55"/>
    <w:rsid w:val="2E4F2F2D"/>
    <w:rsid w:val="2EC92CDF"/>
    <w:rsid w:val="36BB1AA7"/>
    <w:rsid w:val="3B3B4F65"/>
    <w:rsid w:val="40476787"/>
    <w:rsid w:val="45615CCE"/>
    <w:rsid w:val="4E1C7D0E"/>
    <w:rsid w:val="5D814602"/>
    <w:rsid w:val="60340051"/>
    <w:rsid w:val="614222FA"/>
    <w:rsid w:val="6FDE3B35"/>
    <w:rsid w:val="6FE41B4C"/>
    <w:rsid w:val="78A501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10"/>
    <w:pPr>
      <w:spacing w:before="240" w:after="60"/>
      <w:jc w:val="center"/>
      <w:outlineLvl w:val="0"/>
    </w:pPr>
    <w:rPr>
      <w:rFonts w:ascii="Cambria" w:hAnsi="Cambria" w:eastAsia="宋体" w:cs="Times New Roman"/>
      <w:b/>
      <w:bCs/>
      <w:sz w:val="32"/>
      <w:szCs w:val="32"/>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4282</Words>
  <Characters>4389</Characters>
  <Lines>0</Lines>
  <Paragraphs>0</Paragraphs>
  <TotalTime>20</TotalTime>
  <ScaleCrop>false</ScaleCrop>
  <LinksUpToDate>false</LinksUpToDate>
  <CharactersWithSpaces>4509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2022-10-07T01:59:00Z</dcterms:created>
  <dc:creator>clot928</dc:creator>
  <cp:lastModifiedBy>clot928</cp:lastModifiedBy>
  <dcterms:modified xsi:type="dcterms:W3CDTF">2022-10-16T15:48:37Z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470E7D25A8D54C6983188304C016D50C</vt:lpwstr>
  </property>
</Properties>
</file>