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w:body>
    <w:tbl>
      <w:tblPr>
        <w:tblStyle w:val="5f1289"/>
        <w:tblW w:w="0" w:type="auto"/>
        <w:tblLayout w:type="fixed"/>
        <w:tblLook w:firstRow="true" w:firstColumn="true" w:lastColumn="false" w:noHBand="false" w:noVBand="true" w:val="04A0"/>
      </w:tblPr>
      <w:tblGrid>
        <w:gridCol w:w="651"/>
        <w:gridCol w:w="2463"/>
        <w:gridCol w:w="1559"/>
        <w:gridCol w:w="3623"/>
      </w:tblGrid>
      <w:tr>
        <w:trPr/>
        <w:tc>
          <w:tcPr>
            <w:tcW w:w="651" w:type="dxa"/>
          </w:tcPr>
          <w:p>
            <w:pPr>
              <w:rPr/>
            </w:pPr>
            <w:r>
              <w:rPr>
                <w:rFonts w:hint="eastAsia"/>
              </w:rPr>
              <w:t>序号</w:t>
            </w:r>
          </w:p>
        </w:tc>
        <w:tc>
          <w:tcPr>
            <w:tcW w:w="2463" w:type="dxa"/>
          </w:tcPr>
          <w:p>
            <w:pPr>
              <w:rPr/>
            </w:pPr>
            <w:r>
              <w:rPr>
                <w:rFonts w:hint="eastAsia"/>
              </w:rPr>
              <w:t>论文或专著题目</w:t>
            </w:r>
          </w:p>
        </w:tc>
        <w:tc>
          <w:tcPr>
            <w:tcW w:w="1559" w:type="dxa"/>
          </w:tcPr>
          <w:p>
            <w:pPr>
              <w:rPr/>
            </w:pPr>
            <w:r>
              <w:rPr>
                <w:rFonts w:hint="eastAsia"/>
              </w:rPr>
              <w:t>学习者</w:t>
            </w:r>
          </w:p>
        </w:tc>
        <w:tc>
          <w:tcPr>
            <w:tcW w:w="3623" w:type="dxa"/>
          </w:tcPr>
          <w:p>
            <w:pPr>
              <w:rPr/>
            </w:pPr>
            <w:r>
              <w:rPr>
                <w:rFonts w:hint="eastAsia"/>
              </w:rPr>
              <w:t>学习笔记（图片或文字）</w:t>
            </w:r>
          </w:p>
        </w:tc>
      </w:tr>
      <w:tr>
        <w:trPr/>
        <w:tc>
          <w:tcPr>
            <w:tcW w:w="651" w:type="dxa"/>
          </w:tcPr>
          <w:p>
            <w:pPr>
              <w:rPr/>
            </w:pPr>
            <w:r>
              <w:rPr>
                <w:rFonts w:hint="eastAsia"/>
              </w:rPr>
              <w:t>1</w:t>
            </w:r>
          </w:p>
        </w:tc>
        <w:tc>
          <w:tcPr>
            <w:tcW w:w="2463" w:type="dxa"/>
          </w:tcPr>
          <w:p>
            <w:pPr>
              <w:rPr>
                <w:rFonts w:hint="eastAsia"/>
              </w:rPr>
            </w:pPr>
            <w:r>
              <w:rPr>
                <w:rFonts w:hint="eastAsia"/>
              </w:rPr>
              <w:t>《提高小学生英语口语表达能力的四种复述策略》</w:t>
            </w:r>
          </w:p>
        </w:tc>
        <w:tc>
          <w:tcPr>
            <w:tcW w:w="1559" w:type="dxa"/>
          </w:tcPr>
          <w:p>
            <w:pPr>
              <w:rPr/>
            </w:pPr>
            <w:r>
              <w:rPr>
                <w:rFonts w:hint="eastAsia"/>
              </w:rPr>
              <w:t>朱小云</w:t>
            </w:r>
          </w:p>
        </w:tc>
        <w:tc>
          <w:tcPr>
            <w:tcW w:w="3623" w:type="dxa"/>
          </w:tcPr>
          <w:p>
            <w:pPr>
              <w:rPr>
                <w:rFonts w:hint="eastAsia"/>
              </w:rPr>
            </w:pPr>
            <w:r>
              <w:rPr>
                <w:rFonts w:hint="eastAsia"/>
              </w:rPr>
              <w:t>学习语言的最终目的是为了交际。复述策略为学生施展口语表达的能力提供了机会，为学生提供了展示自我的舞台。通过长期的复数训练，基础较差的学生能够按照提示说上几句，基础一般的学生能按顺序简要地复数主要内容，基础较好的学生能创造性地复述。在英语教学中。本论文已成为培养学生听、说、读、写能力的重要途径，有利于提高学生的想象能力、记忆能力、思维能力及创新能力。</w:t>
            </w:r>
          </w:p>
        </w:tc>
      </w:tr>
      <w:tr>
        <w:trPr/>
        <w:tc>
          <w:tcPr>
            <w:tcW w:w="651" w:type="dxa"/>
          </w:tcPr>
          <w:p>
            <w:pPr>
              <w:rPr/>
            </w:pPr>
            <w:r>
              <w:rPr/>
              <w:t>2</w:t>
            </w:r>
          </w:p>
        </w:tc>
        <w:tc>
          <w:tcPr>
            <w:tcW w:w="2463" w:type="dxa"/>
          </w:tcPr>
          <w:p>
            <w:pPr>
              <w:rPr/>
            </w:pPr>
            <w:r>
              <w:rPr/>
              <w:t>《表现性评价在英语课堂中的应用》</w:t>
            </w:r>
          </w:p>
        </w:tc>
        <w:tc>
          <w:tcPr>
            <w:tcW w:w="1559" w:type="dxa"/>
          </w:tcPr>
          <w:p>
            <w:pPr>
              <w:rPr/>
            </w:pPr>
            <w:r>
              <w:rPr/>
              <w:t>朱小云</w:t>
            </w:r>
          </w:p>
        </w:tc>
        <w:tc>
          <w:tcPr>
            <w:tcW w:w="3623" w:type="dxa"/>
          </w:tcPr>
          <w:p>
            <w:pPr>
              <w:rPr/>
            </w:pPr>
            <w:r>
              <w:rPr/>
              <w:t>教师是实施评价的主体，在英语教学过程中要时刻关注学生对知识的理解与运用，选择表现性评价方式即时评价学生的学习活动和成果，然后根据学生的反馈信息对自己的教学设计作适当的调整，同时不断给学生提供学习建议和解决他们学习过程中的问题。总之，评价需以促进学生的学习为中心，正如崔允漷等在《基于标准的学生学业成就评价》一书中指出的那样：我们的评价需要从对学习的评价向为学习的评价转变。评价的根本目的不是对学习的评价本身，而是要促进学生的学习和成长。</w:t>
            </w:r>
          </w:p>
        </w:tc>
      </w:tr>
      <w:tr>
        <w:trPr/>
        <w:tc>
          <w:tcPr>
            <w:tcW w:w="651" w:type="dxa"/>
          </w:tcPr>
          <w:p>
            <w:pPr>
              <w:rPr/>
            </w:pPr>
            <w:r>
              <w:rPr/>
              <w:t>3</w:t>
            </w:r>
          </w:p>
        </w:tc>
        <w:tc>
          <w:tcPr>
            <w:tcW w:w="2463" w:type="dxa"/>
          </w:tcPr>
          <w:p>
            <w:pPr>
              <w:rPr/>
            </w:pPr>
            <w:r>
              <w:rPr>
                <w:color w:val="000000"/>
                <w:u w:val="none"/>
              </w:rPr>
              <w:t>《</w:t>
            </w:r>
            <w:r>
              <w:rPr>
                <w:rStyle w:val=""/>
                <w:color w:val="000000"/>
                <w:u w:val="none"/>
              </w:rPr>
              <w:t>小学英语教师课堂评价行为调查研究</w:t>
            </w:r>
            <w:r>
              <w:rPr>
                <w:rStyle w:val=""/>
                <w:color w:val="000000"/>
                <w:u w:val="none"/>
              </w:rPr>
              <w:t>：</w:t>
            </w:r>
            <w:r>
              <w:rPr>
                <w:color w:val="000000"/>
                <w:u w:val="none"/>
              </w:rPr>
              <w:t>》</w:t>
            </w:r>
          </w:p>
        </w:tc>
        <w:tc>
          <w:tcPr>
            <w:tcW w:w="1559" w:type="dxa"/>
          </w:tcPr>
          <w:p>
            <w:pPr>
              <w:rPr/>
            </w:pPr>
            <w:r>
              <w:rPr/>
              <w:t>朱小云</w:t>
            </w:r>
          </w:p>
        </w:tc>
        <w:tc>
          <w:tcPr>
            <w:tcW w:w="3623" w:type="dxa"/>
          </w:tcPr>
          <w:p>
            <w:pPr>
              <w:rPr/>
            </w:pPr>
            <w:r>
              <w:rPr>
                <w:color w:val="000000"/>
                <w:u w:val="none"/>
              </w:rPr>
              <w:t>在推进教育评价改革的浪潮中，教师必须通过评价素养的提升来改进自己的课堂评价水平，例如可以通过研修或培训来更新自己的评价理念。但现实中因为教师资源短缺，学校就必须牺牲教师接受再培训的机会，以确保教师完成最基本的教学任务，教师不能及时了解最新的评价标准及教Stiggins (2002)认为:要促进评价，就需要教师们具备高度的专业知识，好的评价过程涉及许多教学因素，而评价方式的变化，将牵动着整个教学内容、教学方法以及师生互动关系的变化，引领学生走向更深层次的学习与评价活动。因此专业评价素养十分关键，否则评价的可行性及有效性将会受到重大影响。</w:t>
            </w:r>
          </w:p>
        </w:tc>
      </w:tr>
      <w:tr>
        <w:trPr/>
        <w:tc>
          <w:tcPr>
            <w:tcW w:w="651" w:type="dxa"/>
          </w:tcPr>
          <w:p>
            <w:pPr>
              <w:rPr/>
            </w:pPr>
            <w:r>
              <w:rPr/>
              <w:t>4</w:t>
            </w:r>
          </w:p>
        </w:tc>
        <w:tc>
          <w:tcPr>
            <w:tcW w:w="2463" w:type="dxa"/>
          </w:tcPr>
          <w:p>
            <w:pPr>
              <w:rPr/>
            </w:pPr>
            <w:r>
              <w:rPr>
                <w:color w:val="000000"/>
                <w:u w:val="none"/>
              </w:rPr>
              <w:t>《</w:t>
            </w:r>
            <w:r>
              <w:rPr>
                <w:rStyle w:val=""/>
                <w:color w:val="000000"/>
                <w:u w:val="none"/>
              </w:rPr>
              <w:t>信息技术助推言语教学的实践与思考</w:t>
            </w:r>
            <w:r>
              <w:rPr>
                <w:color w:val="000000"/>
                <w:u w:val="none"/>
              </w:rPr>
              <w:t>》</w:t>
            </w:r>
          </w:p>
        </w:tc>
        <w:tc>
          <w:tcPr>
            <w:tcW w:w="1559" w:type="dxa"/>
          </w:tcPr>
          <w:p>
            <w:pPr>
              <w:rPr/>
            </w:pPr>
            <w:r>
              <w:rPr/>
              <w:t>朱小云</w:t>
            </w:r>
          </w:p>
        </w:tc>
        <w:tc>
          <w:tcPr>
            <w:tcW w:w="3623" w:type="dxa"/>
          </w:tcPr>
          <w:p>
            <w:pPr>
              <w:rPr/>
            </w:pPr>
            <w:r>
              <w:rPr>
                <w:color w:val="000000"/>
                <w:u w:val="none"/>
              </w:rPr>
              <w:t>现代信息技术具有信息量大、交互性强、 形式多样、方便快捷等特点。巧妙地将信息技术融入言语教学，为学生创设言语实践平台，能助推教师教学方式、学生学习方式和师生互 动方式的立体变革，有效提高小学英语教学的效率。运用之妙，存乎一心。运用信息技术助推言语教学，要注重实用性，找准整合点，彰显语 文味，让信息技术为发展学生的言语智能提供优质服务。</w:t>
            </w:r>
          </w:p>
        </w:tc>
      </w:tr>
      <w:tr>
        <w:trPr/>
        <w:tc>
          <w:tcPr>
            <w:tcW w:w="651" w:type="dxa"/>
          </w:tcPr>
          <w:p>
            <w:pPr>
              <w:rPr/>
            </w:pPr>
            <w:r>
              <w:rPr/>
              <w:t>5</w:t>
            </w:r>
          </w:p>
        </w:tc>
        <w:tc>
          <w:tcPr>
            <w:tcW w:w="2463" w:type="dxa"/>
          </w:tcPr>
          <w:p>
            <w:pPr>
              <w:pStyle w:val=""/>
              <w:numPr/>
              <w:rPr>
                <w:rStyle w:val=""/>
              </w:rPr>
            </w:pPr>
            <w:r>
              <w:rPr>
                <w:color w:val="000000"/>
                <w:u w:val="none"/>
              </w:rPr>
              <w:t>《</w:t>
            </w:r>
            <w:r>
              <w:rPr>
                <w:rStyle w:val=""/>
                <w:color w:val="000000"/>
                <w:u w:val="none"/>
              </w:rPr>
              <w:t>化教师话语设计　打造高效英语课堂</w:t>
            </w:r>
          </w:p>
          <w:p>
            <w:pPr>
              <w:pStyle w:val=""/>
              <w:numPr/>
              <w:rPr>
                <w:rStyle w:val=""/>
              </w:rPr>
            </w:pPr>
            <w:r>
              <w:rPr>
                <w:rStyle w:val=""/>
                <w:color w:val="000000"/>
                <w:u w:val="none"/>
              </w:rPr>
              <w:t>优》</w:t>
            </w:r>
          </w:p>
          <w:p>
            <w:pPr>
              <w:pStyle w:val=""/>
              <w:numPr/>
              <w:rPr>
                <w:rStyle w:val=""/>
              </w:rPr>
            </w:pPr>
          </w:p>
          <w:p>
            <w:pPr>
              <w:rPr/>
            </w:pPr>
          </w:p>
        </w:tc>
        <w:tc>
          <w:tcPr>
            <w:tcW w:w="1559" w:type="dxa"/>
          </w:tcPr>
          <w:p>
            <w:pPr>
              <w:rPr/>
            </w:pPr>
            <w:r>
              <w:rPr/>
              <w:t>朱小云</w:t>
            </w:r>
          </w:p>
        </w:tc>
        <w:tc>
          <w:tcPr>
            <w:tcW w:w="3623" w:type="dxa"/>
          </w:tcPr>
          <w:p>
            <w:pPr>
              <w:rPr/>
            </w:pPr>
            <w:r>
              <w:rPr>
                <w:color w:val="000000"/>
                <w:u w:val="none"/>
              </w:rPr>
              <w:t>针对小学英语课堂教学中教师话语存在的问题，教师应提高自身的话语设计能力，既要关注课堂话语的具体内容，也要关注话语表达的形式，通过找准话题、创设真实语境、巧设问题，给学生提供更多思考的机会。同时，教师应注意用规范的语言、合理的过渡语、有效的评价语，不断提高小学英语课堂教学的有效性，进而构建高效英语课堂。</w:t>
            </w:r>
          </w:p>
        </w:tc>
      </w:tr>
      <w:tr>
        <w:trPr/>
        <w:tc>
          <w:tcPr>
            <w:tcW w:w="651" w:type="dxa"/>
          </w:tcPr>
          <w:p>
            <w:pPr>
              <w:rPr/>
            </w:pPr>
            <w:r>
              <w:rPr/>
              <w:t>6.</w:t>
            </w:r>
          </w:p>
        </w:tc>
        <w:tc>
          <w:tcPr>
            <w:tcW w:w="2463" w:type="dxa"/>
          </w:tcPr>
          <w:p>
            <w:pPr>
              <w:rPr/>
            </w:pPr>
            <w:r>
              <w:rPr>
                <w:color w:val="000000"/>
                <w:u w:val="none"/>
              </w:rPr>
              <w:t>《基于案例的初中英语互动式课堂话语分析》</w:t>
            </w:r>
          </w:p>
        </w:tc>
        <w:tc>
          <w:tcPr>
            <w:tcW w:w="1559" w:type="dxa"/>
          </w:tcPr>
          <w:p>
            <w:pPr>
              <w:rPr/>
            </w:pPr>
            <w:r>
              <w:rPr/>
              <w:t>朱小云</w:t>
            </w:r>
          </w:p>
        </w:tc>
        <w:tc>
          <w:tcPr>
            <w:tcW w:w="3623" w:type="dxa"/>
          </w:tcPr>
          <w:p>
            <w:pPr>
              <w:rPr/>
            </w:pPr>
            <w:r>
              <w:rPr>
                <w:color w:val="000000"/>
                <w:u w:val="none"/>
              </w:rPr>
              <w:t>课堂话语不能简单地被理解为以教师为主导的为了组织和实施教学所采用的课堂语言。 在互动教学已经被证明有诸多优势的前提下，依然有一部分教师对“互动”的教学取向认知 不清。英语课堂互动与学生学习有相当复杂的关联，需要教师以生为本，以学生的学习需求及获取 知识的可接受方式为考量基准进行探究式思考。教师对“互动式课堂话语”应先通过理论学习、典型课例观摩等进行深入了解，消除对其的刻板印象，在教学实践中进一步进行方向正确的对于互 动的探索</w:t>
            </w:r>
          </w:p>
        </w:tc>
      </w:tr>
      <w:tr>
        <w:trPr>
          <w:trHeight w:val="6924"/>
        </w:trPr>
        <w:tc>
          <w:tcPr>
            <w:tcW w:w="651" w:type="dxa"/>
          </w:tcPr>
          <w:p>
            <w:pPr>
              <w:rPr/>
            </w:pPr>
            <w:r>
              <w:rPr/>
              <w:t>7.</w:t>
            </w:r>
          </w:p>
        </w:tc>
        <w:tc>
          <w:tcPr>
            <w:tcW w:w="2463" w:type="dxa"/>
          </w:tcPr>
          <w:p>
            <w:pPr>
              <w:pStyle w:val=""/>
              <w:numPr/>
              <w:rPr>
                <w:rStyle w:val=""/>
              </w:rPr>
            </w:pPr>
            <w:r>
              <w:rPr>
                <w:rStyle w:val=""/>
              </w:rPr>
              <w:t>《英语课程标准2022版》解读</w:t>
            </w:r>
          </w:p>
          <w:p>
            <w:pPr>
              <w:rPr/>
            </w:pPr>
            <w:r>
              <w:rPr/>
              <w:t>（六）推进素养立意的学业质量与学业评价改革</w:t>
            </w:r>
          </w:p>
        </w:tc>
        <w:tc>
          <w:tcPr>
            <w:tcW w:w="1559" w:type="dxa"/>
          </w:tcPr>
          <w:p>
            <w:pPr>
              <w:pStyle w:val=""/>
              <w:numPr/>
              <w:rPr>
                <w:rStyle w:val=""/>
              </w:rPr>
            </w:pPr>
            <w:r>
              <w:rPr>
                <w:rStyle w:val=""/>
              </w:rPr>
              <w:t>李霞</w:t>
            </w:r>
          </w:p>
          <w:p>
            <w:pPr>
              <w:rPr/>
            </w:pPr>
          </w:p>
        </w:tc>
        <w:tc>
          <w:tcPr>
            <w:tcW w:w="3623" w:type="dxa"/>
          </w:tcPr>
          <w:p>
            <w:pPr>
              <w:rPr/>
            </w:pPr>
            <w:r>
              <w:rPr>
                <w:color w:val="000000"/>
                <w:u w:val="none"/>
              </w:rPr>
              <w:t>修订后的课程标准增加了学业质量描述和学业质量标准。学业质量以核心素养及其学段要求为基础，结合课程内容和学生英语学习的进阶情况，从学习结果的角度描述各学段学业成就的典型表现。学业评价遵循“教—学—评”一体化的原则，倡导形成性评价与终结性评价相结合的评价理念，探索评价主体多元、评价方式多样、素养导向的评价体系。终结性评价关注价值引导和命题方式创新，在考查学生语言能力的同时，重视考查学生的文化意识、思维品质和价值取向，确保评价目的与核心素养发展目标一致。通过评价，一方面发挥学生的主观能动性，引导他们监控和调整自己的学习目标、学习方式及学习进程，激发他们主动、高效地开展学习；另一方面，要求教师根据学生在学习过程中的表现，及时提供反馈与帮助，并持续反思和改进教学，推动以评促学、以评促教。</w:t>
            </w:r>
          </w:p>
          <w:p>
            <w:pPr>
              <w:rPr/>
            </w:pPr>
            <w:r>
              <w:rPr/>
              <w:t>李修订后的课程标准增加了学业质量描述和学业质量标准。学业质量以核心素养及其学段要求为基础，结合课程内容和学生英语学习的进阶情况，从学习结果的角度描述各学段学业成就的典型表现。学业评价遵循“教—学—评”一体化的原则，倡导形成性评价与终结性评价相结合的评价理念，探索评价主体多元、评价方式多样、素养导向的评价体系。终结性评价关注价值引导和命题方式创新，在考查学生语言能力的同时，重视考查学生的文化意识、思维品质和价值取向，确保评价目的与核心素养发展目标一致。通过评价，一方面发挥学生的主观能动性，引导他们监控和调整自己的学习目标、学习方式及学习进程，激发他们主动、高效地开展学习；另一方面，要求教师根据学生在学习过程中的表现，及时提供反馈与帮助，并持续反思和改进教学，推动以评促学、以评促教。</w:t>
            </w:r>
          </w:p>
        </w:tc>
      </w:tr>
      <w:tr>
        <w:trPr>
          <w:trHeight w:val="312"/>
        </w:trPr>
        <w:tc>
          <w:tcPr>
            <w:tcW w:w="651" w:type="dxa"/>
          </w:tcPr>
          <w:p>
            <w:pPr>
              <w:rPr/>
            </w:pPr>
            <w:r>
              <w:rPr/>
              <w:t>8.</w:t>
            </w:r>
          </w:p>
        </w:tc>
        <w:tc>
          <w:tcPr>
            <w:tcW w:w="2463" w:type="dxa"/>
          </w:tcPr>
          <w:p>
            <w:pPr>
              <w:rPr/>
            </w:pPr>
            <w:r>
              <w:rPr/>
              <w:t>《有了这篇口语评分标准的教程，我终于不怕被考官压分了！》</w:t>
            </w:r>
          </w:p>
        </w:tc>
        <w:tc>
          <w:tcPr>
            <w:tcW w:w="1559" w:type="dxa"/>
          </w:tcPr>
          <w:p>
            <w:pPr>
              <w:rPr/>
            </w:pPr>
            <w:r>
              <w:rPr/>
              <w:t>李霞</w:t>
            </w:r>
          </w:p>
        </w:tc>
        <w:tc>
          <w:tcPr>
            <w:tcW w:w="3623" w:type="dxa"/>
          </w:tcPr>
          <w:p>
            <w:pPr>
              <w:rPr/>
            </w:pPr>
            <w:r>
              <w:rPr/>
              <w:t>口语里面有语言的流利度和连贯性；词汇变换；句式丰富性和语法准确性；发音四个评分标准。1.发音。（Pronunciation）保证单词发音正确标准以及良好的语言逻辑性。练习方法：男同学跟着b站上叫格雷的英语的up，女孩可以关抖音上阿曼大大的博主。开口讲英语就养成良好的习惯每个音都发准，开始练的时候不要追求速度用影子跟读，把语速放慢放慢再放慢，把每个音节都纠正过来在再追求语速特别是长音节词汇。2.流利度（Fluency and Coherence）保证流利度，不纠正，不停顿，不多想，保持keep talking。把口语题库背熟练，为了提升遇到生题的能力。</w:t>
            </w:r>
          </w:p>
        </w:tc>
      </w:tr>
      <w:tr>
        <w:trPr/>
        <w:tc>
          <w:tcPr>
            <w:tcW w:w="651" w:type="dxa"/>
          </w:tcPr>
          <w:p>
            <w:pPr>
              <w:rPr/>
            </w:pPr>
            <w:r>
              <w:rPr/>
              <w:t>9.</w:t>
            </w:r>
          </w:p>
        </w:tc>
        <w:tc>
          <w:tcPr>
            <w:tcW w:w="2463" w:type="dxa"/>
          </w:tcPr>
          <w:p>
            <w:pPr>
              <w:pBdr>
                <w:bottom/>
              </w:pBdr>
              <w:snapToGrid w:val="true"/>
              <w:spacing w:line="240"/>
              <w:rPr/>
            </w:pPr>
            <w:r>
              <w:rPr>
                <w:rFonts w:ascii="微软雅黑" w:hAnsi="微软雅黑" w:eastAsia="微软雅黑" w:cs="微软雅黑"/>
                <w:spacing w:val="0"/>
                <w:u w:val="none"/>
              </w:rPr>
              <w:t>《小学英语教师课堂言语行为与角色研》</w:t>
            </w:r>
          </w:p>
          <w:p>
            <w:pPr>
              <w:rPr/>
            </w:pPr>
          </w:p>
        </w:tc>
        <w:tc>
          <w:tcPr>
            <w:tcW w:w="1559" w:type="dxa"/>
          </w:tcPr>
          <w:p>
            <w:pPr>
              <w:rPr/>
            </w:pPr>
            <w:r>
              <w:rPr/>
              <w:t>韩雪</w:t>
            </w:r>
          </w:p>
        </w:tc>
        <w:tc>
          <w:tcPr>
            <w:tcW w:w="3623" w:type="dxa"/>
          </w:tcPr>
          <w:p>
            <w:pPr>
              <w:pBdr>
                <w:bottom/>
              </w:pBdr>
              <w:snapToGrid w:val="true"/>
              <w:spacing w:line="240"/>
              <w:rPr/>
            </w:pPr>
            <w:r>
              <w:rPr>
                <w:color w:val="000000"/>
                <w:u w:val="none"/>
              </w:rPr>
              <w:t>在小学英语教学中,教师必须要认识到,培养学生的言语交际能力最重要的是，要能够促进学生语言能力的提高和思维能力的发展,因此要遵循发展性原.则。教师要以学生的现有英语水平为基础,逐步地培养学生,通过各种活动和训练促进学生语言能力的提高和发展，但是,教师需要注意的是,小学生尤其是一.二年级的小学生,他们在进行语言能力训练的过程中,需要教师进行示范,如果教师没有进行示范,而.是单炖地让他进行对话，可能导致效果不住。在教师的示范后,学生就能够理解,并进行对话。在完成对话后,教师还需要在下节课上,创设类似的情境,让学生进行复习,从而起到巩固的效果。</w:t>
            </w:r>
          </w:p>
        </w:tc>
      </w:tr>
      <w:tr>
        <w:trPr>
          <w:trHeight w:val="3045"/>
        </w:trPr>
        <w:tc>
          <w:tcPr>
            <w:tcW w:w="651" w:type="dxa"/>
          </w:tcPr>
          <w:p>
            <w:pPr>
              <w:rPr/>
            </w:pPr>
            <w:r>
              <w:rPr/>
              <w:t>10.</w:t>
            </w:r>
          </w:p>
        </w:tc>
        <w:tc>
          <w:tcPr>
            <w:tcW w:w="2463" w:type="dxa"/>
          </w:tcPr>
          <w:p>
            <w:pPr>
              <w:rPr/>
            </w:pPr>
            <w:r>
              <w:rPr>
                <w:color w:val="000000"/>
                <w:u w:val="none"/>
              </w:rPr>
              <w:t>《由“英语不好’想到“言语互动”的三个问题》</w:t>
            </w:r>
          </w:p>
        </w:tc>
        <w:tc>
          <w:tcPr>
            <w:tcW w:w="1559" w:type="dxa"/>
          </w:tcPr>
          <w:p>
            <w:pPr>
              <w:rPr/>
            </w:pPr>
            <w:r>
              <w:rPr/>
              <w:t>韩雪</w:t>
            </w:r>
          </w:p>
        </w:tc>
        <w:tc>
          <w:tcPr>
            <w:tcW w:w="3623" w:type="dxa"/>
          </w:tcPr>
          <w:p>
            <w:pPr>
              <w:pBdr>
                <w:bottom/>
              </w:pBdr>
              <w:snapToGrid w:val="true"/>
              <w:spacing w:line="240"/>
              <w:rPr/>
            </w:pPr>
            <w:r>
              <w:rPr>
                <w:color w:val="000000"/>
                <w:u w:val="none"/>
              </w:rPr>
              <w:t>达到有效的师生互动，老师需要做到贴合儿童和提升儿童：首先是贴合儿童。既包括亲近儿童尊重儿童、建立平等、民主、和谐的师生关系;也包括读懂儿童和为儿童所读懂,教师需要转换看问题的视角和思维方式,用儿童能够接受的语言与之交流,广泛采用儿童熟悉和喜爱的教学方式,比如游戏、学具操作、直观图示、同伴讨论等。仅仅做到贴合儿童是不够的,还要提升儿童，从学科育人角度提升儿童本学科的核心素养。</w:t>
            </w:r>
          </w:p>
        </w:tc>
      </w:tr>
      <w:tr>
        <w:trPr/>
        <w:tc>
          <w:tcPr>
            <w:tcW w:w="651" w:type="dxa"/>
          </w:tcPr>
          <w:p>
            <w:pPr>
              <w:rPr/>
            </w:pPr>
            <w:r>
              <w:rPr/>
              <w:t>11.</w:t>
            </w:r>
          </w:p>
        </w:tc>
        <w:tc>
          <w:tcPr>
            <w:tcW w:w="2463" w:type="dxa"/>
          </w:tcPr>
          <w:p>
            <w:pPr>
              <w:pBdr>
                <w:bottom/>
              </w:pBdr>
              <w:snapToGrid w:val="true"/>
              <w:spacing w:line="240"/>
              <w:rPr/>
            </w:pPr>
            <w:r>
              <w:rPr>
                <w:color w:val="000000"/>
                <w:u w:val="none"/>
              </w:rPr>
              <w:t>《从语用学看“基础英语”课堂中学生言交际能力的培养》</w:t>
            </w:r>
          </w:p>
        </w:tc>
        <w:tc>
          <w:tcPr>
            <w:tcW w:w="1559" w:type="dxa"/>
          </w:tcPr>
          <w:p>
            <w:pPr>
              <w:rPr/>
            </w:pPr>
            <w:r>
              <w:rPr/>
              <w:t>韩雪</w:t>
            </w:r>
          </w:p>
        </w:tc>
        <w:tc>
          <w:tcPr>
            <w:tcW w:w="3623" w:type="dxa"/>
          </w:tcPr>
          <w:p>
            <w:pPr>
              <w:pBdr>
                <w:bottom/>
              </w:pBdr>
              <w:snapToGrid w:val="true"/>
              <w:spacing w:line="240"/>
              <w:rPr/>
            </w:pPr>
            <w:r>
              <w:rPr>
                <w:color w:val="000000"/>
                <w:u w:val="none"/>
              </w:rPr>
              <w:t>教师在教授“基础英语”课程口语部分时,需重视教材中的会话材料,注意挖掘会话材料中的语用信息。这就要</w:t>
            </w:r>
          </w:p>
          <w:p>
            <w:pPr>
              <w:pBdr>
                <w:bottom/>
              </w:pBdr>
              <w:snapToGrid w:val="true"/>
              <w:spacing w:line="240"/>
              <w:rPr/>
            </w:pPr>
            <w:r>
              <w:rPr>
                <w:color w:val="000000"/>
                <w:u w:val="none"/>
              </w:rPr>
              <w:t>求教师自身具备这方面的意识和理论知识。与此同时,教师可通过显性教学手段有意识地带领学生整理每个单元出现的话语标记语,提醒学生根</w:t>
            </w:r>
          </w:p>
          <w:p>
            <w:pPr>
              <w:pBdr>
                <w:bottom/>
              </w:pBdr>
              <w:snapToGrid w:val="true"/>
              <w:spacing w:line="240"/>
              <w:rPr/>
            </w:pPr>
            <w:r>
              <w:rPr>
                <w:color w:val="000000"/>
                <w:u w:val="none"/>
              </w:rPr>
              <w:t>据上下文的语境对其语用功能进行讨论并练习使用。整个教学过程讲究以点带面,面面相较,采取中英文对比、话语标记语缺失对比、语用对等翻译</w:t>
            </w:r>
          </w:p>
          <w:p>
            <w:pPr>
              <w:pBdr>
                <w:bottom/>
              </w:pBdr>
              <w:snapToGrid w:val="true"/>
              <w:spacing w:line="240"/>
              <w:rPr/>
            </w:pPr>
            <w:r>
              <w:rPr>
                <w:color w:val="000000"/>
                <w:u w:val="none"/>
              </w:rPr>
              <w:t>练习等方法,使学生掌握话语标记语的语用功能,并通过反复练习达到在日常交际中自主使用的目的,从而提高学生的会话交际能力。</w:t>
            </w:r>
          </w:p>
        </w:tc>
      </w:tr>
      <w:tr>
        <w:trPr/>
        <w:tc>
          <w:tcPr>
            <w:tcW w:w="651" w:type="dxa"/>
          </w:tcPr>
          <w:p>
            <w:pPr>
              <w:rPr/>
            </w:pPr>
            <w:r>
              <w:rPr/>
              <w:t>12.</w:t>
            </w:r>
          </w:p>
        </w:tc>
        <w:tc>
          <w:tcPr>
            <w:tcW w:w="2463" w:type="dxa"/>
          </w:tcPr>
          <w:p>
            <w:pPr>
              <w:rPr/>
            </w:pPr>
            <w:r>
              <w:rPr/>
              <w:t>《以言语交际为中心的小学英语教学研究》</w:t>
            </w:r>
          </w:p>
        </w:tc>
        <w:tc>
          <w:tcPr>
            <w:tcW w:w="1559" w:type="dxa"/>
          </w:tcPr>
          <w:p>
            <w:pPr>
              <w:rPr/>
            </w:pPr>
            <w:r>
              <w:rPr/>
              <w:t>李霞</w:t>
            </w:r>
          </w:p>
        </w:tc>
        <w:tc>
          <w:tcPr>
            <w:tcW w:w="3623" w:type="dxa"/>
          </w:tcPr>
          <w:p>
            <w:pPr>
              <w:rPr/>
            </w:pPr>
            <w:r>
              <w:rPr/>
              <w:t>课堂上会出现“哑巴英语”的问题，很大一部分原因在于教师把控着课堂“话语权”且唱着“独角戏”，缺少与学生之间的交流与互动。针对这一现状，教师要加强与学生的互动，从简单的英语对话开始练习，是学生习惯用英语思考哦和用英语交流。提倡教师以问、读、议、玩为载体，实施以语言为中心的教学。</w:t>
            </w:r>
          </w:p>
          <w:p>
            <w:pPr>
              <w:rPr/>
            </w:pPr>
            <w:r>
              <w:rPr/>
              <w:t>李修订后的课程标准增加了学业质量描述和学业质量标准。学业质量以核心素养及其学段要求为基础，结合课程内容和学生英语学习的进阶情况，从学习结果的角度描述各学段学业成就的典型表现。学业评价遵循“教—学—评”一体化的原则，倡导形成性评价与终结性评价相结合的评价理念，探索评价主体多元、评价方式多样、素养导向的评价体系。终结性评价关注价值引导和命题方式创新，在考查学生语言能力的同时，重视考查学生的文化意识、思维品质和价值取向，确保评价目的与核心素养发展目标一致。通过评价，一方面发挥学生的主观能动性，引导他们监控和调整自己的学习目标、学习方式及学习进程，激发他们主动、高效地开展学习；另一方面，要求教师根据学生在学习过程中的表现，及时提供反馈与帮助，并持续反思和改进教学，推动以评促学、以评促教。</w:t>
            </w:r>
          </w:p>
        </w:tc>
      </w:tr>
      <w:tr>
        <w:trPr/>
        <w:tc>
          <w:tcPr>
            <w:tcW w:w="651" w:type="dxa"/>
          </w:tcPr>
          <w:p>
            <w:pPr>
              <w:rPr/>
            </w:pPr>
            <w:r>
              <w:rPr/>
              <w:t>13.</w:t>
            </w:r>
          </w:p>
        </w:tc>
        <w:tc>
          <w:tcPr>
            <w:tcW w:w="2463" w:type="dxa"/>
          </w:tcPr>
          <w:p>
            <w:pPr>
              <w:snapToGrid w:val="true"/>
              <w:spacing w:line="240"/>
              <w:rPr/>
            </w:pPr>
            <w:r>
              <w:rPr>
                <w:rFonts w:ascii="微软雅黑" w:hAnsi="微软雅黑" w:eastAsia="微软雅黑" w:cs="微软雅黑"/>
                <w:spacing w:val="0"/>
                <w:u w:val="none"/>
              </w:rPr>
              <w:t>《初中优秀英语教师课堂反馈语对学生言语输出的影响》</w:t>
            </w:r>
          </w:p>
          <w:p>
            <w:pPr>
              <w:snapToGrid w:val="true"/>
              <w:spacing w:line="240"/>
              <w:rPr/>
            </w:pPr>
          </w:p>
          <w:p>
            <w:pPr>
              <w:snapToGrid w:val="true"/>
              <w:spacing w:line="240"/>
              <w:rPr/>
            </w:pPr>
          </w:p>
          <w:p>
            <w:pPr>
              <w:rPr/>
            </w:pPr>
          </w:p>
        </w:tc>
        <w:tc>
          <w:tcPr>
            <w:tcW w:w="1559" w:type="dxa"/>
          </w:tcPr>
          <w:p>
            <w:pPr>
              <w:rPr/>
            </w:pPr>
            <w:r>
              <w:rPr/>
              <w:t>韩雪</w:t>
            </w:r>
          </w:p>
        </w:tc>
        <w:tc>
          <w:tcPr>
            <w:tcW w:w="3623" w:type="dxa"/>
          </w:tcPr>
          <w:p>
            <w:pPr>
              <w:pBdr>
                <w:bottom/>
              </w:pBdr>
              <w:snapToGrid w:val="true"/>
              <w:spacing w:line="240"/>
              <w:rPr/>
            </w:pPr>
            <w:r>
              <w:rPr>
                <w:color w:val="000000"/>
                <w:u w:val="none"/>
              </w:rPr>
              <w:t>在连续提问的过程中,学生有机会对话题进行更深入思考,从而积极回答问题。通过话题转换,教师改变话题</w:t>
            </w:r>
          </w:p>
          <w:p>
            <w:pPr>
              <w:pBdr>
                <w:bottom/>
              </w:pBdr>
              <w:snapToGrid w:val="true"/>
              <w:spacing w:line="240"/>
              <w:rPr/>
            </w:pPr>
            <w:r>
              <w:rPr>
                <w:color w:val="000000"/>
                <w:u w:val="none"/>
              </w:rPr>
              <w:t>会引起学生的兴趣,他们更愿意参与到课堂中来,更积极地表达自己的想法。如果教师从头到尾都集中在同一</w:t>
            </w:r>
          </w:p>
          <w:p>
            <w:pPr>
              <w:pBdr>
                <w:bottom/>
              </w:pBdr>
              <w:snapToGrid w:val="true"/>
              <w:spacing w:line="240"/>
              <w:rPr/>
            </w:pPr>
            <w:r>
              <w:rPr>
                <w:color w:val="000000"/>
                <w:u w:val="none"/>
              </w:rPr>
              <w:t>个话题上,学生会感到无聊，这样会降低教学效率。通过鼓励缓解了学生的紧张感，学生也更加敢于参与到课堂中。通过启发的方式培养学生分析问题的能力,激发学生的热情,学生也可以更好地参与课堂。</w:t>
            </w:r>
          </w:p>
          <w:p>
            <w:pPr>
              <w:rPr/>
            </w:pPr>
          </w:p>
        </w:tc>
      </w:tr>
      <w:tr>
        <w:trPr/>
        <w:tc>
          <w:tcPr>
            <w:tcW w:w="651" w:type="dxa"/>
          </w:tcPr>
          <w:p>
            <w:pPr>
              <w:rPr/>
            </w:pPr>
            <w:r>
              <w:rPr/>
              <w:t>14,</w:t>
            </w:r>
          </w:p>
        </w:tc>
        <w:tc>
          <w:tcPr>
            <w:tcW w:w="2463" w:type="dxa"/>
          </w:tcPr>
          <w:p>
            <w:pPr>
              <w:rPr/>
            </w:pPr>
            <w:r>
              <w:rPr>
                <w:color w:val="000000"/>
                <w:u w:val="none"/>
              </w:rPr>
              <w:t>《初中优秀英语教师课堂反馈语对学生言语输出的影响》</w:t>
            </w:r>
          </w:p>
        </w:tc>
        <w:tc>
          <w:tcPr>
            <w:tcW w:w="1559" w:type="dxa"/>
          </w:tcPr>
          <w:p>
            <w:pPr>
              <w:rPr/>
            </w:pPr>
            <w:r>
              <w:rPr/>
              <w:t>韩雪</w:t>
            </w:r>
          </w:p>
        </w:tc>
        <w:tc>
          <w:tcPr>
            <w:tcW w:w="3623" w:type="dxa"/>
          </w:tcPr>
          <w:p>
            <w:pPr>
              <w:snapToGrid w:val="true"/>
              <w:spacing w:line="240"/>
              <w:rPr/>
            </w:pPr>
            <w:r>
              <w:rPr>
                <w:color w:val="000000"/>
                <w:u w:val="none"/>
              </w:rPr>
              <w:t>专家教师与新手教师在教学设计有效性.上存在着差异，包括学情分</w:t>
            </w:r>
          </w:p>
          <w:p>
            <w:pPr>
              <w:pBdr>
                <w:bottom/>
              </w:pBdr>
              <w:snapToGrid w:val="true"/>
              <w:spacing w:line="240"/>
              <w:rPr/>
            </w:pPr>
            <w:r>
              <w:rPr>
                <w:color w:val="000000"/>
                <w:u w:val="none"/>
              </w:rPr>
              <w:t>析能力、问题设计策略和课堂互动模式三个维度上的差异。除此之外，两组教师在言语互动生成性、课堂组织掌控力、课堂语言精确性以及课堂时间利用率.上存在着较为显著的差异。鉴于此，研究认为新手教师可以从以下方面进行改进以提高课堂言语互动质量: (1) 课前提高教学设计能力，包括提升问题设计能力，预设学生答案，提前准备回应语及引导性问题，撰写课堂教师言语逐字稿等; (2) 课中保证学生充分的沉默思考时间，关注学生的思维过程，细化生生活动的组织要求，关注学生情感因素等，以引发学生在课堂中的深度学习: (3)课后应用弗兰德斯互动分析.系统于教学反思，将日常教育教学工作与研究、培训与成长联系起来，实现工作即研究。</w:t>
            </w:r>
          </w:p>
        </w:tc>
      </w:tr>
      <w:tr>
        <w:trPr/>
        <w:tc>
          <w:tcPr>
            <w:tcW w:w="651" w:type="dxa"/>
          </w:tcPr>
          <w:p>
            <w:pPr>
              <w:rPr/>
            </w:pPr>
            <w:r>
              <w:rPr/>
              <w:t>15.</w:t>
            </w:r>
          </w:p>
        </w:tc>
        <w:tc>
          <w:tcPr>
            <w:tcW w:w="2463" w:type="dxa"/>
          </w:tcPr>
          <w:p>
            <w:pPr>
              <w:pBdr>
                <w:bottom/>
              </w:pBdr>
              <w:snapToGrid w:val="true"/>
              <w:spacing w:line="240"/>
              <w:rPr/>
            </w:pPr>
            <w:r>
              <w:rPr>
                <w:color w:val="000000"/>
                <w:u w:val="none"/>
              </w:rPr>
              <w:t>《基于弗兰德斯互动分析系统的小学英语绘本课堂言语互动分析》</w:t>
            </w:r>
          </w:p>
        </w:tc>
        <w:tc>
          <w:tcPr>
            <w:tcW w:w="1559" w:type="dxa"/>
          </w:tcPr>
          <w:p>
            <w:pPr>
              <w:rPr/>
            </w:pPr>
            <w:r>
              <w:rPr/>
              <w:t>韩雪</w:t>
            </w:r>
          </w:p>
        </w:tc>
        <w:tc>
          <w:tcPr>
            <w:tcW w:w="3623" w:type="dxa"/>
          </w:tcPr>
          <w:p>
            <w:pPr>
              <w:pBdr>
                <w:bottom/>
              </w:pBdr>
              <w:snapToGrid w:val="true"/>
              <w:spacing w:line="240"/>
              <w:rPr/>
            </w:pPr>
            <w:r>
              <w:rPr>
                <w:color w:val="000000"/>
                <w:u w:val="none"/>
              </w:rPr>
              <w:t>小学英谮绘本阅读课堂特征总结与建议：1.接纳学生情感，营造融洽的课堂氛围，教师在教学过程中应当增强有利于营造融洽的课堂氛围的言语和行为，使学生更加积极地参与到课堂互动中并提升其敢于开口的自信心。</w:t>
            </w:r>
          </w:p>
          <w:p>
            <w:pPr>
              <w:pBdr>
                <w:bottom/>
              </w:pBdr>
              <w:snapToGrid w:val="true"/>
              <w:spacing w:line="240"/>
              <w:rPr/>
            </w:pPr>
            <w:r>
              <w:rPr>
                <w:color w:val="000000"/>
                <w:u w:val="none"/>
              </w:rPr>
              <w:t>2.提供时间和机会，引导学生语言输出数据显示，教师对学生的语言培养富有耐心和激情，感意给学生充足的时间展示小组成果、口头讲述故事和上台表演绘本，并且十分注意学生参与的公平性。在教学过程中，教师</w:t>
            </w:r>
          </w:p>
          <w:p>
            <w:pPr>
              <w:pBdr>
                <w:bottom/>
              </w:pBdr>
              <w:snapToGrid w:val="true"/>
              <w:spacing w:line="240"/>
              <w:rPr/>
            </w:pPr>
            <w:r>
              <w:rPr>
                <w:color w:val="000000"/>
                <w:u w:val="none"/>
              </w:rPr>
              <w:t>应当多为学生提供语言输出的时间和机会,让学生使用所学语言进行交流。</w:t>
            </w:r>
          </w:p>
          <w:p>
            <w:pPr>
              <w:snapToGrid w:val="true"/>
              <w:spacing w:line="240"/>
              <w:rPr/>
            </w:pPr>
            <w:r>
              <w:rPr>
                <w:color w:val="000000"/>
                <w:u w:val="none"/>
              </w:rPr>
              <w:t>3.多问开放性问题，培养学生的高阶</w:t>
            </w:r>
          </w:p>
          <w:p>
            <w:pPr>
              <w:pBdr>
                <w:bottom/>
              </w:pBdr>
              <w:snapToGrid w:val="true"/>
              <w:spacing w:line="240"/>
              <w:rPr/>
            </w:pPr>
            <w:r>
              <w:rPr>
                <w:color w:val="000000"/>
                <w:u w:val="none"/>
              </w:rPr>
              <w:t>思维本节绘本阅读课上教师提问开放性问题，这对培养学生的阅读和思考能力是有益的，还能加强师生之间</w:t>
            </w:r>
          </w:p>
          <w:p>
            <w:pPr>
              <w:pBdr>
                <w:bottom/>
              </w:pBdr>
              <w:snapToGrid w:val="true"/>
              <w:spacing w:line="240"/>
              <w:rPr/>
            </w:pPr>
            <w:r>
              <w:rPr>
                <w:color w:val="000000"/>
                <w:u w:val="none"/>
              </w:rPr>
              <w:t>的交流和互动。这种互动不仅是言语上的一.问一答，更多的是教师与学生思想情感之间的交流和碰擁。教师以接纳的情感鼓励学生回答问题，对学生的回答采用重复回答和追问。</w:t>
            </w:r>
          </w:p>
          <w:p>
            <w:pPr>
              <w:rPr/>
            </w:pPr>
          </w:p>
        </w:tc>
      </w:tr>
      <w:tr>
        <w:trPr/>
        <w:tc>
          <w:tcPr>
            <w:tcW w:w="651" w:type="dxa"/>
          </w:tcPr>
          <w:p>
            <w:pPr>
              <w:rPr/>
            </w:pPr>
            <w:r>
              <w:rPr/>
              <w:t>16.</w:t>
            </w:r>
          </w:p>
        </w:tc>
        <w:tc>
          <w:tcPr>
            <w:tcW w:w="2463" w:type="dxa"/>
          </w:tcPr>
          <w:p>
            <w:pPr>
              <w:rPr/>
            </w:pPr>
            <w:r>
              <w:rPr>
                <w:rStyle w:val=""/>
              </w:rPr>
              <w:t>《英语课程标准2022版》三（一）核心素养内涵；附录1 核心素养学段特征</w:t>
            </w:r>
          </w:p>
        </w:tc>
        <w:tc>
          <w:tcPr>
            <w:tcW w:w="1559" w:type="dxa"/>
          </w:tcPr>
          <w:p>
            <w:pPr>
              <w:rPr/>
            </w:pPr>
            <w:r>
              <w:rPr/>
              <w:t>李佳维</w:t>
            </w:r>
          </w:p>
        </w:tc>
        <w:tc>
          <w:tcPr>
            <w:tcW w:w="3623" w:type="dxa"/>
          </w:tcPr>
          <w:p>
            <w:pPr>
              <w:pBdr>
                <w:bottom/>
              </w:pBdr>
              <w:rPr/>
            </w:pPr>
            <w:r>
              <w:rPr/>
              <w:t>《英语新课程标准2022版》里面界定英语课程中的核心素养主要包括语言能力（基础要素）、文化意识（价值取向）、思维品质（心智特征）、学习能力（关键要素）四个方面。四个方面互相渗透、融合互动、协同发展。在不同学段和不同年段，核心素养特征不同。教师在备课过程中，需要从学生的这四个方面素养出发挖掘解读教材内容，设定课堂教学目标，组织学生学习活动，并因地制宜地开展学习评价，设计学习练习作业，安排教学进度。</w:t>
            </w:r>
          </w:p>
        </w:tc>
      </w:tr>
      <w:tr>
        <w:trPr/>
        <w:tc>
          <w:tcPr>
            <w:tcW w:w="651" w:type="dxa"/>
          </w:tcPr>
          <w:p>
            <w:pPr>
              <w:rPr/>
            </w:pPr>
            <w:r>
              <w:rPr/>
              <w:t>17.</w:t>
            </w:r>
          </w:p>
        </w:tc>
        <w:tc>
          <w:tcPr>
            <w:tcW w:w="2463" w:type="dxa"/>
          </w:tcPr>
          <w:p>
            <w:pPr>
              <w:pBdr/>
              <w:rPr/>
            </w:pPr>
            <w:r>
              <w:rPr/>
              <w:t>《小学教学设计》2022.01、02期</w:t>
            </w:r>
          </w:p>
          <w:p>
            <w:pPr>
              <w:rPr/>
            </w:pPr>
            <w:r>
              <w:rPr/>
              <w:t>《以有效的课堂互动提升课堂教学的实效》黄碧华</w:t>
            </w:r>
          </w:p>
        </w:tc>
        <w:tc>
          <w:tcPr>
            <w:tcW w:w="1559" w:type="dxa"/>
          </w:tcPr>
          <w:p>
            <w:pPr>
              <w:rPr/>
            </w:pPr>
            <w:r>
              <w:rPr/>
              <w:t>李佳维</w:t>
            </w:r>
          </w:p>
        </w:tc>
        <w:tc>
          <w:tcPr>
            <w:tcW w:w="3623" w:type="dxa"/>
          </w:tcPr>
          <w:p>
            <w:pPr>
              <w:rPr/>
            </w:pPr>
            <w:r>
              <w:rPr/>
              <w:t>教师课堂互动意识、互动习惯和互动能力影响着课堂互动效果和课堂互动收获，影响学生未来学习和发展。互动内容、互动方式、互动时间、互动过程是影响互动效果的关键形式。在课堂上教师需注意互动内容紧扣教材，互动形式符合学生认知水平，合理把握课堂互动时间，优化整合课互动过程，促进学生学习理解，报纸学生身心健康，带给学生积极的学习体验，提升课堂教学效果。</w:t>
            </w:r>
          </w:p>
        </w:tc>
      </w:tr>
      <w:tr>
        <w:trPr>
          <w:trHeight w:val="2913"/>
        </w:trPr>
        <w:tc>
          <w:tcPr>
            <w:tcW w:w="651" w:type="dxa"/>
          </w:tcPr>
          <w:p>
            <w:pPr>
              <w:rPr/>
            </w:pPr>
            <w:r>
              <w:rPr/>
              <w:t>18.</w:t>
            </w:r>
          </w:p>
        </w:tc>
        <w:tc>
          <w:tcPr>
            <w:tcW w:w="2463" w:type="dxa"/>
          </w:tcPr>
          <w:p>
            <w:pPr>
              <w:pBdr>
                <w:bottom/>
              </w:pBdr>
              <w:rPr/>
            </w:pPr>
            <w:r>
              <w:rPr/>
              <w:t>《小学英语翻转课堂教学的多模态话语视角分析》李玉萍</w:t>
            </w:r>
          </w:p>
        </w:tc>
        <w:tc>
          <w:tcPr>
            <w:tcW w:w="1559" w:type="dxa"/>
          </w:tcPr>
          <w:p>
            <w:pPr>
              <w:rPr/>
            </w:pPr>
            <w:r>
              <w:rPr/>
              <w:t>李佳维</w:t>
            </w:r>
          </w:p>
        </w:tc>
        <w:tc>
          <w:tcPr>
            <w:tcW w:w="3623" w:type="dxa"/>
          </w:tcPr>
          <w:p>
            <w:pPr>
              <w:rPr/>
            </w:pPr>
            <w:r>
              <w:rPr/>
              <w:t xml:space="preserve">在翻转课堂中，教师教学活动减少，学生自主学习活动增加。多模态话语即由不同形态的符号所建构起来 </w:t>
            </w:r>
          </w:p>
          <w:p>
            <w:pPr>
              <w:pBdr>
                <w:bottom/>
              </w:pBdr>
              <w:rPr/>
            </w:pPr>
            <w:r>
              <w:rPr/>
              <w:t>的话语，在翻转课堂中教师要运用听觉模态符号，引导学生自主表达；运用视觉模态符号，强化学生的学习体验；运用触觉模态符号，引导学生互动学习。合理运用多模态语言，才能保证翻转课堂的有效性。</w:t>
            </w:r>
          </w:p>
        </w:tc>
      </w:tr>
      <w:tr>
        <w:trPr/>
        <w:tc>
          <w:tcPr>
            <w:tcW w:w="651" w:type="dxa"/>
          </w:tcPr>
          <w:p>
            <w:pPr>
              <w:rPr/>
            </w:pPr>
            <w:r>
              <w:rPr/>
              <w:t>19.</w:t>
            </w:r>
          </w:p>
        </w:tc>
        <w:tc>
          <w:tcPr>
            <w:tcW w:w="2463" w:type="dxa"/>
          </w:tcPr>
          <w:p>
            <w:pPr>
              <w:rPr/>
            </w:pPr>
            <w:r>
              <w:rPr/>
              <w:t>《小学英语教师优质课堂话语的样子》韩佩玲</w:t>
            </w:r>
          </w:p>
          <w:p>
            <w:pPr>
              <w:rPr/>
            </w:pPr>
          </w:p>
        </w:tc>
        <w:tc>
          <w:tcPr>
            <w:tcW w:w="1559" w:type="dxa"/>
          </w:tcPr>
          <w:p>
            <w:pPr>
              <w:rPr/>
            </w:pPr>
            <w:r>
              <w:rPr/>
              <w:t>李佳维</w:t>
            </w:r>
          </w:p>
        </w:tc>
        <w:tc>
          <w:tcPr>
            <w:tcW w:w="3623" w:type="dxa"/>
          </w:tcPr>
          <w:p>
            <w:pPr>
              <w:pBdr>
                <w:bottom/>
              </w:pBdr>
              <w:rPr/>
            </w:pPr>
            <w:r>
              <w:rPr/>
              <w:t>教师话语在课堂教学中起着至关重要的作用，总结、提炼优质教师话语的特征可以为教师提高话语质量提供参照。优质教师话语具有三个基本特征：表达规范，能提供高质量语言输入；交互性强，能有效营造互动语境；功能凸显，能高效推进目标达成。构建优质课堂话语，需要教师在学习中提高话语意识，在实践中掌握话语策略，在反思中提高话语</w:t>
            </w:r>
            <w:r>
              <w:rPr/>
              <w:t>能力。</w:t>
            </w:r>
          </w:p>
        </w:tc>
      </w:tr>
      <w:tr>
        <w:trPr/>
        <w:tc>
          <w:tcPr>
            <w:tcW w:w="651" w:type="dxa"/>
          </w:tcPr>
          <w:p>
            <w:pPr>
              <w:rPr/>
            </w:pPr>
            <w:r>
              <w:rPr/>
              <w:t>20.</w:t>
            </w:r>
          </w:p>
        </w:tc>
        <w:tc>
          <w:tcPr>
            <w:tcW w:w="2463" w:type="dxa"/>
          </w:tcPr>
          <w:p>
            <w:pPr>
              <w:pBdr>
                <w:bottom/>
              </w:pBdr>
              <w:rPr/>
            </w:pPr>
            <w:r>
              <w:rPr/>
              <w:t>《指向深度阅读的小学英语课堂观察实践与思考——基于学习活动及师生话语分析》诸蕾</w:t>
            </w:r>
          </w:p>
        </w:tc>
        <w:tc>
          <w:tcPr>
            <w:tcW w:w="1559" w:type="dxa"/>
          </w:tcPr>
          <w:p>
            <w:pPr>
              <w:pBdr>
                <w:bottom/>
              </w:pBdr>
              <w:rPr/>
            </w:pPr>
            <w:r>
              <w:rPr/>
              <w:t>李佳维</w:t>
            </w:r>
          </w:p>
        </w:tc>
        <w:tc>
          <w:tcPr>
            <w:tcW w:w="3623" w:type="dxa"/>
          </w:tcPr>
          <w:p>
            <w:pPr>
              <w:pBdr>
                <w:bottom/>
              </w:pBdr>
              <w:rPr/>
            </w:pPr>
            <w:r>
              <w:rPr/>
              <w:t>深度阅读教学是在语言知识学习和语言技能提升的基础上开展一系列由浅入深的阅读活动。以一堂指向深度阅读的课堂教学为研究对象，通过自编课堂观察表和EduBrain 教学分析系统等手段，针对学生学习活动和师生话语，开展课堂观察，并从学习活动构建和阅读问题设计两方面提炼指向深度阅读的教学策略，以期为小学深度阅读教学提供了研究路径和方法。</w:t>
            </w:r>
          </w:p>
        </w:tc>
      </w:tr>
      <w:tr>
        <w:trPr/>
        <w:tc>
          <w:tcPr>
            <w:tcW w:w="651" w:type="dxa"/>
          </w:tcPr>
          <w:p>
            <w:pPr>
              <w:rPr/>
            </w:pPr>
            <w:r>
              <w:rPr/>
              <w:t>21.</w:t>
            </w:r>
          </w:p>
        </w:tc>
        <w:tc>
          <w:tcPr>
            <w:tcW w:w="2463" w:type="dxa"/>
          </w:tcPr>
          <w:p>
            <w:pPr>
              <w:pBdr>
                <w:bottom/>
              </w:pBdr>
              <w:rPr/>
            </w:pPr>
            <w:r>
              <w:rPr/>
              <w:t>《小学英语课堂反馈话语重复策略分析》马云</w:t>
            </w:r>
          </w:p>
        </w:tc>
        <w:tc>
          <w:tcPr>
            <w:tcW w:w="1559" w:type="dxa"/>
          </w:tcPr>
          <w:p>
            <w:pPr>
              <w:pBdr>
                <w:bottom/>
              </w:pBdr>
              <w:rPr/>
            </w:pPr>
            <w:r>
              <w:rPr/>
              <w:t>李佳维</w:t>
            </w:r>
          </w:p>
        </w:tc>
        <w:tc>
          <w:tcPr>
            <w:tcW w:w="3623" w:type="dxa"/>
          </w:tcPr>
          <w:p>
            <w:pPr>
              <w:pBdr>
                <w:bottom/>
              </w:pBdr>
              <w:rPr/>
            </w:pPr>
            <w:r>
              <w:rPr/>
              <w:t>重复话语是教师课堂反馈话语的常见形式。为发挥重复话语作用，教师需注意重复的使用时机、使用功效、使用情境、使用方式等。常见的重复话语策略包括肯定和接受、暗示和修正、衔接和延续、强调和凸显、澄清和要求、补白和启发等。教师使用重复话语时应避免密集重复和机械重复，并简化重复内容。</w:t>
            </w:r>
          </w:p>
        </w:tc>
      </w:tr>
      <w:tr>
        <w:trPr/>
        <w:tc>
          <w:tcPr>
            <w:tcW w:w="651" w:type="dxa"/>
          </w:tcPr>
          <w:p>
            <w:pPr>
              <w:rPr/>
            </w:pPr>
            <w:r>
              <w:rPr/>
              <w:t>22</w:t>
            </w:r>
          </w:p>
        </w:tc>
        <w:tc>
          <w:tcPr>
            <w:tcW w:w="2463" w:type="dxa"/>
          </w:tcPr>
          <w:p>
            <w:pPr>
              <w:pBdr>
                <w:bottom/>
              </w:pBdr>
              <w:snapToGrid w:val="true"/>
              <w:spacing w:line="240"/>
              <w:rPr/>
            </w:pPr>
            <w:r>
              <w:rPr/>
              <w:t>《</w:t>
            </w:r>
            <w:r>
              <w:rPr>
                <w:rFonts w:ascii="微软雅黑" w:hAnsi="微软雅黑" w:eastAsia="微软雅黑" w:cs="微软雅黑"/>
                <w:spacing w:val="0"/>
                <w:u w:val="none"/>
              </w:rPr>
              <w:t>促进深度学习的课堂评价机制研究》田晶</w:t>
            </w:r>
          </w:p>
        </w:tc>
        <w:tc>
          <w:tcPr>
            <w:tcW w:w="1559" w:type="dxa"/>
          </w:tcPr>
          <w:p>
            <w:pPr>
              <w:rPr/>
            </w:pPr>
            <w:r>
              <w:rPr/>
              <w:t>徐聂鑫</w:t>
            </w:r>
          </w:p>
        </w:tc>
        <w:tc>
          <w:tcPr>
            <w:tcW w:w="3623" w:type="dxa"/>
          </w:tcPr>
          <w:p>
            <w:pPr>
              <w:pBdr>
                <w:bottom/>
              </w:pBdr>
              <w:snapToGrid w:val="true"/>
              <w:spacing w:line="240"/>
              <w:rPr/>
            </w:pPr>
            <w:r>
              <w:rPr>
                <w:rFonts w:ascii="微软雅黑" w:hAnsi="微软雅黑" w:eastAsia="微软雅黑" w:cs="微软雅黑"/>
                <w:spacing w:val="0"/>
                <w:u w:val="none"/>
              </w:rPr>
              <w:t>表现性评价任务设计中的情境应该是全新的或者是不熟悉的，而且符合学生日常生活情境。如果任务设计是学生已经熟悉掌握的，那么这个任务对学生缺少挑战，就失去了吸引、激发他们寻找问题解决方法的意义。如果学习任务脱离生活情境，那么，学生已有的知识和经验就很难与任务中的新知识建立联系，学生的能力也就很难在做任务过程中表现出来。一个好的表现性任务是以学生为中心的主动建构，和有意义内容的理解。</w:t>
            </w:r>
          </w:p>
          <w:p>
            <w:pPr>
              <w:rPr/>
            </w:pPr>
          </w:p>
        </w:tc>
      </w:tr>
      <w:tr>
        <w:trPr/>
        <w:tc>
          <w:tcPr>
            <w:tcW w:w="651" w:type="dxa"/>
          </w:tcPr>
          <w:p>
            <w:pPr>
              <w:rPr/>
            </w:pPr>
            <w:r>
              <w:rPr/>
              <w:t>23</w:t>
            </w:r>
          </w:p>
        </w:tc>
        <w:tc>
          <w:tcPr>
            <w:tcW w:w="2463" w:type="dxa"/>
          </w:tcPr>
          <w:p>
            <w:pPr>
              <w:rPr/>
            </w:pPr>
            <w:r>
              <w:rPr>
                <w:rFonts w:ascii="微软雅黑" w:hAnsi="微软雅黑" w:eastAsia="微软雅黑" w:cs="微软雅黑"/>
                <w:spacing w:val="0"/>
                <w:u w:val="none"/>
              </w:rPr>
              <w:t>《课堂评价亟需信息技术的支持》 李芒</w:t>
            </w:r>
          </w:p>
        </w:tc>
        <w:tc>
          <w:tcPr>
            <w:tcW w:w="1559" w:type="dxa"/>
          </w:tcPr>
          <w:p>
            <w:pPr>
              <w:rPr/>
            </w:pPr>
            <w:r>
              <w:rPr/>
              <w:t>徐聂鑫</w:t>
            </w:r>
          </w:p>
        </w:tc>
        <w:tc>
          <w:tcPr>
            <w:tcW w:w="3623" w:type="dxa"/>
          </w:tcPr>
          <w:p>
            <w:pPr>
              <w:snapToGrid w:val="true"/>
              <w:spacing w:line="240"/>
              <w:rPr/>
            </w:pPr>
            <w:r>
              <w:rPr>
                <w:rFonts w:ascii="方正书宋_GBK" w:hAnsi="方正书宋_GBK" w:eastAsia="方正书宋_GBK" w:cs="方正书宋_GBK"/>
                <w:color w:val="231F20"/>
                <w:sz w:val="21"/>
                <w:u w:val="none"/>
              </w:rPr>
              <w:t xml:space="preserve">课堂评价不同于以标准化测试为主 </w:t>
            </w:r>
          </w:p>
          <w:p>
            <w:pPr>
              <w:pBdr>
                <w:bottom/>
              </w:pBdr>
              <w:snapToGrid w:val="true"/>
              <w:spacing w:line="240"/>
              <w:rPr/>
            </w:pPr>
            <w:r>
              <w:rPr>
                <w:rFonts w:ascii="方正书宋_GBK" w:hAnsi="方正书宋_GBK" w:eastAsia="方正书宋_GBK" w:cs="方正书宋_GBK"/>
                <w:color w:val="231F20"/>
                <w:sz w:val="21"/>
                <w:u w:val="none"/>
              </w:rPr>
              <w:t>的外部评价，不以选拔、甄别为目的，它主要是师 生在日常教学中为更好地完成教学任务而采取的一 些教学措施，如直接的反馈语言、动作和表情等，也包括书面作业与练习的评价、日常测验、个别谈 话和课堂上表现性任务的评价或其它类似的在课堂 中进行的评价活动。当前，大量的教学案例已经证明了形成性的课堂评价对提高学生学业成绩非常有效。通过让学生深入地参与日常的课堂评价，记录和交流等方式可以获得更大成。</w:t>
            </w:r>
          </w:p>
          <w:p>
            <w:pPr>
              <w:rPr/>
            </w:pPr>
          </w:p>
        </w:tc>
      </w:tr>
      <w:tr>
        <w:trPr>
          <w:trHeight/>
        </w:trPr>
        <w:tc>
          <w:tcPr>
            <w:tcW w:w="651" w:type="dxa"/>
          </w:tcPr>
          <w:p>
            <w:pPr>
              <w:rPr/>
            </w:pPr>
            <w:r>
              <w:rPr/>
              <w:t>24</w:t>
            </w:r>
          </w:p>
        </w:tc>
        <w:tc>
          <w:tcPr>
            <w:tcW w:w="2463" w:type="dxa"/>
          </w:tcPr>
          <w:p>
            <w:pPr>
              <w:rPr/>
            </w:pPr>
            <w:r>
              <w:rPr>
                <w:rFonts w:ascii="微软雅黑" w:hAnsi="微软雅黑" w:eastAsia="微软雅黑" w:cs="微软雅黑"/>
                <w:spacing w:val="0"/>
                <w:u w:val="none"/>
              </w:rPr>
              <w:t>《幼儿园语言集体教学活动中教师言语评价行为的研究》周艳丽</w:t>
            </w:r>
          </w:p>
        </w:tc>
        <w:tc>
          <w:tcPr>
            <w:tcW w:w="1559" w:type="dxa"/>
          </w:tcPr>
          <w:p>
            <w:pPr>
              <w:rPr/>
            </w:pPr>
            <w:r>
              <w:rPr/>
              <w:t>徐聂鑫</w:t>
            </w:r>
          </w:p>
        </w:tc>
        <w:tc>
          <w:tcPr>
            <w:tcW w:w="3623" w:type="dxa"/>
          </w:tcPr>
          <w:p>
            <w:pPr>
              <w:snapToGrid w:val="true"/>
              <w:spacing w:line="240"/>
              <w:rPr/>
            </w:pPr>
          </w:p>
          <w:p>
            <w:pPr>
              <w:pBdr>
                <w:bottom/>
              </w:pBdr>
              <w:snapToGrid w:val="true"/>
              <w:spacing w:line="240"/>
              <w:rPr/>
            </w:pPr>
            <w:r>
              <w:rPr>
                <w:rFonts w:ascii="微软雅黑" w:hAnsi="微软雅黑" w:eastAsia="微软雅黑" w:cs="微软雅黑"/>
                <w:spacing w:val="0"/>
                <w:u w:val="none"/>
              </w:rPr>
              <w:t>教师言语评价行为的内涵。弗兰德斯(1989) 、贝尔斯(1989) 认为评价语言具有交际的内涵与功能，这决定了评价语言是师生交际行为的组成部分之一。。卡兹登(1998)提出的“启动一回应一 评价”课堂交流模式中“评价”环节是指“教师在表扬或纠正学生回答时做出的评价”，即教师对学生回答的反应。”教师言语评价行为的类型。美国学者Dweck (2000)认为成人对儿童的评价可分为三种:个人取向的批评(表扬)、过程取向的批评(表扬)、结果取向的批评(表扬)。杰基●阿克里沃尔什博士和贝斯丹克特萨特斯(2009)提出教师对学生的回答或发言主要有五种评价类型:肯定、校正、表扬、批评、忽略。</w:t>
            </w:r>
          </w:p>
          <w:p>
            <w:pPr>
              <w:pBdr>
                <w:bottom/>
              </w:pBdr>
              <w:snapToGrid w:val="true"/>
              <w:spacing w:line="240"/>
              <w:rPr/>
            </w:pPr>
          </w:p>
          <w:p>
            <w:pPr>
              <w:snapToGrid w:val="true"/>
              <w:spacing w:line="240"/>
              <w:rPr/>
            </w:pPr>
          </w:p>
          <w:p>
            <w:pPr>
              <w:rPr/>
            </w:pPr>
          </w:p>
        </w:tc>
      </w:tr>
      <w:tr>
        <w:trPr>
          <w:trHeight/>
        </w:trPr>
        <w:tc>
          <w:tcPr>
            <w:tcW w:w="651" w:type="dxa"/>
          </w:tcPr>
          <w:p>
            <w:pPr>
              <w:rPr/>
            </w:pPr>
            <w:r>
              <w:rPr/>
              <w:t>25</w:t>
            </w:r>
          </w:p>
        </w:tc>
        <w:tc>
          <w:tcPr>
            <w:tcW w:w="2463" w:type="dxa"/>
          </w:tcPr>
          <w:p>
            <w:pPr>
              <w:rPr/>
            </w:pPr>
            <w:r>
              <w:rPr>
                <w:rFonts w:ascii="微软雅黑" w:hAnsi="微软雅黑" w:eastAsia="微软雅黑" w:cs="微软雅黑"/>
                <w:spacing w:val="0"/>
                <w:u w:val="none"/>
              </w:rPr>
              <w:t>《指向深度学习的课堂即时评价研究》王秀敏</w:t>
            </w:r>
          </w:p>
        </w:tc>
        <w:tc>
          <w:tcPr>
            <w:tcW w:w="1559" w:type="dxa"/>
          </w:tcPr>
          <w:p>
            <w:pPr>
              <w:rPr/>
            </w:pPr>
            <w:r>
              <w:rPr/>
              <w:t>徐聂鑫</w:t>
            </w:r>
          </w:p>
        </w:tc>
        <w:tc>
          <w:tcPr>
            <w:tcW w:w="3623" w:type="dxa"/>
          </w:tcPr>
          <w:p>
            <w:pPr>
              <w:pBdr>
                <w:bottom/>
              </w:pBdr>
              <w:snapToGrid w:val="true"/>
              <w:spacing w:line="240"/>
              <w:rPr/>
            </w:pPr>
            <w:r>
              <w:rPr>
                <w:rFonts w:ascii="微软雅黑" w:hAnsi="微软雅黑" w:eastAsia="微软雅黑" w:cs="微软雅黑"/>
                <w:spacing w:val="0"/>
                <w:u w:val="none"/>
              </w:rPr>
              <w:t>所以，本研究认为指向深度学习的课堂即时评价是指在课堂教学过程中，教师通过言语、非言语等形式对学生学习过程中的学习行为以及状态进行及时有效的反馈，其评价效果指向学生高阶认知发展、核心能力培养以及积极情感体验。也就是说，指向深度学习的课堂即时评价，要不断推进学生在认知，情感以及能力向更高层次发展，而不是停留在琐碎、肤浅的学习结果上。一般来说，课堂即时评价能够及时发现学生当前学习存在的问题，找出学生之间的差距，进而明确</w:t>
            </w:r>
          </w:p>
          <w:p>
            <w:pPr>
              <w:snapToGrid w:val="true"/>
              <w:spacing w:line="240"/>
              <w:rPr/>
            </w:pPr>
            <w:r>
              <w:rPr>
                <w:rFonts w:ascii="微软雅黑" w:hAnsi="微软雅黑" w:eastAsia="微软雅黑" w:cs="微软雅黑"/>
                <w:spacing w:val="0"/>
                <w:u w:val="none"/>
              </w:rPr>
              <w:t>学生应该努力的方向，最终促进学生的发展，其中促进发展是核心。</w:t>
            </w:r>
          </w:p>
          <w:p>
            <w:pPr>
              <w:rPr/>
            </w:pPr>
          </w:p>
        </w:tc>
      </w:tr>
      <w:tr>
        <w:trPr>
          <w:trHeight/>
        </w:trPr>
        <w:tc>
          <w:tcPr>
            <w:tcW w:w="651" w:type="dxa"/>
          </w:tcPr>
          <w:p>
            <w:pPr>
              <w:rPr/>
            </w:pPr>
            <w:r>
              <w:rPr/>
              <w:t>26</w:t>
            </w:r>
          </w:p>
        </w:tc>
        <w:tc>
          <w:tcPr>
            <w:tcW w:w="2463" w:type="dxa"/>
          </w:tcPr>
          <w:p>
            <w:pPr>
              <w:pBdr>
                <w:bottom/>
              </w:pBdr>
              <w:snapToGrid w:val="true"/>
              <w:spacing w:line="240"/>
              <w:rPr/>
            </w:pPr>
            <w:r>
              <w:rPr/>
              <w:t>《</w:t>
            </w:r>
            <w:r>
              <w:rPr>
                <w:rFonts w:ascii="FZHTK--GBK1-0" w:hAnsi="FZHTK--GBK1-0" w:eastAsia="FZHTK--GBK1-0" w:cs="FZHTK--GBK1-0"/>
                <w:color w:val="231F20"/>
                <w:sz w:val="21"/>
                <w:u w:val="none"/>
              </w:rPr>
              <w:t>基于证据启发的学习设计：让教师教学站在理解教育规律的基础上</w:t>
            </w:r>
            <w:r>
              <w:rPr/>
              <w:t>》蔡惠英</w:t>
            </w:r>
          </w:p>
        </w:tc>
        <w:tc>
          <w:tcPr>
            <w:tcW w:w="1559" w:type="dxa"/>
          </w:tcPr>
          <w:p>
            <w:pPr>
              <w:rPr/>
            </w:pPr>
            <w:r>
              <w:rPr/>
              <w:t>徐聂鑫</w:t>
            </w:r>
          </w:p>
        </w:tc>
        <w:tc>
          <w:tcPr>
            <w:tcW w:w="3623" w:type="dxa"/>
          </w:tcPr>
          <w:p>
            <w:pPr>
              <w:pBdr>
                <w:bottom/>
              </w:pBdr>
              <w:snapToGrid w:val="true"/>
              <w:spacing w:line="240"/>
              <w:rPr/>
            </w:pPr>
            <w:r>
              <w:rPr>
                <w:rFonts w:ascii="微软雅黑" w:hAnsi="微软雅黑" w:eastAsia="微软雅黑" w:cs="微软雅黑"/>
                <w:spacing w:val="0"/>
                <w:u w:val="none"/>
              </w:rPr>
              <w:t>基于证据启发的学习设计是指教师要基于来自学习科学领域的研究发现，为学习者进行学习设计。或者说，这- -理念倡导教师要基于科学证据，而非感受、经验或直觉来进学习设计。要正确理解“ 基于证据启发的学习设计”的内涵，我们首先要理解“基于证据的实践( Evidence-Based Practice)"和“基于证据启发的实践( Evidence-Informed Practice)”的区别。</w:t>
            </w:r>
          </w:p>
          <w:p>
            <w:pPr>
              <w:rPr/>
            </w:pPr>
          </w:p>
        </w:tc>
      </w:tr>
      <w:tr>
        <w:trPr>
          <w:trHeight/>
        </w:trPr>
        <w:tc>
          <w:tcPr>
            <w:tcW w:w="651" w:type="dxa"/>
          </w:tcPr>
          <w:p>
            <w:pPr>
              <w:rPr/>
            </w:pPr>
            <w:r>
              <w:rPr/>
              <w:t>27</w:t>
            </w:r>
          </w:p>
        </w:tc>
        <w:tc>
          <w:tcPr>
            <w:tcW w:w="2463" w:type="dxa"/>
          </w:tcPr>
          <w:p>
            <w:pPr>
              <w:pBdr>
                <w:bottom/>
              </w:pBdr>
              <w:snapToGrid w:val="true"/>
              <w:spacing w:line="240"/>
              <w:rPr/>
            </w:pPr>
            <w:r>
              <w:rPr/>
              <w:t>《</w:t>
            </w:r>
            <w:r>
              <w:rPr>
                <w:rFonts w:ascii="微软雅黑" w:hAnsi="微软雅黑" w:eastAsia="微软雅黑" w:cs="微软雅黑"/>
                <w:spacing w:val="0"/>
                <w:u w:val="none"/>
              </w:rPr>
              <w:t>_生态教学观下小学英语课堂师生言语互动的研究</w:t>
            </w:r>
            <w:r>
              <w:rPr/>
              <w:t>》 蒋雪莹</w:t>
            </w:r>
          </w:p>
        </w:tc>
        <w:tc>
          <w:tcPr>
            <w:tcW w:w="1559" w:type="dxa"/>
          </w:tcPr>
          <w:p>
            <w:pPr>
              <w:rPr/>
            </w:pPr>
            <w:r>
              <w:rPr/>
              <w:t>徐聂鑫</w:t>
            </w:r>
          </w:p>
        </w:tc>
        <w:tc>
          <w:tcPr>
            <w:tcW w:w="3623" w:type="dxa"/>
          </w:tcPr>
          <w:p>
            <w:pPr>
              <w:pBdr>
                <w:bottom/>
              </w:pBdr>
              <w:snapToGrid w:val="true"/>
              <w:spacing w:line="240"/>
              <w:rPr/>
            </w:pPr>
            <w:r>
              <w:rPr>
                <w:rFonts w:ascii="微软雅黑" w:hAnsi="微软雅黑" w:eastAsia="微软雅黑" w:cs="微软雅黑"/>
                <w:spacing w:val="0"/>
                <w:u w:val="none"/>
              </w:rPr>
              <w:t>法国符号学家巴尔特认为:“语言是一种制度和系统，而言语是一个人选择。的实现行为。”认为言语是语言的运用，因此在小学英语课堂中言语是师生互动的重要媒介。吴康宁在实证研究的基础上对师生互动模式做出了进一-步的深入分析，将课堂视为一个微型社会，课堂互动则是一种特殊的社会互动，并将师生言语互动划分为“控制- -一反控制型”、“ 控制一服从型”和“相互磋商型”三种，并将</w:t>
            </w:r>
          </w:p>
          <w:p>
            <w:pPr>
              <w:pBdr>
                <w:bottom/>
              </w:pBdr>
              <w:snapToGrid w:val="true"/>
              <w:spacing w:line="240"/>
              <w:rPr/>
            </w:pPr>
            <w:r>
              <w:rPr>
                <w:rFonts w:ascii="微软雅黑" w:hAnsi="微软雅黑" w:eastAsia="微软雅黑" w:cs="微软雅黑"/>
                <w:spacing w:val="0"/>
                <w:u w:val="none"/>
              </w:rPr>
              <w:t>师生言语互动划分为师组互动、师班互动和师个互动，而师班互动和师个互动是.主要的师生互动形式。</w:t>
            </w:r>
          </w:p>
          <w:p>
            <w:pPr>
              <w:pBdr>
                <w:bottom/>
              </w:pBdr>
              <w:snapToGrid w:val="true"/>
              <w:spacing w:line="240"/>
              <w:rPr/>
            </w:pPr>
          </w:p>
          <w:p>
            <w:pPr>
              <w:rPr/>
            </w:pPr>
          </w:p>
        </w:tc>
      </w:tr>
      <w:tr>
        <w:trPr>
          <w:trHeight/>
        </w:trPr>
        <w:tc>
          <w:tcPr>
            <w:tcW w:w="651" w:type="dxa"/>
          </w:tcPr>
          <w:p>
            <w:pPr>
              <w:rPr/>
            </w:pPr>
          </w:p>
        </w:tc>
        <w:tc>
          <w:tcPr>
            <w:tcW w:w="2463" w:type="dxa"/>
          </w:tcPr>
          <w:p>
            <w:pPr>
              <w:rPr/>
            </w:pPr>
          </w:p>
        </w:tc>
        <w:tc>
          <w:tcPr>
            <w:tcW w:w="1559" w:type="dxa"/>
          </w:tcPr>
          <w:p>
            <w:pPr>
              <w:rPr/>
            </w:pPr>
          </w:p>
        </w:tc>
        <w:tc>
          <w:tcPr>
            <w:tcW w:w="3623" w:type="dxa"/>
          </w:tcPr>
          <w:p>
            <w:pPr>
              <w:rPr/>
            </w:pPr>
          </w:p>
        </w:tc>
      </w:tr>
      <w:tr>
        <w:trPr>
          <w:trHeight/>
        </w:trPr>
        <w:tc>
          <w:tcPr>
            <w:tcW w:w="651" w:type="dxa"/>
          </w:tcPr>
          <w:p>
            <w:pPr>
              <w:rPr/>
            </w:pPr>
          </w:p>
        </w:tc>
        <w:tc>
          <w:tcPr>
            <w:tcW w:w="2463" w:type="dxa"/>
          </w:tcPr>
          <w:p>
            <w:pPr>
              <w:rPr/>
            </w:pPr>
          </w:p>
        </w:tc>
        <w:tc>
          <w:tcPr>
            <w:tcW w:w="1559" w:type="dxa"/>
          </w:tcPr>
          <w:p>
            <w:pPr>
              <w:rPr/>
            </w:pPr>
          </w:p>
        </w:tc>
        <w:tc>
          <w:tcPr>
            <w:tcW w:w="3623" w:type="dxa"/>
          </w:tcPr>
          <w:p>
            <w:pPr>
              <w:rPr/>
            </w:pPr>
          </w:p>
        </w:tc>
      </w:tr>
      <w:tr>
        <w:trPr>
          <w:trHeight/>
        </w:trPr>
        <w:tc>
          <w:tcPr>
            <w:tcW w:w="651" w:type="dxa"/>
          </w:tcPr>
          <w:p>
            <w:pPr>
              <w:rPr/>
            </w:pPr>
          </w:p>
        </w:tc>
        <w:tc>
          <w:tcPr>
            <w:tcW w:w="2463" w:type="dxa"/>
          </w:tcPr>
          <w:p>
            <w:pPr>
              <w:rPr/>
            </w:pPr>
          </w:p>
        </w:tc>
        <w:tc>
          <w:tcPr>
            <w:tcW w:w="1559" w:type="dxa"/>
          </w:tcPr>
          <w:p>
            <w:pPr>
              <w:rPr/>
            </w:pPr>
          </w:p>
        </w:tc>
        <w:tc>
          <w:tcPr>
            <w:tcW w:w="3623" w:type="dxa"/>
          </w:tcPr>
          <w:p>
            <w:pPr>
              <w:rPr/>
            </w:pPr>
          </w:p>
        </w:tc>
      </w:tr>
    </w:tbl>
    <w:p>
      <w:pPr>
        <w:rPr/>
      </w:pPr>
    </w:p>
    <w:sectPr>
      <w:pgSz w:w="11906" w:h="16838"/>
      <w:pgMar w:top="1440" w:right="1800" w:bottom="1440" w:left="1800" w:header="851" w:footer="992" w:gutter="0"/>
      <w:cols w:space="425"/>
      <w:docGrid w:type="lines" w:linePitch="312"/>
    </w:sectPr>
  </w:body>
</w:document>
</file>

<file path=word/fontTable.xml><?xml version="1.0" encoding="utf-8"?>
<w:fonts xmlns:w="http://schemas.openxmlformats.org/wordprocessingml/2006/main">
  <w:font w:name="等线">
    <w:altName w:val="DengXian"/>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等线 Light">
    <w:panose1 w:val="02010600030101010101"/>
    <w:charset w:val="86" w:characterSet="ISO-8859-1"/>
    <w:family w:val="auto"/>
    <w:pitch w:val="variable"/>
    <w:sig w:usb0="A00002BF" w:usb1="38CF7CFA" w:usb2="00000016" w:usb3="00000000" w:csb0="0004000F" w:csb1="00000000"/>
  </w:font>
  <w:font w:name="DengXian">
    <w:altName w:val="等线"/>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00"/>
  <w:embedTrueTypeFonts w:val="false"/>
  <w:saveSubsetFonts w:val="fals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val="true"/>
    <w:balanceSingleByteDoubleByteWidth w:val="true"/>
    <w:doNotLeaveBackslashAlone w:val="true"/>
    <w:ulTrailSpace w:val="true"/>
    <w:doNotExpandShiftReturn w:val="true"/>
    <w:adjustLineHeightInTable w:val="true"/>
    <w:useFELayout w:val="true"/>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rsids>
    <w:rsidRoot w:val="00BB605A"/>
    <w:rsid w:val="006E3F7C"/>
    <w:rsid w:val="00B755FA"/>
    <w:rsid w:val="00BB605A"/>
    <w:rsid w:val="00CE3EA7"/>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kern w:val="2"/>
        <w:sz w:val="21"/>
        <w:szCs w:val="22"/>
        <w:lang w:val="en-US" w:eastAsia="zh-CN" w:bidi="ar-SA"/>
      </w:rPr>
    </w:rPrDefault>
    <w:pPrDefault/>
  </w:docDefaults>
  <w:latentStyles w:defLockedState="false" w:defUIPriority="99" w:defSemiHidden="false" w:defUnhideWhenUsed="false" w:defQFormat="false" w:count="376">
    <w:lsdException w:name="Revision" w:semiHidden="true"/>
    <w:lsdException w:name="Placeholder Text" w:semiHidden="true"/>
    <w:lsdException w:name="Grid Table 4 Accent 4" w:uiPriority="49"/>
    <w:lsdException w:name="List Table 1 Light Accent 6" w:uiPriority="46"/>
    <w:lsdException w:name="index 9" w:semiHidden="true" w:unhideWhenUsed="true"/>
    <w:lsdException w:name="Table Grid 4" w:semiHidden="true" w:unhideWhenUsed="true"/>
    <w:lsdException w:name="Medium Shading 2 Accent 4" w:uiPriority="64"/>
    <w:lsdException w:name="List Table 5 Dark" w:uiPriority="50"/>
    <w:lsdException w:name="toc 8" w:uiPriority="39" w:semiHidden="true" w:unhideWhenUsed="true"/>
    <w:lsdException w:name="List Table 5 Dark Accent 1" w:uiPriority="50"/>
    <w:lsdException w:name="heading 9" w:uiPriority="9" w:semiHidden="true" w:unhideWhenUsed="true" w:qFormat="true"/>
    <w:lsdException w:name="Colorful List Accent 6" w:uiPriority="72"/>
    <w:lsdException w:name="Light Shading Accent 2" w:uiPriority="60"/>
    <w:lsdException w:name="Grid Table 7 Colorful Accent 5" w:uiPriority="52"/>
    <w:lsdException w:name="Colorful Shading Accent 6" w:uiPriority="71"/>
    <w:lsdException w:name="Medium Grid 1 Accent 3" w:uiPriority="67"/>
    <w:lsdException w:name="Light Grid" w:uiPriority="62"/>
    <w:lsdException w:name="Table Classic 3" w:semiHidden="true" w:unhideWhenUsed="true"/>
    <w:lsdException w:name="List Table 1 Light Accent 4" w:uiPriority="46"/>
    <w:lsdException w:name="List Table 2 Accent 1" w:uiPriority="47"/>
    <w:lsdException w:name="Light List Accent 1" w:uiPriority="61"/>
    <w:lsdException w:name="Colorful List Accent 3" w:uiPriority="72"/>
    <w:lsdException w:name="Dark List Accent 1" w:uiPriority="70"/>
    <w:lsdException w:name="Medium List 1 Accent 1" w:uiPriority="65"/>
    <w:lsdException w:name="Dark List Accent 2" w:uiPriority="70"/>
    <w:lsdException w:name="Subtle Emphasis" w:uiPriority="19" w:qFormat="true"/>
    <w:lsdException w:name="List 4" w:semiHidden="true" w:unhideWhenUsed="true"/>
    <w:lsdException w:name="Medium List 2 Accent 1" w:uiPriority="66"/>
    <w:lsdException w:name="Light Shading" w:uiPriority="60"/>
    <w:lsdException w:name="Grid Table 1 Light Accent 4" w:uiPriority="46"/>
    <w:lsdException w:name="heading 8" w:uiPriority="9" w:semiHidden="true" w:unhideWhenUsed="true" w:qFormat="true"/>
    <w:lsdException w:name="Table List 8" w:semiHidden="true" w:unhideWhenUsed="true"/>
    <w:lsdException w:name="toa heading" w:semiHidden="true" w:unhideWhenUsed="true"/>
    <w:lsdException w:name="List Table 4 Accent 1" w:uiPriority="49"/>
    <w:lsdException w:name="Table List 2" w:semiHidden="true" w:unhideWhenUsed="true"/>
    <w:lsdException w:name="Light Grid Accent 3" w:uiPriority="62"/>
    <w:lsdException w:name="Table Colorful 3" w:semiHidden="true" w:unhideWhenUsed="true"/>
    <w:lsdException w:name="Plain Table 4" w:uiPriority="44"/>
    <w:lsdException w:name="List Table 5 Dark Accent 3" w:uiPriority="50"/>
    <w:lsdException w:name="Colorful Shading Accent 4" w:uiPriority="71"/>
    <w:lsdException w:name="Light Grid Accent 1" w:uiPriority="62"/>
    <w:lsdException w:name="Colorful Shading Accent 1" w:uiPriority="71"/>
    <w:lsdException w:name="List Table 4 Accent 2" w:uiPriority="49"/>
    <w:lsdException w:name="macro" w:semiHidden="true" w:unhideWhenUsed="true"/>
    <w:lsdException w:name="Medium List 1 Accent 6" w:uiPriority="65"/>
    <w:lsdException w:name="Table Columns 1" w:semiHidden="true" w:unhideWhenUsed="true"/>
    <w:lsdException w:name="Body Text Indent" w:semiHidden="true" w:unhideWhenUsed="true"/>
    <w:lsdException w:name="Smart Link" w:semiHidden="true" w:unhideWhenUsed="true"/>
    <w:lsdException w:name="Title" w:uiPriority="10" w:qFormat="true"/>
    <w:lsdException w:name="Grid Table 2 Accent 1" w:uiPriority="47"/>
    <w:lsdException w:name="endnote text" w:semiHidden="true" w:unhideWhenUsed="true"/>
    <w:lsdException w:name="TOC Heading" w:uiPriority="39" w:semiHidden="true" w:unhideWhenUsed="true" w:qFormat="true"/>
    <w:lsdException w:name="Medium Grid 2 Accent 6" w:uiPriority="68"/>
    <w:lsdException w:name="Medium Shading 2 Accent 2" w:uiPriority="64"/>
    <w:lsdException w:name="toc 6" w:uiPriority="39" w:semiHidden="true" w:unhideWhenUsed="true"/>
    <w:lsdException w:name="List Paragraph" w:uiPriority="34" w:qFormat="true"/>
    <w:lsdException w:name="Medium Shading 1 Accent 3" w:uiPriority="63"/>
    <w:lsdException w:name="List Table 5 Dark Accent 5" w:uiPriority="50"/>
    <w:lsdException w:name="Grid Table 4 Accent 3" w:uiPriority="49"/>
    <w:lsdException w:name="HTML Acronym" w:semiHidden="true" w:unhideWhenUsed="true"/>
    <w:lsdException w:name="List Number" w:semiHidden="true" w:unhideWhenUsed="true"/>
    <w:lsdException w:name="Colorful List Accent 5" w:uiPriority="72"/>
    <w:lsdException w:name="Medium Shading 1 Accent 4" w:uiPriority="63"/>
    <w:lsdException w:name="List Table 7 Colorful Accent 6" w:uiPriority="52"/>
    <w:lsdException w:name="heading 1" w:uiPriority="9" w:qFormat="true"/>
    <w:lsdException w:name="Grid Table 2" w:uiPriority="47"/>
    <w:lsdException w:name="List Table 2 Accent 3" w:uiPriority="47"/>
    <w:lsdException w:name="List Table 1 Light Accent 5" w:uiPriority="46"/>
    <w:lsdException w:name="List Number 3" w:semiHidden="true" w:unhideWhenUsed="true"/>
    <w:lsdException w:name="Table Web 3" w:semiHidden="true" w:unhideWhenUsed="true"/>
    <w:lsdException w:name="Unresolved Mention" w:semiHidden="true" w:unhideWhenUsed="true"/>
    <w:lsdException w:name="heading 4" w:uiPriority="9" w:semiHidden="true" w:unhideWhenUsed="true" w:qFormat="true"/>
    <w:lsdException w:name="Intense Reference" w:uiPriority="32" w:qFormat="true"/>
    <w:lsdException w:name="Light List Accent 4" w:uiPriority="61"/>
    <w:lsdException w:name="Default Paragraph Font" w:uiPriority="1" w:semiHidden="true" w:unhideWhenUsed="true"/>
    <w:lsdException w:name="Colorful List" w:uiPriority="72"/>
    <w:lsdException w:name="Medium Grid 2 Accent 4" w:uiPriority="68"/>
    <w:lsdException w:name="Table Columns 3" w:semiHidden="true" w:unhideWhenUsed="true"/>
    <w:lsdException w:name="Grid Table 7 Colorful" w:uiPriority="52"/>
    <w:lsdException w:name="Table Subtle 2" w:semiHidden="true" w:unhideWhenUsed="true"/>
    <w:lsdException w:name="E-mail Signature" w:semiHidden="true" w:unhideWhenUsed="true"/>
    <w:lsdException w:name="Medium Grid 3" w:uiPriority="69"/>
    <w:lsdException w:name="Grid Table 2 Accent 5" w:uiPriority="47"/>
    <w:lsdException w:name="Body Text Indent 3" w:semiHidden="true" w:unhideWhenUsed="true"/>
    <w:lsdException w:name="Colorful List Accent 2" w:uiPriority="72"/>
    <w:lsdException w:name="Colorful Grid Accent 2" w:uiPriority="73"/>
    <w:lsdException w:name="List Continue 3" w:semiHidden="true" w:unhideWhenUsed="true"/>
    <w:lsdException w:name="toc 1" w:uiPriority="39" w:semiHidden="true" w:unhideWhenUsed="true"/>
    <w:lsdException w:name="Document Map" w:semiHidden="true" w:unhideWhenUsed="true"/>
    <w:lsdException w:name="toc 2" w:uiPriority="39" w:semiHidden="true" w:unhideWhenUsed="true"/>
    <w:lsdException w:name="Body Text First Indent" w:semiHidden="true" w:unhideWhenUsed="true"/>
    <w:lsdException w:name="Table List 1" w:semiHidden="true" w:unhideWhenUsed="true"/>
    <w:lsdException w:name="Normal Table" w:semiHidden="true" w:unhideWhenUsed="true"/>
    <w:lsdException w:name="List Continue" w:semiHidden="true" w:unhideWhenUsed="true"/>
    <w:lsdException w:name="Grid Table 2 Accent 2" w:uiPriority="47"/>
    <w:lsdException w:name="Table Web 2" w:semiHidden="true" w:unhideWhenUsed="true"/>
    <w:lsdException w:name="index 6" w:semiHidden="true" w:unhideWhenUsed="true"/>
    <w:lsdException w:name="Body Text First Indent 2" w:semiHidden="true" w:unhideWhenUsed="true"/>
    <w:lsdException w:name="Hashtag" w:semiHidden="true" w:unhideWhenUsed="true"/>
    <w:lsdException w:name="Grid Table 6 Colorful Accent 5" w:uiPriority="51"/>
    <w:lsdException w:name="Medium Shading 1 Accent 2" w:uiPriority="63"/>
    <w:lsdException w:name="Colorful List Accent 1" w:uiPriority="72"/>
    <w:lsdException w:name="List Bullet 3" w:semiHidden="true" w:unhideWhenUsed="true"/>
    <w:lsdException w:name="List Table 7 Colorful Accent 2" w:uiPriority="52"/>
    <w:lsdException w:name="Table Simple 3" w:semiHidden="true" w:unhideWhenUsed="true"/>
    <w:lsdException w:name="Plain Table 1" w:uiPriority="41"/>
    <w:lsdException w:name="Table Grid 5" w:semiHidden="true" w:unhideWhenUsed="true"/>
    <w:lsdException w:name="Note Heading" w:semiHidden="true" w:unhideWhenUsed="true"/>
    <w:lsdException w:name="Medium Grid 2" w:uiPriority="68"/>
    <w:lsdException w:name="Dark List Accent 3" w:uiPriority="70"/>
    <w:lsdException w:name="Medium Shading 2 Accent 5" w:uiPriority="64"/>
    <w:lsdException w:name="Table Grid 2" w:semiHidden="true" w:unhideWhenUsed="true"/>
    <w:lsdException w:name="List" w:semiHidden="true" w:unhideWhenUsed="true"/>
    <w:lsdException w:name="Table Grid 1" w:semiHidden="true" w:unhideWhenUsed="true"/>
    <w:lsdException w:name="Grid Table 5 Dark Accent 3" w:uiPriority="50"/>
    <w:lsdException w:name="Grid Table 1 Light Accent 2" w:uiPriority="46"/>
    <w:lsdException w:name="Grid Table 1 Light" w:uiPriority="46"/>
    <w:lsdException w:name="envelope return" w:semiHidden="true" w:unhideWhenUsed="true"/>
    <w:lsdException w:name="List Table 3 Accent 3" w:uiPriority="48"/>
    <w:lsdException w:name="Table Web 1" w:semiHidden="true" w:unhideWhenUsed="true"/>
    <w:lsdException w:name="Medium Grid 1 Accent 5" w:uiPriority="67"/>
    <w:lsdException w:name="endnote reference" w:semiHidden="true" w:unhideWhenUsed="true"/>
    <w:lsdException w:name="Medium List 2 Accent 5" w:uiPriority="66"/>
    <w:lsdException w:name="index 5" w:semiHidden="true" w:unhideWhenUsed="true"/>
    <w:lsdException w:name="Grid Table 7 Colorful Accent 2" w:uiPriority="52"/>
    <w:lsdException w:name="Plain Table 3" w:uiPriority="43"/>
    <w:lsdException w:name="Closing" w:semiHidden="true" w:unhideWhenUsed="true"/>
    <w:lsdException w:name="List Continue 2" w:semiHidden="true" w:unhideWhenUsed="true"/>
    <w:lsdException w:name="Medium Grid 1 Accent 6" w:uiPriority="67"/>
    <w:lsdException w:name="Normal (Web)" w:semiHidden="true" w:unhideWhenUsed="true"/>
    <w:lsdException w:name="List Table 3 Accent 4" w:uiPriority="48"/>
    <w:lsdException w:name="annotation text" w:semiHidden="true" w:unhideWhenUsed="true"/>
    <w:lsdException w:name="Medium Shading 1 Accent 6" w:uiPriority="63"/>
    <w:lsdException w:name="Date" w:semiHidden="true" w:unhideWhenUsed="true"/>
    <w:lsdException w:name="List Bullet 4" w:semiHidden="true" w:unhideWhenUsed="true"/>
    <w:lsdException w:name="Quote" w:uiPriority="29" w:qFormat="true"/>
    <w:lsdException w:name="Table Grid 3" w:semiHidden="true" w:unhideWhenUsed="true"/>
    <w:lsdException w:name="Medium List 2 Accent 6" w:uiPriority="66"/>
    <w:lsdException w:name="toc 5" w:uiPriority="39" w:semiHidden="true" w:unhideWhenUsed="true"/>
    <w:lsdException w:name="Medium List 2 Accent 4" w:uiPriority="66"/>
    <w:lsdException w:name="Intense Quote" w:uiPriority="30" w:qFormat="true"/>
    <w:lsdException w:name="Medium Grid 2 Accent 3" w:uiPriority="68"/>
    <w:lsdException w:name="index 8" w:semiHidden="true" w:unhideWhenUsed="true"/>
    <w:lsdException w:name="Medium Grid 2 Accent 5" w:uiPriority="68"/>
    <w:lsdException w:name="heading 5" w:uiPriority="9" w:semiHidden="true" w:unhideWhenUsed="true" w:qFormat="true"/>
    <w:lsdException w:name="Colorful Grid Accent 6" w:uiPriority="73"/>
    <w:lsdException w:name="Light Shading Accent 1" w:uiPriority="60"/>
    <w:lsdException w:name="HTML Typewriter" w:semiHidden="true" w:unhideWhenUsed="true"/>
    <w:lsdException w:name="List Table 6 Colorful Accent 6" w:uiPriority="51"/>
    <w:lsdException w:name="Plain Table 5" w:uiPriority="45"/>
    <w:lsdException w:name="header" w:semiHidden="true" w:unhideWhenUsed="true"/>
    <w:lsdException w:name="Grid Table 3 Accent 4" w:uiPriority="48"/>
    <w:lsdException w:name="HTML Bottom of Form" w:semiHidden="true" w:unhideWhenUsed="true"/>
    <w:lsdException w:name="Medium Grid 3 Accent 5" w:uiPriority="69"/>
    <w:lsdException w:name="Grid Table 5 Dark Accent 2" w:uiPriority="50"/>
    <w:lsdException w:name="Medium Grid 1 Accent 2" w:uiPriority="67"/>
    <w:lsdException w:name="Dark List Accent 4" w:uiPriority="70"/>
    <w:lsdException w:name="Subtitle" w:uiPriority="11" w:qFormat="true"/>
    <w:lsdException w:name="Grid Table 2 Accent 4" w:uiPriority="47"/>
    <w:lsdException w:name="Medium Grid 1 Accent 1" w:uiPriority="67"/>
    <w:lsdException w:name="Medium Grid 3 Accent 1" w:uiPriority="69"/>
    <w:lsdException w:name="Table Classic 2" w:semiHidden="true" w:unhideWhenUsed="true"/>
    <w:lsdException w:name="Intense Emphasis" w:uiPriority="21" w:qFormat="true"/>
    <w:lsdException w:name="Light Grid Accent 2" w:uiPriority="62"/>
    <w:lsdException w:name="Medium List 2" w:uiPriority="66"/>
    <w:lsdException w:name="Grid Table 1 Light Accent 5" w:uiPriority="46"/>
    <w:lsdException w:name="Dark List Accent 6" w:uiPriority="70"/>
    <w:lsdException w:name="index 2" w:semiHidden="true" w:unhideWhenUsed="true"/>
    <w:lsdException w:name="Table Simple 1" w:semiHidden="true" w:unhideWhenUsed="true"/>
    <w:lsdException w:name="Message Header" w:semiHidden="true" w:unhideWhenUsed="true"/>
    <w:lsdException w:name="Table Grid 8" w:semiHidden="true" w:unhideWhenUsed="true"/>
    <w:lsdException w:name="Medium List 1 Accent 2" w:uiPriority="65"/>
    <w:lsdException w:name="Table Contemporary" w:semiHidden="true" w:unhideWhenUsed="true"/>
    <w:lsdException w:name="List Table 6 Colorful" w:uiPriority="51"/>
    <w:lsdException w:name="List Table 7 Colorful Accent 4" w:uiPriority="52"/>
    <w:lsdException w:name="Colorful List Accent 4" w:uiPriority="72"/>
    <w:lsdException w:name="footnote text" w:semiHidden="true" w:unhideWhenUsed="true"/>
    <w:lsdException w:name="index 4" w:semiHidden="true" w:unhideWhenUsed="true"/>
    <w:lsdException w:name="Bibliography" w:uiPriority="37" w:semiHidden="true" w:unhideWhenUsed="true"/>
    <w:lsdException w:name="Grid Table 1 Light Accent 6" w:uiPriority="46"/>
    <w:lsdException w:name="List Table 6 Colorful Accent 2" w:uiPriority="51"/>
    <w:lsdException w:name="Grid Table 6 Colorful Accent 2" w:uiPriority="51"/>
    <w:lsdException w:name="Dark List Accent 5" w:uiPriority="70"/>
    <w:lsdException w:name="List Table 3 Accent 5" w:uiPriority="48"/>
    <w:lsdException w:name="Grid Table 3 Accent 3" w:uiPriority="48"/>
    <w:lsdException w:name="Grid Table 7 Colorful Accent 1" w:uiPriority="52"/>
    <w:lsdException w:name="Medium Grid 1" w:uiPriority="67"/>
    <w:lsdException w:name="heading 2" w:uiPriority="9" w:semiHidden="true" w:unhideWhenUsed="true" w:qFormat="true"/>
    <w:lsdException w:name="Grid Table 2 Accent 3" w:uiPriority="47"/>
    <w:lsdException w:name="footnote reference" w:semiHidden="true" w:unhideWhenUsed="true"/>
    <w:lsdException w:name="Table Columns 2" w:semiHidden="true" w:unhideWhenUsed="true"/>
    <w:lsdException w:name="Outline List 3" w:semiHidden="true" w:unhideWhenUsed="true"/>
    <w:lsdException w:name="Table 3D effects 3" w:semiHidden="true" w:unhideWhenUsed="true"/>
    <w:lsdException w:name="List Number 5" w:semiHidden="true" w:unhideWhenUsed="true"/>
    <w:lsdException w:name="List Table 4 Accent 3" w:uiPriority="49"/>
    <w:lsdException w:name="HTML Code" w:semiHidden="true" w:unhideWhenUsed="true"/>
    <w:lsdException w:name="annotation reference" w:semiHidden="true" w:unhideWhenUsed="true"/>
    <w:lsdException w:name="Grid Table 1 Light Accent 3" w:uiPriority="46"/>
    <w:lsdException w:name="line number" w:semiHidden="true" w:unhideWhenUsed="true"/>
    <w:lsdException w:name="Colorful Grid Accent 5" w:uiPriority="73"/>
    <w:lsdException w:name="List 3" w:semiHidden="true" w:unhideWhenUsed="true"/>
    <w:lsdException w:name="Subtle Reference" w:uiPriority="31" w:qFormat="true"/>
    <w:lsdException w:name="List Table 6 Colorful Accent 4" w:uiPriority="51"/>
    <w:lsdException w:name="Table List 4" w:semiHidden="true" w:unhideWhenUsed="true"/>
    <w:lsdException w:name="Table List 5" w:semiHidden="true" w:unhideWhenUsed="true"/>
    <w:lsdException w:name="Medium Grid 3 Accent 2" w:uiPriority="69"/>
    <w:lsdException w:name="Table List 7" w:semiHidden="true" w:unhideWhenUsed="true"/>
    <w:lsdException w:name="Medium Shading 1 Accent 5" w:uiPriority="63"/>
    <w:lsdException w:name="Medium Grid 2 Accent 1" w:uiPriority="68"/>
    <w:lsdException w:name="index 1" w:semiHidden="true" w:unhideWhenUsed="true"/>
    <w:lsdException w:name="Medium Grid 3 Accent 6" w:uiPriority="69"/>
    <w:lsdException w:name="Smart Hyperlink" w:semiHidden="true" w:unhideWhenUsed="true"/>
    <w:lsdException w:name="Medium List 1" w:uiPriority="65"/>
    <w:lsdException w:name="table of figures" w:semiHidden="true" w:unhideWhenUsed="true"/>
    <w:lsdException w:name="Table Classic 1" w:semiHidden="true" w:unhideWhenUsed="true"/>
    <w:lsdException w:name="FollowedHyperlink" w:semiHidden="true" w:unhideWhenUsed="true"/>
    <w:lsdException w:name="Dark List" w:uiPriority="70"/>
    <w:lsdException w:name="HTML Definition" w:semiHidden="true" w:unhideWhenUsed="true"/>
    <w:lsdException w:name="heading 3" w:uiPriority="9" w:semiHidden="true" w:unhideWhenUsed="true" w:qFormat="true"/>
    <w:lsdException w:name="Grid Table 3 Accent 1" w:uiPriority="48"/>
    <w:lsdException w:name="Grid Table 2 Accent 6" w:uiPriority="47"/>
    <w:lsdException w:name="Light List Accent 5" w:uiPriority="61"/>
    <w:lsdException w:name="HTML Preformatted" w:semiHidden="true" w:unhideWhenUsed="true"/>
    <w:lsdException w:name="Medium Grid 3 Accent 3" w:uiPriority="69"/>
    <w:lsdException w:name="Colorful Grid Accent 4" w:uiPriority="73"/>
    <w:lsdException w:name="Normal Indent" w:semiHidden="true" w:unhideWhenUsed="true"/>
    <w:lsdException w:name="Colorful Grid Accent 1" w:uiPriority="73"/>
    <w:lsdException w:name="No Spacing" w:uiPriority="1" w:qFormat="true"/>
    <w:lsdException w:name="Medium Shading 2 Accent 6" w:uiPriority="64"/>
    <w:lsdException w:name="Table Grid 6" w:semiHidden="true" w:unhideWhenUsed="true"/>
    <w:lsdException w:name="Grid Table 5 Dark Accent 6" w:uiPriority="50"/>
    <w:lsdException w:name="Table Columns 5" w:semiHidden="true" w:unhideWhenUsed="true"/>
    <w:lsdException w:name="Medium List 2 Accent 2" w:uiPriority="66"/>
    <w:lsdException w:name="Medium List 1 Accent 5" w:uiPriority="65"/>
    <w:lsdException w:name="Grid Table 5 Dark" w:uiPriority="50"/>
    <w:lsdException w:name="List Bullet 5" w:semiHidden="true" w:unhideWhenUsed="true"/>
    <w:lsdException w:name="Colorful Shading" w:uiPriority="71"/>
    <w:lsdException w:name="Medium Grid 2 Accent 2" w:uiPriority="68"/>
    <w:lsdException w:name="Grid Table 5 Dark Accent 1" w:uiPriority="50"/>
    <w:lsdException w:name="heading 6" w:uiPriority="9" w:semiHidden="true" w:unhideWhenUsed="true" w:qFormat="true"/>
    <w:lsdException w:name="Outline List 2" w:semiHidden="true" w:unhideWhenUsed="true"/>
    <w:lsdException w:name="List Table 1 Light Accent 2" w:uiPriority="46"/>
    <w:lsdException w:name="Outline List 1" w:semiHidden="true" w:unhideWhenUsed="true"/>
    <w:lsdException w:name="List Bullet" w:semiHidden="true" w:unhideWhenUsed="true"/>
    <w:lsdException w:name="Grid Table 6 Colorful Accent 6" w:uiPriority="51"/>
    <w:lsdException w:name="index 3" w:semiHidden="true" w:unhideWhenUsed="true"/>
    <w:lsdException w:name="Hyperlink" w:semiHidden="true" w:unhideWhenUsed="true"/>
    <w:lsdException w:name="Grid Table 3" w:uiPriority="48"/>
    <w:lsdException w:name="Table Grid 7" w:semiHidden="true" w:unhideWhenUsed="true"/>
    <w:lsdException w:name="Medium Shading 1" w:uiPriority="63"/>
    <w:lsdException w:name="Medium Grid 1 Accent 4" w:uiPriority="67"/>
    <w:lsdException w:name="Mention" w:semiHidden="true" w:unhideWhenUsed="true"/>
    <w:lsdException w:name="List Table 3 Accent 1" w:uiPriority="48"/>
    <w:lsdException w:name="toc 7" w:uiPriority="39" w:semiHidden="true" w:unhideWhenUsed="true"/>
    <w:lsdException w:name="Body Text 2" w:semiHidden="true" w:unhideWhenUsed="true"/>
    <w:lsdException w:name="Book Title" w:uiPriority="33" w:qFormat="true"/>
    <w:lsdException w:name="HTML Top of Form" w:semiHidden="true" w:unhideWhenUsed="true"/>
    <w:lsdException w:name="Medium List 1 Accent 3" w:uiPriority="65"/>
    <w:lsdException w:name="Light List" w:uiPriority="61"/>
    <w:lsdException w:name="caption" w:uiPriority="35" w:semiHidden="true" w:unhideWhenUsed="true" w:qFormat="true"/>
    <w:lsdException w:name="List Continue 4" w:semiHidden="true" w:unhideWhenUsed="true"/>
    <w:lsdException w:name="Light Shading Accent 3" w:uiPriority="60"/>
    <w:lsdException w:name="Light Shading Accent 6" w:uiPriority="60"/>
    <w:lsdException w:name="Plain Text" w:semiHidden="true" w:unhideWhenUsed="true"/>
    <w:lsdException w:name="heading 7" w:uiPriority="9" w:semiHidden="true" w:unhideWhenUsed="true" w:qFormat="true"/>
    <w:lsdException w:name="List Table 2 Accent 5" w:uiPriority="47"/>
    <w:lsdException w:name="Colorful Grid Accent 3" w:uiPriority="73"/>
    <w:lsdException w:name="Grid Table 6 Colorful Accent 1" w:uiPriority="51"/>
    <w:lsdException w:name="Normal" w:uiPriority="0" w:qFormat="true"/>
    <w:lsdException w:name="List Table 1 Light Accent 1" w:uiPriority="46"/>
    <w:lsdException w:name="No List" w:semiHidden="true" w:unhideWhenUsed="true"/>
    <w:lsdException w:name="List Table 4 Accent 4" w:uiPriority="49"/>
    <w:lsdException w:name="List Continue 5" w:semiHidden="true" w:unhideWhenUsed="true"/>
    <w:lsdException w:name="Medium Shading 2 Accent 3" w:uiPriority="64"/>
    <w:lsdException w:name="Table Columns 4" w:semiHidden="true" w:unhideWhenUsed="true"/>
    <w:lsdException w:name="Emphasis" w:uiPriority="20" w:qFormat="true"/>
    <w:lsdException w:name="Grid Table 4 Accent 1" w:uiPriority="49"/>
    <w:lsdException w:name="Signature" w:semiHidden="true" w:unhideWhenUsed="true"/>
    <w:lsdException w:name="toc 9" w:uiPriority="39" w:semiHidden="true" w:unhideWhenUsed="true"/>
    <w:lsdException w:name="Table Professional" w:semiHidden="true" w:unhideWhenUsed="true"/>
    <w:lsdException w:name="Grid Table 1 Light Accent 1" w:uiPriority="46"/>
    <w:lsdException w:name="List Table 2" w:uiPriority="47"/>
    <w:lsdException w:name="page number" w:semiHidden="true" w:unhideWhenUsed="true"/>
    <w:lsdException w:name="List Table 7 Colorful Accent 5" w:uiPriority="52"/>
    <w:lsdException w:name="Light List Accent 6" w:uiPriority="61"/>
    <w:lsdException w:name="List Table 6 Colorful Accent 3" w:uiPriority="51"/>
    <w:lsdException w:name="Grid Table 4 Accent 2" w:uiPriority="49"/>
    <w:lsdException w:name="Balloon Text" w:semiHidden="true" w:unhideWhenUsed="true"/>
    <w:lsdException w:name="List Table 2 Accent 4" w:uiPriority="47"/>
    <w:lsdException w:name="List 5" w:semiHidden="true" w:unhideWhenUsed="true"/>
    <w:lsdException w:name="HTML Address" w:semiHidden="true" w:unhideWhenUsed="true"/>
    <w:lsdException w:name="Table Classic 4" w:semiHidden="true" w:unhideWhenUsed="true"/>
    <w:lsdException w:name="Body Text" w:semiHidden="true" w:unhideWhenUsed="true"/>
    <w:lsdException w:name="List Table 5 Dark Accent 4" w:uiPriority="50"/>
    <w:lsdException w:name="annotation subject" w:semiHidden="true" w:unhideWhenUsed="true"/>
    <w:lsdException w:name="Plain Table 2" w:uiPriority="42"/>
    <w:lsdException w:name="Medium Grid 3 Accent 4" w:uiPriority="69"/>
    <w:lsdException w:name="Medium Shading 2" w:uiPriority="64"/>
    <w:lsdException w:name="table of authorities" w:semiHidden="true" w:unhideWhenUsed="true"/>
    <w:lsdException w:name="Table Simple 2" w:semiHidden="true" w:unhideWhenUsed="true"/>
    <w:lsdException w:name="Grid Table 7 Colorful Accent 4" w:uiPriority="52"/>
    <w:lsdException w:name="Body Text 3" w:semiHidden="true" w:unhideWhenUsed="true"/>
    <w:lsdException w:name="Light Shading Accent 4" w:uiPriority="60"/>
    <w:lsdException w:name="toc 4" w:uiPriority="39" w:semiHidden="true" w:unhideWhenUsed="true"/>
    <w:lsdException w:name="Salutation" w:semiHidden="true" w:unhideWhenUsed="true"/>
    <w:lsdException w:name="envelope address" w:semiHidden="true" w:unhideWhenUsed="true"/>
    <w:lsdException w:name="List Table 4" w:uiPriority="49"/>
    <w:lsdException w:name="Body Text Indent 2" w:semiHidden="true" w:unhideWhenUsed="true"/>
    <w:lsdException w:name="List Table 3 Accent 6" w:uiPriority="48"/>
    <w:lsdException w:name="index 7" w:semiHidden="true" w:unhideWhenUsed="true"/>
    <w:lsdException w:name="Light List Accent 3" w:uiPriority="61"/>
    <w:lsdException w:name="footer" w:semiHidden="true" w:unhideWhenUsed="true"/>
    <w:lsdException w:name="Medium List 2 Accent 3" w:uiPriority="66"/>
    <w:lsdException w:name="Grid Table 6 Colorful Accent 3" w:uiPriority="51"/>
    <w:lsdException w:name="Grid Table 3 Accent 2" w:uiPriority="48"/>
    <w:lsdException w:name="Table Colorful 2" w:semiHidden="true" w:unhideWhenUsed="true"/>
    <w:lsdException w:name="List Table 5 Dark Accent 2" w:uiPriority="50"/>
    <w:lsdException w:name="List Table 3 Accent 2" w:uiPriority="48"/>
    <w:lsdException w:name="Table Subtle 1" w:semiHidden="true" w:unhideWhenUsed="true"/>
    <w:lsdException w:name="index heading" w:semiHidden="true" w:unhideWhenUsed="true"/>
    <w:lsdException w:name="Block Text" w:semiHidden="true" w:unhideWhenUsed="true"/>
    <w:lsdException w:name="List Table 6 Colorful Accent 5" w:uiPriority="51"/>
    <w:lsdException w:name="List 2" w:semiHidden="true" w:unhideWhenUsed="true"/>
    <w:lsdException w:name="Table Theme" w:semiHidden="true" w:unhideWhenUsed="true"/>
    <w:lsdException w:name="Table 3D effects 2" w:semiHidden="true" w:unhideWhenUsed="true"/>
    <w:lsdException w:name="List Table 4 Accent 6" w:uiPriority="49"/>
    <w:lsdException w:name="List Table 2 Accent 2" w:uiPriority="47"/>
    <w:lsdException w:name="List Table 5 Dark Accent 6" w:uiPriority="50"/>
    <w:lsdException w:name="List Table 7 Colorful Accent 1" w:uiPriority="52"/>
    <w:lsdException w:name="List Table 2 Accent 6" w:uiPriority="47"/>
    <w:lsdException w:name="Medium Shading 1 Accent 1" w:uiPriority="63"/>
    <w:lsdException w:name="List Table 1 Light" w:uiPriority="46"/>
    <w:lsdException w:name="Colorful Shading Accent 3" w:uiPriority="71"/>
    <w:lsdException w:name="List Table 1 Light Accent 3" w:uiPriority="46"/>
    <w:lsdException w:name="Table Elegant" w:semiHidden="true" w:unhideWhenUsed="true"/>
    <w:lsdException w:name="List Bullet 2" w:semiHidden="true" w:unhideWhenUsed="true"/>
    <w:lsdException w:name="Grid Table 7 Colorful Accent 6" w:uiPriority="52"/>
    <w:lsdException w:name="Table Grid" w:uiPriority="39"/>
    <w:lsdException w:name="Colorful Shading Accent 5" w:uiPriority="71"/>
    <w:lsdException w:name="Grid Table 6 Colorful" w:uiPriority="51"/>
    <w:lsdException w:name="toc 3" w:uiPriority="39" w:semiHidden="true" w:unhideWhenUsed="true"/>
    <w:lsdException w:name="Strong" w:uiPriority="22" w:qFormat="true"/>
    <w:lsdException w:name="Light Grid Accent 6" w:uiPriority="62"/>
    <w:lsdException w:name="Grid Table 4 Accent 5" w:uiPriority="49"/>
    <w:lsdException w:name="Grid Table 7 Colorful Accent 3" w:uiPriority="52"/>
    <w:lsdException w:name="Grid Table 5 Dark Accent 4" w:uiPriority="50"/>
    <w:lsdException w:name="HTML Cite" w:semiHidden="true" w:unhideWhenUsed="true"/>
    <w:lsdException w:name="List Table 7 Colorful" w:uiPriority="52"/>
    <w:lsdException w:name="List Table 4 Accent 5" w:uiPriority="49"/>
    <w:lsdException w:name="Table Colorful 1" w:semiHidden="true" w:unhideWhenUsed="true"/>
    <w:lsdException w:name="Medium List 1 Accent 4" w:uiPriority="65"/>
    <w:lsdException w:name="Medium Shading 2 Accent 1" w:uiPriority="64"/>
    <w:lsdException w:name="Colorful Shading Accent 2" w:uiPriority="71"/>
    <w:lsdException w:name="HTML Keyboard" w:semiHidden="true" w:unhideWhenUsed="true"/>
    <w:lsdException w:name="Grid Table 3 Accent 5" w:uiPriority="48"/>
    <w:lsdException w:name="Grid Table 6 Colorful Accent 4" w:uiPriority="51"/>
    <w:lsdException w:name="Grid Table Light" w:uiPriority="40"/>
    <w:lsdException w:name="Table 3D effects 1" w:semiHidden="true" w:unhideWhenUsed="true"/>
    <w:lsdException w:name="Grid Table 3 Accent 6" w:uiPriority="48"/>
    <w:lsdException w:name="List Table 3" w:uiPriority="48"/>
    <w:lsdException w:name="List Table 6 Colorful Accent 1" w:uiPriority="51"/>
    <w:lsdException w:name="Light Grid Accent 5" w:uiPriority="62"/>
    <w:lsdException w:name="HTML Variable" w:semiHidden="true" w:unhideWhenUsed="true"/>
    <w:lsdException w:name="Grid Table 4 Accent 6" w:uiPriority="49"/>
    <w:lsdException w:name="Light Shading Accent 5" w:uiPriority="60"/>
    <w:lsdException w:name="Light Grid Accent 4" w:uiPriority="62"/>
    <w:lsdException w:name="Table List 6" w:semiHidden="true" w:unhideWhenUsed="true"/>
    <w:lsdException w:name="List Table 7 Colorful Accent 3" w:uiPriority="52"/>
    <w:lsdException w:name="Colorful Grid" w:uiPriority="73"/>
    <w:lsdException w:name="List Number 2" w:semiHidden="true" w:unhideWhenUsed="true"/>
    <w:lsdException w:name="Light List Accent 2" w:uiPriority="61"/>
    <w:lsdException w:name="Grid Table 4" w:uiPriority="49"/>
    <w:lsdException w:name="HTML Sample" w:semiHidden="true" w:unhideWhenUsed="true"/>
    <w:lsdException w:name="Table List 3" w:semiHidden="true" w:unhideWhenUsed="true"/>
    <w:lsdException w:name="Grid Table 5 Dark Accent 5" w:uiPriority="50"/>
    <w:lsdException w:name="List Number 4" w:semiHidden="true" w:unhideWhenUsed="true"/>
  </w:latentStyles>
  <w:style w:type="character" w:styleId="e1a8e1" w:default="true">
    <w:name w:val="Default Paragraph Font"/>
    <w:uiPriority w:val="1"/>
    <w:semiHidden/>
    <w:unhideWhenUsed/>
  </w:style>
  <w:style w:type="numbering" w:styleId="2b43a9" w:default="true">
    <w:name w:val="No List"/>
    <w:uiPriority w:val="99"/>
    <w:semiHidden/>
    <w:unhideWhenUsed/>
  </w:style>
  <w:style w:type="character" w:styleId="c4c15d" w:default="true">
    <w:name w:val="Default Paragraph Font"/>
    <w:uiPriority w:val="1"/>
    <w:semiHidden/>
    <w:unhideWhenUsed/>
  </w:style>
  <w:style w:type="table" w:styleId="5f1289">
    <w:name w:val="Table Grid"/>
    <w:basedOn w:val="6721ff"/>
    <w:uiPriority w:val="39"/>
    <w:rsid w:val="00BB60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paragraph" w:styleId="81861f" w:default="true">
    <w:name w:val="Normal"/>
    <w:qFormat/>
    <w:pPr>
      <w:widowControl w:val="false"/>
      <w:jc w:val="both"/>
    </w:pPr>
  </w:style>
  <w:style w:type="table" w:styleId="6721ff" w:default="tru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 Word</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2022-10-15T20:03:35Z</dcterms:created>
  <dcterms:modified xsi:type="dcterms:W3CDTF">2022-10-15T20:03:35Z</dcterms:modified>
</cp:coreProperties>
</file>