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31C1" w14:textId="660E56BA" w:rsidR="00176F9A" w:rsidRDefault="000F0CF6" w:rsidP="0078069A">
      <w:pPr>
        <w:jc w:val="center"/>
      </w:pPr>
      <w:r>
        <w:rPr>
          <w:rFonts w:hint="eastAsia"/>
        </w:rPr>
        <w:t>Unit</w:t>
      </w:r>
      <w:r>
        <w:t xml:space="preserve">7 </w:t>
      </w:r>
      <w:proofErr w:type="gramStart"/>
      <w:r>
        <w:rPr>
          <w:rFonts w:hint="eastAsia"/>
        </w:rPr>
        <w:t>磨课反思</w:t>
      </w:r>
      <w:proofErr w:type="gramEnd"/>
    </w:p>
    <w:p w14:paraId="4F2211EF" w14:textId="70A46F20" w:rsidR="0078069A" w:rsidRDefault="0078069A" w:rsidP="0078069A">
      <w:pPr>
        <w:jc w:val="center"/>
      </w:pPr>
      <w:r>
        <w:rPr>
          <w:rFonts w:hint="eastAsia"/>
        </w:rPr>
        <w:t xml:space="preserve">横林小学 </w:t>
      </w:r>
      <w:r>
        <w:t xml:space="preserve"> </w:t>
      </w:r>
      <w:r>
        <w:rPr>
          <w:rFonts w:hint="eastAsia"/>
        </w:rPr>
        <w:t xml:space="preserve">邹小芬 </w:t>
      </w:r>
    </w:p>
    <w:p w14:paraId="5C753AE2" w14:textId="309D0316" w:rsidR="00491207" w:rsidRDefault="0078069A" w:rsidP="0078069A">
      <w:r>
        <w:rPr>
          <w:rFonts w:hint="eastAsia"/>
        </w:rPr>
        <w:t xml:space="preserve"> </w:t>
      </w:r>
      <w:r>
        <w:t xml:space="preserve">   10</w:t>
      </w:r>
      <w:r>
        <w:rPr>
          <w:rFonts w:hint="eastAsia"/>
        </w:rPr>
        <w:t>月9日，我执教了Unit</w:t>
      </w:r>
      <w:r>
        <w:t>7</w:t>
      </w:r>
      <w:r>
        <w:rPr>
          <w:rFonts w:hint="eastAsia"/>
        </w:rPr>
        <w:t>第三课时微课</w:t>
      </w:r>
      <w:r w:rsidR="007E3E38">
        <w:rPr>
          <w:rFonts w:hint="eastAsia"/>
        </w:rPr>
        <w:t>，这次教学设计是在校内教研组和</w:t>
      </w:r>
      <w:proofErr w:type="gramStart"/>
      <w:r>
        <w:rPr>
          <w:rFonts w:hint="eastAsia"/>
        </w:rPr>
        <w:t>横林</w:t>
      </w:r>
      <w:proofErr w:type="gramEnd"/>
      <w:r>
        <w:rPr>
          <w:rFonts w:hint="eastAsia"/>
        </w:rPr>
        <w:t>实验小学集体备课之后</w:t>
      </w:r>
      <w:r w:rsidR="007E3E38">
        <w:rPr>
          <w:rFonts w:hint="eastAsia"/>
        </w:rPr>
        <w:t>形成的第三稿，</w:t>
      </w:r>
      <w:r>
        <w:rPr>
          <w:rFonts w:hint="eastAsia"/>
        </w:rPr>
        <w:t>我们和</w:t>
      </w:r>
      <w:r w:rsidR="007E3E38">
        <w:rPr>
          <w:rFonts w:hint="eastAsia"/>
        </w:rPr>
        <w:t>集团冯仲云小学第一课时和实验小学第二课时</w:t>
      </w:r>
      <w:r>
        <w:rPr>
          <w:rFonts w:hint="eastAsia"/>
        </w:rPr>
        <w:t>前两个课时的衔接，</w:t>
      </w:r>
      <w:r w:rsidR="00491207">
        <w:rPr>
          <w:rFonts w:hint="eastAsia"/>
        </w:rPr>
        <w:t>教学</w:t>
      </w:r>
      <w:r w:rsidR="007E3E38">
        <w:rPr>
          <w:rFonts w:hint="eastAsia"/>
        </w:rPr>
        <w:t>目标</w:t>
      </w:r>
      <w:r w:rsidR="00491207">
        <w:rPr>
          <w:rFonts w:hint="eastAsia"/>
        </w:rPr>
        <w:t>比第一次有了梯度</w:t>
      </w:r>
      <w:r w:rsidR="007E3E38">
        <w:rPr>
          <w:rFonts w:hint="eastAsia"/>
        </w:rPr>
        <w:t>的</w:t>
      </w:r>
      <w:r w:rsidR="00491207">
        <w:rPr>
          <w:rFonts w:hint="eastAsia"/>
        </w:rPr>
        <w:t>变化。</w:t>
      </w:r>
    </w:p>
    <w:p w14:paraId="2B65287F" w14:textId="46527D6D" w:rsidR="00491207" w:rsidRDefault="0078069A" w:rsidP="00491207">
      <w:pPr>
        <w:ind w:firstLineChars="200" w:firstLine="420"/>
      </w:pPr>
      <w:r>
        <w:rPr>
          <w:rFonts w:hint="eastAsia"/>
        </w:rPr>
        <w:t>课开始从游戏导入，这个环节能激发学生的学习兴趣。Sound</w:t>
      </w:r>
      <w:r w:rsidR="007E3E38">
        <w:t xml:space="preserve"> </w:t>
      </w:r>
      <w:r>
        <w:rPr>
          <w:rFonts w:hint="eastAsia"/>
        </w:rPr>
        <w:t>time因为和故事情节和本单元主题不是很融合，所以也不需要考虑怎样的情境创编，设计了一个看词造句环节，还是没有难度的，在教研员的指导下，删除了这个环节</w:t>
      </w:r>
      <w:r w:rsidR="00491207">
        <w:rPr>
          <w:rFonts w:hint="eastAsia"/>
        </w:rPr>
        <w:t>，增加了f和v清浊辅音的区别，更好地为学生打好语音基础。Cartoon</w:t>
      </w:r>
      <w:r w:rsidR="00491207">
        <w:t xml:space="preserve"> </w:t>
      </w:r>
      <w:r w:rsidR="00491207">
        <w:rPr>
          <w:rFonts w:hint="eastAsia"/>
        </w:rPr>
        <w:t>time环节不变，基本语言点还是设计得很扎实，特别是these和her地指代关系，这是教学重点，设计中有所体现。</w:t>
      </w:r>
    </w:p>
    <w:p w14:paraId="250F6982" w14:textId="2B456AC6" w:rsidR="00491207" w:rsidRDefault="00491207" w:rsidP="00491207">
      <w:pPr>
        <w:ind w:firstLineChars="200" w:firstLine="420"/>
      </w:pPr>
      <w:r>
        <w:rPr>
          <w:rFonts w:hint="eastAsia"/>
        </w:rPr>
        <w:t>在市级专家的指导下，进行了单元设计重构，主题意义不变，但是情境还是保留义卖的现场。第三课时的</w:t>
      </w:r>
      <w:proofErr w:type="gramStart"/>
      <w:r>
        <w:rPr>
          <w:rFonts w:hint="eastAsia"/>
        </w:rPr>
        <w:t>课需要</w:t>
      </w:r>
      <w:proofErr w:type="gramEnd"/>
      <w:r>
        <w:rPr>
          <w:rFonts w:hint="eastAsia"/>
        </w:rPr>
        <w:t>变成如何成为一个明智的卖家，如何在班级义卖活动中成功策划营销方式</w:t>
      </w:r>
      <w:r w:rsidR="00D66F35">
        <w:rPr>
          <w:rFonts w:hint="eastAsia"/>
        </w:rPr>
        <w:t>。而且在专家的建议下，减轻了本课时的难度，将优惠卷的另一种方式留给了第四课时。</w:t>
      </w:r>
    </w:p>
    <w:p w14:paraId="7F2E189C" w14:textId="2C9BEDF7" w:rsidR="00D66F35" w:rsidRDefault="00D66F35" w:rsidP="00491207">
      <w:pPr>
        <w:ind w:firstLineChars="200" w:firstLine="420"/>
      </w:pPr>
      <w:r>
        <w:rPr>
          <w:rFonts w:hint="eastAsia"/>
        </w:rPr>
        <w:t>通过第二轮磨课，感受到了专家对教材解读的独特方式，明确学生立场，符合新课程标准中的单元整体设计，体现大观念人学</w:t>
      </w:r>
      <w:proofErr w:type="gramStart"/>
      <w:r>
        <w:rPr>
          <w:rFonts w:hint="eastAsia"/>
        </w:rPr>
        <w:t>群教学</w:t>
      </w:r>
      <w:proofErr w:type="gramEnd"/>
      <w:r>
        <w:rPr>
          <w:rFonts w:hint="eastAsia"/>
        </w:rPr>
        <w:t>理念。教学设计要和生活实际联系，在层层递进的活动中培养学生的核心素养。</w:t>
      </w:r>
    </w:p>
    <w:p w14:paraId="7D324389" w14:textId="4DB00512" w:rsidR="00491207" w:rsidRDefault="00491207" w:rsidP="0078069A">
      <w:r>
        <w:rPr>
          <w:rFonts w:hint="eastAsia"/>
        </w:rPr>
        <w:t xml:space="preserve"> </w:t>
      </w:r>
      <w:r>
        <w:t xml:space="preserve">   </w:t>
      </w:r>
    </w:p>
    <w:sectPr w:rsidR="0049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B2"/>
    <w:rsid w:val="000F0CF6"/>
    <w:rsid w:val="00176F9A"/>
    <w:rsid w:val="00491207"/>
    <w:rsid w:val="0078069A"/>
    <w:rsid w:val="007E3E38"/>
    <w:rsid w:val="008308B2"/>
    <w:rsid w:val="00D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E908"/>
  <w15:chartTrackingRefBased/>
  <w15:docId w15:val="{3969A74A-652B-4DF8-8C47-320C06F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2022-10-12T08:07:00Z</dcterms:created>
  <dcterms:modified xsi:type="dcterms:W3CDTF">2022-10-12T08:24:00Z</dcterms:modified>
</cp:coreProperties>
</file>