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四上绘本</w:t>
      </w:r>
      <w:r>
        <w:rPr>
          <w:rFonts w:hint="eastAsia" w:ascii="黑体" w:hAnsi="黑体" w:eastAsia="黑体" w:cs="黑体"/>
          <w:sz w:val="44"/>
          <w:szCs w:val="44"/>
          <w:lang w:eastAsia="zh-Hans"/>
        </w:rPr>
        <w:t>《</w:t>
      </w: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Spend</w:t>
      </w:r>
      <w:r>
        <w:rPr>
          <w:rFonts w:hint="eastAsia" w:ascii="黑体" w:hAnsi="黑体" w:eastAsia="黑体" w:cs="黑体"/>
          <w:sz w:val="44"/>
          <w:szCs w:val="44"/>
          <w:lang w:eastAsia="zh-Hans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it</w:t>
      </w:r>
      <w:r>
        <w:rPr>
          <w:rFonts w:hint="eastAsia" w:ascii="黑体" w:hAnsi="黑体" w:eastAsia="黑体" w:cs="黑体"/>
          <w:sz w:val="44"/>
          <w:szCs w:val="44"/>
          <w:lang w:eastAsia="zh-Hans"/>
        </w:rPr>
        <w:t>》</w:t>
      </w: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总结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我试上了绘本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spend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it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》，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下面是我的文本分析与教学反思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sz w:val="28"/>
          <w:szCs w:val="28"/>
          <w:lang w:eastAsia="zh-Hans"/>
        </w:rPr>
        <w:t>这本书是融合了四上U8的How much的绘本内容，主题为财商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的培养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。这本书讲解了一个小兔子世界中的财商知识。在兔子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的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世界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中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，胡萝卜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是钱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，主人公Sonny每周可以得到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三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根胡萝卜，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但是这只小兔子却想要用三根胡萝卜买到世界上的一切事物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在他的脑海中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每一根胡萝卜都能买到一样东西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这只完全没有财商概念的小兔子在妈妈的指导下慢慢发现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每一样东西的价值是不一样的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最终他选择到了可以用三根胡萝卜买到的东西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也就是一个弹簧单高跷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最后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在买到自己心仪的东西之后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小兔子非常开心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前期在处理文本的时候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就发现了教授的难点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本文虽然主题与四上U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的内容非常契合，但是其中的语言知识有些超纲了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孩子们会面临看不懂的问题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在上课前，我和邹老师讨论了这个问题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并提出了我的一些初步想法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可以通过我来角色扮演使得学生感知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但是，在上课的过程中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发现对文本的理解还是比较有限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所以在上完课之后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邹老师和我一同改编了这个绘本，使绘本的内容更简洁明了，符合学生的认知水平与英语语言水平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同时，在解释每一个难点词汇的时候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结合学生已有的语料库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创设情境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让学生理解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同时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邹老师还提出更加多样的阅读方式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一开始我都是带着学生读的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后面邹老师给了我建议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可以让学生自主阅读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由我提出一些问题来引领学生朗读并抓取文章的大意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eastAsia="zh-Hans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读书引发我们的思考，这本书的灵魂就是能告诉学生们要量入为出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买东西要按照实际情况有取舍地花钱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最后，我还补充了财商中的另外一个重要的内容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储蓄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引发学生对金钱观的思考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rker Felt Thin">
    <w:panose1 w:val="020004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97897E"/>
    <w:rsid w:val="5F65D963"/>
    <w:rsid w:val="7BFE43E8"/>
    <w:rsid w:val="7FF9CB2E"/>
    <w:rsid w:val="CFD96440"/>
    <w:rsid w:val="DE97897E"/>
    <w:rsid w:val="EF7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2022-10-11T10:21:00Z</dcterms:created>
  <dc:creator>さかもとさん</dc:creator>
  <cp:lastModifiedBy>さかもとさん</cp:lastModifiedBy>
  <dcterms:modified xsi:type="dcterms:W3CDTF">2022-10-11T12:07:14Z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9A63934E46C2697D1ED3446346A5EC02</vt:lpwstr>
  </property>
</Properties>
</file>