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C00000"/>
          <w:sz w:val="28"/>
          <w:szCs w:val="28"/>
          <w:lang w:val="en-US" w:eastAsia="zh-CN"/>
        </w:rPr>
      </w:pPr>
      <w:r>
        <w:rPr>
          <w:rFonts w:hint="eastAsia"/>
          <w:b/>
          <w:bCs/>
          <w:sz w:val="28"/>
          <w:szCs w:val="28"/>
          <w:lang w:val="en-US" w:eastAsia="zh-CN"/>
        </w:rPr>
        <w:t>新劳动教育视野下创客教育的校本行动</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一、从统一走向超越：新劳动教育视野下创客教育的价值审视。——Why</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val="0"/>
          <w:bCs w:val="0"/>
          <w:i w:val="0"/>
          <w:iCs w:val="0"/>
          <w:caps w:val="0"/>
          <w:color w:val="191919"/>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劳动教育——儿童成长的基本要求。</w:t>
      </w:r>
      <w:r>
        <w:rPr>
          <w:rFonts w:hint="eastAsia" w:ascii="宋体" w:hAnsi="宋体" w:eastAsia="宋体" w:cs="宋体"/>
          <w:b w:val="0"/>
          <w:bCs w:val="0"/>
          <w:i w:val="0"/>
          <w:iCs w:val="0"/>
          <w:caps w:val="0"/>
          <w:color w:val="191919"/>
          <w:spacing w:val="0"/>
          <w:sz w:val="24"/>
          <w:szCs w:val="24"/>
          <w:shd w:val="clear" w:fill="FFFFFF"/>
        </w:rPr>
        <w:t>整个人类社会发展史从根本上说是生产劳动发展史</w:t>
      </w:r>
      <w:r>
        <w:rPr>
          <w:rFonts w:hint="eastAsia" w:ascii="宋体" w:hAnsi="宋体" w:eastAsia="宋体" w:cs="宋体"/>
          <w:b w:val="0"/>
          <w:bCs w:val="0"/>
          <w:i w:val="0"/>
          <w:iCs w:val="0"/>
          <w:caps w:val="0"/>
          <w:color w:val="191919"/>
          <w:spacing w:val="0"/>
          <w:sz w:val="24"/>
          <w:szCs w:val="24"/>
          <w:shd w:val="clear" w:fill="FFFFFF"/>
          <w:lang w:eastAsia="zh-CN"/>
        </w:rPr>
        <w:t>，</w:t>
      </w:r>
      <w:r>
        <w:rPr>
          <w:rFonts w:hint="eastAsia" w:ascii="宋体" w:hAnsi="宋体" w:eastAsia="宋体" w:cs="宋体"/>
          <w:b w:val="0"/>
          <w:bCs w:val="0"/>
          <w:i w:val="0"/>
          <w:iCs w:val="0"/>
          <w:caps w:val="0"/>
          <w:color w:val="191919"/>
          <w:spacing w:val="0"/>
          <w:sz w:val="24"/>
          <w:szCs w:val="24"/>
          <w:shd w:val="clear" w:fill="FFFFFF"/>
          <w:lang w:val="en-US" w:eastAsia="zh-CN"/>
        </w:rPr>
        <w:t>人类的智慧源自于劳动，世界各大改革都是缘于劳动质变需求。</w:t>
      </w:r>
      <w:r>
        <w:rPr>
          <w:rFonts w:hint="eastAsia" w:ascii="宋体" w:hAnsi="宋体" w:eastAsia="宋体" w:cs="宋体"/>
          <w:b w:val="0"/>
          <w:bCs w:val="0"/>
          <w:i w:val="0"/>
          <w:iCs w:val="0"/>
          <w:caps w:val="0"/>
          <w:color w:val="222222"/>
          <w:spacing w:val="0"/>
          <w:sz w:val="24"/>
          <w:szCs w:val="24"/>
          <w:shd w:val="clear" w:fill="FFFFFF"/>
          <w:lang w:val="en-US" w:eastAsia="zh-CN"/>
        </w:rPr>
        <w:t>我们国家一直重视儿童劳动教育的重要性，把劳动与“德、智、体、美”放一起，提出“五育并举”的育人目标。</w:t>
      </w:r>
      <w:r>
        <w:rPr>
          <w:rFonts w:hint="eastAsia" w:ascii="宋体" w:hAnsi="宋体" w:eastAsia="宋体" w:cs="宋体"/>
          <w:b w:val="0"/>
          <w:bCs w:val="0"/>
          <w:i w:val="0"/>
          <w:iCs w:val="0"/>
          <w:caps w:val="0"/>
          <w:color w:val="222222"/>
          <w:spacing w:val="0"/>
          <w:sz w:val="24"/>
          <w:szCs w:val="24"/>
          <w:shd w:val="clear" w:fill="FFFFFF"/>
        </w:rPr>
        <w:t>2020年以来，中共中央、国务院印发</w:t>
      </w:r>
      <w:r>
        <w:rPr>
          <w:rStyle w:val="7"/>
          <w:rFonts w:hint="eastAsia" w:ascii="宋体" w:hAnsi="宋体" w:eastAsia="宋体" w:cs="宋体"/>
          <w:b w:val="0"/>
          <w:bCs w:val="0"/>
          <w:i w:val="0"/>
          <w:iCs w:val="0"/>
          <w:caps w:val="0"/>
          <w:color w:val="222222"/>
          <w:spacing w:val="0"/>
          <w:sz w:val="24"/>
          <w:szCs w:val="24"/>
          <w:shd w:val="clear" w:fill="FFFFFF"/>
        </w:rPr>
        <w:t>《关于全面加强新时代大中小学劳动教育的意见》</w:t>
      </w:r>
      <w:r>
        <w:rPr>
          <w:rFonts w:hint="eastAsia" w:ascii="宋体" w:hAnsi="宋体" w:eastAsia="宋体" w:cs="宋体"/>
          <w:b w:val="0"/>
          <w:bCs w:val="0"/>
          <w:i w:val="0"/>
          <w:iCs w:val="0"/>
          <w:caps w:val="0"/>
          <w:color w:val="222222"/>
          <w:spacing w:val="0"/>
          <w:sz w:val="24"/>
          <w:szCs w:val="24"/>
          <w:shd w:val="clear" w:fill="FFFFFF"/>
        </w:rPr>
        <w:t>，教育部出台</w:t>
      </w:r>
      <w:r>
        <w:rPr>
          <w:rStyle w:val="7"/>
          <w:rFonts w:hint="eastAsia" w:ascii="宋体" w:hAnsi="宋体" w:eastAsia="宋体" w:cs="宋体"/>
          <w:b w:val="0"/>
          <w:bCs w:val="0"/>
          <w:i w:val="0"/>
          <w:iCs w:val="0"/>
          <w:caps w:val="0"/>
          <w:color w:val="222222"/>
          <w:spacing w:val="0"/>
          <w:sz w:val="24"/>
          <w:szCs w:val="24"/>
          <w:shd w:val="clear" w:fill="FFFFFF"/>
        </w:rPr>
        <w:t>《大中小学劳动教育指导纲要（试行）》</w:t>
      </w:r>
      <w:r>
        <w:rPr>
          <w:rFonts w:hint="eastAsia" w:ascii="宋体" w:hAnsi="宋体" w:eastAsia="宋体" w:cs="宋体"/>
          <w:b w:val="0"/>
          <w:bCs w:val="0"/>
          <w:i w:val="0"/>
          <w:iCs w:val="0"/>
          <w:caps w:val="0"/>
          <w:color w:val="222222"/>
          <w:spacing w:val="0"/>
          <w:sz w:val="24"/>
          <w:szCs w:val="24"/>
          <w:shd w:val="clear" w:fill="FFFFFF"/>
        </w:rPr>
        <w:t>，对劳动教育目标、具体内容和实施要求进行了细化，明确了每个学段劳动教育的内容，将劳动教育纳入人才培养全过程，将劳动素养纳入学生综合素质评价体系，为新时期如何加强劳动教育提供了设计和施工图。</w:t>
      </w:r>
      <w:r>
        <w:rPr>
          <w:rFonts w:hint="eastAsia" w:ascii="宋体" w:hAnsi="宋体" w:eastAsia="宋体" w:cs="宋体"/>
          <w:b w:val="0"/>
          <w:bCs w:val="0"/>
          <w:i w:val="0"/>
          <w:iCs w:val="0"/>
          <w:caps w:val="0"/>
          <w:color w:val="191919"/>
          <w:spacing w:val="0"/>
          <w:sz w:val="24"/>
          <w:szCs w:val="24"/>
          <w:shd w:val="clear" w:fill="FFFFFF"/>
          <w:lang w:val="en-US" w:eastAsia="zh-CN"/>
        </w:rPr>
        <w:t>2022年</w:t>
      </w:r>
      <w:r>
        <w:rPr>
          <w:rFonts w:hint="eastAsia" w:ascii="宋体" w:hAnsi="宋体" w:eastAsia="宋体" w:cs="宋体"/>
          <w:b w:val="0"/>
          <w:bCs w:val="0"/>
          <w:i w:val="0"/>
          <w:iCs w:val="0"/>
          <w:caps w:val="0"/>
          <w:color w:val="191919"/>
          <w:spacing w:val="0"/>
          <w:sz w:val="24"/>
          <w:szCs w:val="24"/>
          <w:shd w:val="clear" w:fill="FFFFFF"/>
        </w:rPr>
        <w:t>4月，教育部印发《义务教育课程方案》并发布《义务教育劳动课程标准(2022年版)》，今秋开学起劳动课正式成为中小学的一门独立课程</w:t>
      </w:r>
      <w:r>
        <w:rPr>
          <w:rFonts w:hint="eastAsia" w:ascii="宋体" w:hAnsi="宋体" w:eastAsia="宋体" w:cs="宋体"/>
          <w:b w:val="0"/>
          <w:bCs w:val="0"/>
          <w:i w:val="0"/>
          <w:iCs w:val="0"/>
          <w:caps w:val="0"/>
          <w:color w:val="191919"/>
          <w:spacing w:val="0"/>
          <w:sz w:val="24"/>
          <w:szCs w:val="24"/>
          <w:shd w:val="clear" w:fill="FFFFFF"/>
          <w:lang w:eastAsia="zh-CN"/>
        </w:rPr>
        <w:t>，</w:t>
      </w:r>
      <w:r>
        <w:rPr>
          <w:rFonts w:hint="eastAsia" w:ascii="宋体" w:hAnsi="宋体" w:eastAsia="宋体" w:cs="宋体"/>
          <w:b w:val="0"/>
          <w:bCs w:val="0"/>
          <w:i w:val="0"/>
          <w:iCs w:val="0"/>
          <w:caps w:val="0"/>
          <w:color w:val="191919"/>
          <w:spacing w:val="0"/>
          <w:sz w:val="24"/>
          <w:szCs w:val="24"/>
          <w:shd w:val="clear" w:fill="FFFFFF"/>
          <w:lang w:val="en-US" w:eastAsia="zh-CN"/>
        </w:rPr>
        <w:t>有固定的课时，有固定的教师</w:t>
      </w:r>
      <w:r>
        <w:rPr>
          <w:rFonts w:hint="eastAsia" w:ascii="宋体" w:hAnsi="宋体" w:eastAsia="宋体" w:cs="宋体"/>
          <w:b w:val="0"/>
          <w:bCs w:val="0"/>
          <w:i w:val="0"/>
          <w:iCs w:val="0"/>
          <w:caps w:val="0"/>
          <w:color w:val="191919"/>
          <w:spacing w:val="0"/>
          <w:sz w:val="24"/>
          <w:szCs w:val="24"/>
          <w:shd w:val="clear" w:fill="FFFFFF"/>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ascii="宋体" w:hAnsi="宋体" w:eastAsia="宋体" w:cs="宋体"/>
          <w:b w:val="0"/>
          <w:bCs w:val="0"/>
          <w:i w:val="0"/>
          <w:iCs w:val="0"/>
          <w:caps w:val="0"/>
          <w:color w:val="191919"/>
          <w:spacing w:val="0"/>
          <w:sz w:val="24"/>
          <w:szCs w:val="24"/>
          <w:shd w:val="clear" w:fill="FFFFFF"/>
          <w:lang w:val="en-US"/>
        </w:rPr>
      </w:pPr>
      <w:r>
        <w:rPr>
          <w:rFonts w:hint="eastAsia" w:ascii="宋体" w:hAnsi="宋体" w:eastAsia="宋体" w:cs="宋体"/>
          <w:b/>
          <w:bCs/>
          <w:i w:val="0"/>
          <w:iCs w:val="0"/>
          <w:caps w:val="0"/>
          <w:color w:val="191919"/>
          <w:spacing w:val="0"/>
          <w:sz w:val="24"/>
          <w:szCs w:val="24"/>
          <w:shd w:val="clear" w:fill="FFFFFF"/>
          <w:lang w:val="en-US" w:eastAsia="zh-CN"/>
        </w:rPr>
        <w:t>创客教育——学校教育的未来趋向。</w:t>
      </w:r>
      <w:r>
        <w:rPr>
          <w:rFonts w:hint="eastAsia" w:ascii="宋体" w:hAnsi="宋体" w:eastAsia="宋体" w:cs="宋体"/>
          <w:b w:val="0"/>
          <w:bCs w:val="0"/>
          <w:i w:val="0"/>
          <w:iCs w:val="0"/>
          <w:caps w:val="0"/>
          <w:color w:val="191919"/>
          <w:spacing w:val="0"/>
          <w:sz w:val="24"/>
          <w:szCs w:val="24"/>
          <w:shd w:val="clear" w:fill="FFFFFF"/>
          <w:lang w:val="en-US" w:eastAsia="zh-CN"/>
        </w:rPr>
        <w:t>联合国教科文组织在《教育，财富蕴藏其中》一文中，提出“21世纪人才培养”需要五个学会，即“学会求知、学会做事、学会共处、学会发展、学会改变”，其中，学会发展与学会改变，就是指向创新精神。作为一种创新取向的教育新形态，以创中学为核心理念的创客教育迅猛发展，在教育领域内一步步地突破人类自身的不完备性，不仅正在重塑21世纪教育的现实和未来景观，而且还正在重构数字化生存时代的教育理论。创客教育自《义务教育信息科技课程标准（2022年版）》明确要“遴选科学原理和实践应用并重的课程内容”“倡导真实性学习”，创客课程的实施无疑是信息科技课程的重要载体和补充，能够引导学生在真实问题中，进行团队合作研究，培养初步解决问题的能力，提高数字化运用与探究的能力，发扬创新精神。</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学校行动——灵动教育的办学追求。</w:t>
      </w:r>
      <w:r>
        <w:rPr>
          <w:rFonts w:hint="eastAsia" w:ascii="宋体" w:hAnsi="宋体" w:eastAsia="宋体" w:cs="宋体"/>
          <w:b w:val="0"/>
          <w:bCs w:val="0"/>
          <w:i w:val="0"/>
          <w:iCs w:val="0"/>
          <w:caps w:val="0"/>
          <w:color w:val="222222"/>
          <w:spacing w:val="0"/>
          <w:sz w:val="24"/>
          <w:szCs w:val="24"/>
          <w:shd w:val="clear" w:fill="FFFFFF"/>
          <w:lang w:val="en-US" w:eastAsia="zh-CN"/>
        </w:rPr>
        <w:t>采菱小学自建校起，就对全校学生进行了多方位分析，确立儿童成长需求。我们的学生90%以上是新市民儿童，他们纯朴、规矩、努力，但在创新意识与创新能力上稍弱。针对生源实际，我校树立创新、协调、绿色、开放、共享的发展理念，以“灵动教育、精彩人生”为办学理念，把“有正气、有底气、有灵气”作为学生培养目标，从空间建设、师资培养、课程研发、活动开展、文化宣传等方面推进我校创客教育发展，为实施“大众创业，万众创新”国家战略培养创新人才。</w:t>
      </w:r>
    </w:p>
    <w:p>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融合并行——课程超越的校本实践。</w:t>
      </w:r>
      <w:r>
        <w:rPr>
          <w:rFonts w:hint="eastAsia" w:ascii="宋体" w:hAnsi="宋体" w:eastAsia="宋体" w:cs="宋体"/>
          <w:b w:val="0"/>
          <w:bCs w:val="0"/>
          <w:i w:val="0"/>
          <w:iCs w:val="0"/>
          <w:caps w:val="0"/>
          <w:color w:val="222222"/>
          <w:spacing w:val="0"/>
          <w:sz w:val="24"/>
          <w:szCs w:val="24"/>
          <w:shd w:val="clear" w:fill="FFFFFF"/>
          <w:lang w:val="en-US" w:eastAsia="zh-CN"/>
        </w:rPr>
        <w:t>课程与课程，既有自己的个性，又有之间的共性。学校的五育发展，既要多手抓，又要多手硬。但如何在有限的时间与空间内，让各类课程都可以得到充分而长久的发展？融合是一条最佳途径。我们考虑到，劳动教育不能够只停留在简单的扫地擦桌子上，更应该看到未来劳动的可能，应该培养儿童具有未来劳动的意识与能力。鉴于此，构建符合采小特质的“新劳动教育视野下创客教育的校本化行动”项目应运而生。它找准劳动教育与创客教育的契合点，瞄准儿童核心素养设计融合课程，实现“1+1&gt;2”的课程价值追求。这一方面是对新课标的早呼应，是“看天气”的前瞻之明，另一方面坚持以“面向未来，培养学生成才”为目标，是“接地气”的深谋之略。同时，通过建设项目，增强学校劳动教育的实效性，润生校园创客文化，打造学生校园生活新样态，使采小兼具金杯和口碑，成为家门口的优质学校，成为区域创客品牌特色校的标杆，更是“聚人气”的致远之举。</w:t>
      </w:r>
    </w:p>
    <w:p>
      <w:pPr>
        <w:keepNext w:val="0"/>
        <w:keepLines w:val="0"/>
        <w:pageBreakBefore w:val="0"/>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二、从单一走向融合：创客教育的实践路径。——How</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在该项目的探索实践中，我们坚信一条——人的发展是整体性的，儿童的学习也不应该过多地强调分科。所以，我们聚焦“融合”，逐步从理念上的“知道”，向行动上的“做到”迈进。</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追求“场景”与“学习”的融合，夯实创客实践新基础。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情境与氛围对于创客思想萌芽来说，犹如土壤空气之于苗木成长。我们对内挖掘、对外拓展，不断寻找资源，建成多元一体的创客空间场景，为项目的实施奠定了扎实的物质基础。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i w:val="0"/>
          <w:iCs w:val="0"/>
          <w:caps w:val="0"/>
          <w:color w:val="222222"/>
          <w:spacing w:val="0"/>
          <w:sz w:val="24"/>
          <w:szCs w:val="24"/>
          <w:shd w:val="clear" w:fill="FFFFFF"/>
          <w:lang w:val="en-US" w:eastAsia="zh-CN"/>
        </w:rPr>
      </w:pPr>
      <w:r>
        <w:rPr>
          <w:rFonts w:hint="default" w:ascii="宋体" w:hAnsi="宋体" w:eastAsia="宋体" w:cs="宋体"/>
          <w:b w:val="0"/>
          <w:bCs w:val="0"/>
          <w:i w:val="0"/>
          <w:iCs w:val="0"/>
          <w:caps w:val="0"/>
          <w:color w:val="222222"/>
          <w:spacing w:val="0"/>
          <w:sz w:val="24"/>
          <w:szCs w:val="24"/>
          <w:shd w:val="clear" w:fill="FFFFFF"/>
          <w:lang w:val="en-US" w:eastAsia="zh-CN"/>
        </w:rPr>
        <w:t>我们构建了三院、</w:t>
      </w:r>
      <w:r>
        <w:rPr>
          <w:rFonts w:hint="eastAsia" w:ascii="宋体" w:hAnsi="宋体" w:eastAsia="宋体" w:cs="宋体"/>
          <w:b w:val="0"/>
          <w:bCs w:val="0"/>
          <w:i w:val="0"/>
          <w:iCs w:val="0"/>
          <w:caps w:val="0"/>
          <w:color w:val="222222"/>
          <w:spacing w:val="0"/>
          <w:sz w:val="24"/>
          <w:szCs w:val="24"/>
          <w:shd w:val="clear" w:fill="FFFFFF"/>
          <w:lang w:val="en-US" w:eastAsia="zh-CN"/>
        </w:rPr>
        <w:t>三园、</w:t>
      </w:r>
      <w:r>
        <w:rPr>
          <w:rFonts w:hint="default" w:ascii="宋体" w:hAnsi="宋体" w:eastAsia="宋体" w:cs="宋体"/>
          <w:b w:val="0"/>
          <w:bCs w:val="0"/>
          <w:i w:val="0"/>
          <w:iCs w:val="0"/>
          <w:caps w:val="0"/>
          <w:color w:val="222222"/>
          <w:spacing w:val="0"/>
          <w:sz w:val="24"/>
          <w:szCs w:val="24"/>
          <w:shd w:val="clear" w:fill="FFFFFF"/>
          <w:lang w:val="en-US" w:eastAsia="zh-CN"/>
        </w:rPr>
        <w:t>三场、三厅、三馆的物型空间。其中三院三园是采小新劳动教育</w:t>
      </w:r>
      <w:r>
        <w:rPr>
          <w:rFonts w:hint="eastAsia" w:ascii="宋体" w:hAnsi="宋体" w:eastAsia="宋体" w:cs="宋体"/>
          <w:b w:val="0"/>
          <w:bCs w:val="0"/>
          <w:i w:val="0"/>
          <w:iCs w:val="0"/>
          <w:caps w:val="0"/>
          <w:color w:val="222222"/>
          <w:spacing w:val="0"/>
          <w:sz w:val="24"/>
          <w:szCs w:val="24"/>
          <w:shd w:val="clear" w:fill="FFFFFF"/>
          <w:lang w:val="en-US" w:eastAsia="zh-CN"/>
        </w:rPr>
        <w:t>下具身体验</w:t>
      </w:r>
      <w:r>
        <w:rPr>
          <w:rFonts w:hint="default" w:ascii="宋体" w:hAnsi="宋体" w:eastAsia="宋体" w:cs="宋体"/>
          <w:b w:val="0"/>
          <w:bCs w:val="0"/>
          <w:i w:val="0"/>
          <w:iCs w:val="0"/>
          <w:caps w:val="0"/>
          <w:color w:val="222222"/>
          <w:spacing w:val="0"/>
          <w:sz w:val="24"/>
          <w:szCs w:val="24"/>
          <w:shd w:val="clear" w:fill="FFFFFF"/>
          <w:lang w:val="en-US" w:eastAsia="zh-CN"/>
        </w:rPr>
        <w:t>的</w:t>
      </w:r>
      <w:r>
        <w:rPr>
          <w:rFonts w:hint="eastAsia" w:ascii="宋体" w:hAnsi="宋体" w:eastAsia="宋体" w:cs="宋体"/>
          <w:b w:val="0"/>
          <w:bCs w:val="0"/>
          <w:i w:val="0"/>
          <w:iCs w:val="0"/>
          <w:caps w:val="0"/>
          <w:color w:val="222222"/>
          <w:spacing w:val="0"/>
          <w:sz w:val="24"/>
          <w:szCs w:val="24"/>
          <w:shd w:val="clear" w:fill="FFFFFF"/>
          <w:lang w:val="en-US" w:eastAsia="zh-CN"/>
        </w:rPr>
        <w:t>定制场景</w:t>
      </w:r>
      <w:r>
        <w:rPr>
          <w:rFonts w:hint="default" w:ascii="宋体" w:hAnsi="宋体" w:eastAsia="宋体" w:cs="宋体"/>
          <w:b w:val="0"/>
          <w:bCs w:val="0"/>
          <w:i w:val="0"/>
          <w:iCs w:val="0"/>
          <w:caps w:val="0"/>
          <w:color w:val="222222"/>
          <w:spacing w:val="0"/>
          <w:sz w:val="24"/>
          <w:szCs w:val="24"/>
          <w:shd w:val="clear" w:fill="FFFFFF"/>
          <w:lang w:val="en-US" w:eastAsia="zh-CN"/>
        </w:rPr>
        <w:t>。如：知乎探究院，设置在楼道的共享空间，包括“知乎吧”和“齿轮梨”，学生利用课余时间随时上网查询，探究广阔的世界万物。又如：环保园，位于学校艺体楼后面的一片小树林，结合专门设置的雨水回收系统，介绍环保理念，重点介绍采菱小学在“绿色建筑”方面的实际设置的雨水回收、太阳能路灯、太阳能热水、旧集装箱利用等设施，让学生参与相关设施的管理，了解学校节能的具体数据，从小培养学生的</w:t>
      </w:r>
      <w:r>
        <w:rPr>
          <w:rFonts w:hint="eastAsia" w:ascii="宋体" w:hAnsi="宋体" w:eastAsia="宋体" w:cs="宋体"/>
          <w:b w:val="0"/>
          <w:bCs w:val="0"/>
          <w:i w:val="0"/>
          <w:iCs w:val="0"/>
          <w:caps w:val="0"/>
          <w:color w:val="222222"/>
          <w:spacing w:val="0"/>
          <w:sz w:val="24"/>
          <w:szCs w:val="24"/>
          <w:shd w:val="clear" w:fill="FFFFFF"/>
          <w:lang w:val="en-US" w:eastAsia="zh-CN"/>
        </w:rPr>
        <w:t>科技</w:t>
      </w:r>
      <w:r>
        <w:rPr>
          <w:rFonts w:hint="default" w:ascii="宋体" w:hAnsi="宋体" w:eastAsia="宋体" w:cs="宋体"/>
          <w:b w:val="0"/>
          <w:bCs w:val="0"/>
          <w:i w:val="0"/>
          <w:iCs w:val="0"/>
          <w:caps w:val="0"/>
          <w:color w:val="222222"/>
          <w:spacing w:val="0"/>
          <w:sz w:val="24"/>
          <w:szCs w:val="24"/>
          <w:shd w:val="clear" w:fill="FFFFFF"/>
          <w:lang w:val="en-US" w:eastAsia="zh-CN"/>
        </w:rPr>
        <w:t>环保意识。</w:t>
      </w:r>
      <w:r>
        <w:rPr>
          <w:rFonts w:hint="eastAsia" w:ascii="宋体" w:hAnsi="宋体" w:eastAsia="宋体" w:cs="宋体"/>
          <w:b w:val="0"/>
          <w:bCs w:val="0"/>
          <w:i w:val="0"/>
          <w:iCs w:val="0"/>
          <w:caps w:val="0"/>
          <w:color w:val="222222"/>
          <w:spacing w:val="0"/>
          <w:sz w:val="24"/>
          <w:szCs w:val="24"/>
          <w:shd w:val="clear" w:fill="FFFFFF"/>
          <w:lang w:val="en-US" w:eastAsia="zh-CN"/>
        </w:rPr>
        <w:t>三厅三馆则是采小创客教育下</w:t>
      </w:r>
      <w:r>
        <w:rPr>
          <w:rFonts w:hint="default" w:ascii="宋体" w:hAnsi="宋体" w:eastAsia="宋体" w:cs="宋体"/>
          <w:b w:val="0"/>
          <w:bCs w:val="0"/>
          <w:i w:val="0"/>
          <w:iCs w:val="0"/>
          <w:caps w:val="0"/>
          <w:color w:val="222222"/>
          <w:spacing w:val="0"/>
          <w:sz w:val="24"/>
          <w:szCs w:val="24"/>
          <w:shd w:val="clear" w:fill="FFFFFF"/>
          <w:lang w:val="en-US" w:eastAsia="zh-CN"/>
        </w:rPr>
        <w:t>超越时空的</w:t>
      </w:r>
      <w:r>
        <w:rPr>
          <w:rFonts w:hint="eastAsia" w:ascii="宋体" w:hAnsi="宋体" w:eastAsia="宋体" w:cs="宋体"/>
          <w:b w:val="0"/>
          <w:bCs w:val="0"/>
          <w:i w:val="0"/>
          <w:iCs w:val="0"/>
          <w:caps w:val="0"/>
          <w:color w:val="222222"/>
          <w:spacing w:val="0"/>
          <w:sz w:val="24"/>
          <w:szCs w:val="24"/>
          <w:shd w:val="clear" w:fill="FFFFFF"/>
          <w:lang w:val="en-US" w:eastAsia="zh-CN"/>
        </w:rPr>
        <w:t>开放</w:t>
      </w:r>
      <w:r>
        <w:rPr>
          <w:rFonts w:hint="default" w:ascii="宋体" w:hAnsi="宋体" w:eastAsia="宋体" w:cs="宋体"/>
          <w:b w:val="0"/>
          <w:bCs w:val="0"/>
          <w:i w:val="0"/>
          <w:iCs w:val="0"/>
          <w:caps w:val="0"/>
          <w:color w:val="222222"/>
          <w:spacing w:val="0"/>
          <w:sz w:val="24"/>
          <w:szCs w:val="24"/>
          <w:shd w:val="clear" w:fill="FFFFFF"/>
          <w:lang w:val="en-US" w:eastAsia="zh-CN"/>
        </w:rPr>
        <w:t>场域</w:t>
      </w:r>
      <w:r>
        <w:rPr>
          <w:rFonts w:hint="eastAsia" w:ascii="宋体" w:hAnsi="宋体" w:eastAsia="宋体" w:cs="宋体"/>
          <w:b w:val="0"/>
          <w:bCs w:val="0"/>
          <w:i w:val="0"/>
          <w:iCs w:val="0"/>
          <w:caps w:val="0"/>
          <w:color w:val="222222"/>
          <w:spacing w:val="0"/>
          <w:sz w:val="24"/>
          <w:szCs w:val="24"/>
          <w:shd w:val="clear" w:fill="FFFFFF"/>
          <w:lang w:val="en-US" w:eastAsia="zh-CN"/>
        </w:rPr>
        <w:t>。如：我们与</w:t>
      </w:r>
      <w:r>
        <w:rPr>
          <w:rFonts w:hint="default"/>
          <w:sz w:val="24"/>
          <w:szCs w:val="24"/>
          <w:lang w:val="en-US" w:eastAsia="zh-CN"/>
        </w:rPr>
        <w:t>江苏龙文智能机器人有限公司</w:t>
      </w:r>
      <w:r>
        <w:rPr>
          <w:rFonts w:hint="eastAsia"/>
          <w:sz w:val="24"/>
          <w:szCs w:val="24"/>
          <w:lang w:val="en-US" w:eastAsia="zh-CN"/>
        </w:rPr>
        <w:t>合作，</w:t>
      </w:r>
      <w:r>
        <w:rPr>
          <w:rFonts w:hint="eastAsia" w:ascii="宋体" w:hAnsi="宋体" w:eastAsia="宋体" w:cs="宋体"/>
          <w:b w:val="0"/>
          <w:bCs w:val="0"/>
          <w:i w:val="0"/>
          <w:iCs w:val="0"/>
          <w:caps w:val="0"/>
          <w:color w:val="222222"/>
          <w:spacing w:val="0"/>
          <w:sz w:val="24"/>
          <w:szCs w:val="24"/>
          <w:shd w:val="clear" w:fill="FFFFFF"/>
          <w:lang w:val="en-US" w:eastAsia="zh-CN"/>
        </w:rPr>
        <w:t>他们投资建设了</w:t>
      </w:r>
      <w:r>
        <w:rPr>
          <w:rFonts w:hint="default" w:ascii="宋体" w:hAnsi="宋体" w:eastAsia="宋体" w:cs="宋体"/>
          <w:b w:val="0"/>
          <w:bCs w:val="0"/>
          <w:i w:val="0"/>
          <w:iCs w:val="0"/>
          <w:caps w:val="0"/>
          <w:color w:val="222222"/>
          <w:spacing w:val="0"/>
          <w:sz w:val="24"/>
          <w:szCs w:val="24"/>
          <w:shd w:val="clear" w:fill="FFFFFF"/>
          <w:lang w:val="en-US" w:eastAsia="zh-CN"/>
        </w:rPr>
        <w:t>标准的STEAM创客中心，包括机器人功能区、3D打印、物联网编程、VR专区、加工制造区等不同</w:t>
      </w:r>
      <w:r>
        <w:rPr>
          <w:rFonts w:hint="eastAsia" w:ascii="宋体" w:hAnsi="宋体" w:eastAsia="宋体" w:cs="宋体"/>
          <w:b w:val="0"/>
          <w:bCs w:val="0"/>
          <w:i w:val="0"/>
          <w:iCs w:val="0"/>
          <w:caps w:val="0"/>
          <w:color w:val="222222"/>
          <w:spacing w:val="0"/>
          <w:sz w:val="24"/>
          <w:szCs w:val="24"/>
          <w:shd w:val="clear" w:fill="FFFFFF"/>
          <w:lang w:val="en-US" w:eastAsia="zh-CN"/>
        </w:rPr>
        <w:t>探究区域</w:t>
      </w:r>
      <w:r>
        <w:rPr>
          <w:rFonts w:hint="default" w:ascii="宋体" w:hAnsi="宋体" w:eastAsia="宋体" w:cs="宋体"/>
          <w:b w:val="0"/>
          <w:bCs w:val="0"/>
          <w:i w:val="0"/>
          <w:iCs w:val="0"/>
          <w:caps w:val="0"/>
          <w:color w:val="222222"/>
          <w:spacing w:val="0"/>
          <w:sz w:val="24"/>
          <w:szCs w:val="24"/>
          <w:shd w:val="clear" w:fill="FFFFFF"/>
          <w:lang w:val="en-US" w:eastAsia="zh-CN"/>
        </w:rPr>
        <w:t>，</w:t>
      </w:r>
      <w:r>
        <w:rPr>
          <w:rFonts w:hint="eastAsia" w:ascii="宋体" w:hAnsi="宋体" w:eastAsia="宋体" w:cs="宋体"/>
          <w:b w:val="0"/>
          <w:bCs w:val="0"/>
          <w:i w:val="0"/>
          <w:iCs w:val="0"/>
          <w:caps w:val="0"/>
          <w:color w:val="222222"/>
          <w:spacing w:val="0"/>
          <w:sz w:val="24"/>
          <w:szCs w:val="24"/>
          <w:shd w:val="clear" w:fill="FFFFFF"/>
          <w:lang w:val="en-US" w:eastAsia="zh-CN"/>
        </w:rPr>
        <w:t>学生</w:t>
      </w:r>
      <w:r>
        <w:rPr>
          <w:rFonts w:hint="default" w:ascii="宋体" w:hAnsi="宋体" w:eastAsia="宋体" w:cs="宋体"/>
          <w:b w:val="0"/>
          <w:bCs w:val="0"/>
          <w:i w:val="0"/>
          <w:iCs w:val="0"/>
          <w:caps w:val="0"/>
          <w:color w:val="222222"/>
          <w:spacing w:val="0"/>
          <w:sz w:val="24"/>
          <w:szCs w:val="24"/>
          <w:shd w:val="clear" w:fill="FFFFFF"/>
          <w:lang w:val="en-US" w:eastAsia="zh-CN"/>
        </w:rPr>
        <w:t>可以在新型“创客+”空间里，在专业师资的带领下，尽享自由研创、</w:t>
      </w:r>
      <w:r>
        <w:rPr>
          <w:rFonts w:hint="eastAsia" w:ascii="宋体" w:hAnsi="宋体" w:eastAsia="宋体" w:cs="宋体"/>
          <w:b w:val="0"/>
          <w:bCs w:val="0"/>
          <w:i w:val="0"/>
          <w:iCs w:val="0"/>
          <w:caps w:val="0"/>
          <w:color w:val="222222"/>
          <w:spacing w:val="0"/>
          <w:sz w:val="24"/>
          <w:szCs w:val="24"/>
          <w:shd w:val="clear" w:fill="FFFFFF"/>
          <w:lang w:val="en-US" w:eastAsia="zh-CN"/>
        </w:rPr>
        <w:t>数字造物、</w:t>
      </w:r>
      <w:r>
        <w:rPr>
          <w:rFonts w:hint="default" w:ascii="宋体" w:hAnsi="宋体" w:eastAsia="宋体" w:cs="宋体"/>
          <w:b w:val="0"/>
          <w:bCs w:val="0"/>
          <w:i w:val="0"/>
          <w:iCs w:val="0"/>
          <w:caps w:val="0"/>
          <w:color w:val="222222"/>
          <w:spacing w:val="0"/>
          <w:sz w:val="24"/>
          <w:szCs w:val="24"/>
          <w:shd w:val="clear" w:fill="FFFFFF"/>
          <w:lang w:val="en-US" w:eastAsia="zh-CN"/>
        </w:rPr>
        <w:t>平台展示的快乐。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这些场景，既有建立在专设的楼层的定制空间，有一眼可知、置身可感的创客学习氛围；又有建于教学区中间、学生方便可进的探索空间，便于他们随时激发好奇心、产生新学习、探究新问题、讨论新发现、尝试新创造。这种“场景”与“学习”的融合，为创客教育提供有效基础，促进泛在性学习随时发生。</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探索“课程”与“项目”的融合，营造创客实践新样态。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default" w:ascii="宋体" w:hAnsi="宋体" w:eastAsia="宋体" w:cs="宋体"/>
          <w:b w:val="0"/>
          <w:bCs w:val="0"/>
          <w:i w:val="0"/>
          <w:iCs w:val="0"/>
          <w:caps w:val="0"/>
          <w:color w:val="222222"/>
          <w:spacing w:val="0"/>
          <w:sz w:val="24"/>
          <w:szCs w:val="24"/>
          <w:shd w:val="clear" w:fill="FFFFFF"/>
          <w:lang w:val="en-US" w:eastAsia="zh-CN"/>
        </w:rPr>
        <w:t>围绕</w:t>
      </w:r>
      <w:r>
        <w:rPr>
          <w:rFonts w:hint="eastAsia" w:ascii="宋体" w:hAnsi="宋体" w:eastAsia="宋体" w:cs="宋体"/>
          <w:b w:val="0"/>
          <w:bCs w:val="0"/>
          <w:i w:val="0"/>
          <w:iCs w:val="0"/>
          <w:caps w:val="0"/>
          <w:color w:val="222222"/>
          <w:spacing w:val="0"/>
          <w:sz w:val="24"/>
          <w:szCs w:val="24"/>
          <w:shd w:val="clear" w:fill="FFFFFF"/>
          <w:lang w:val="en-US" w:eastAsia="zh-CN"/>
        </w:rPr>
        <w:t>“灵动教育、精彩人生”的</w:t>
      </w:r>
      <w:r>
        <w:rPr>
          <w:rFonts w:hint="default" w:ascii="宋体" w:hAnsi="宋体" w:eastAsia="宋体" w:cs="宋体"/>
          <w:b w:val="0"/>
          <w:bCs w:val="0"/>
          <w:i w:val="0"/>
          <w:iCs w:val="0"/>
          <w:caps w:val="0"/>
          <w:color w:val="222222"/>
          <w:spacing w:val="0"/>
          <w:sz w:val="24"/>
          <w:szCs w:val="24"/>
          <w:shd w:val="clear" w:fill="FFFFFF"/>
          <w:lang w:val="en-US" w:eastAsia="zh-CN"/>
        </w:rPr>
        <w:t>办学理念</w:t>
      </w:r>
      <w:r>
        <w:rPr>
          <w:rFonts w:hint="eastAsia" w:ascii="宋体" w:hAnsi="宋体" w:eastAsia="宋体" w:cs="宋体"/>
          <w:b w:val="0"/>
          <w:bCs w:val="0"/>
          <w:i w:val="0"/>
          <w:iCs w:val="0"/>
          <w:caps w:val="0"/>
          <w:color w:val="222222"/>
          <w:spacing w:val="0"/>
          <w:sz w:val="24"/>
          <w:szCs w:val="24"/>
          <w:shd w:val="clear" w:fill="FFFFFF"/>
          <w:lang w:val="en-US" w:eastAsia="zh-CN"/>
        </w:rPr>
        <w:t>，</w:t>
      </w:r>
      <w:r>
        <w:rPr>
          <w:rFonts w:hint="default" w:ascii="宋体" w:hAnsi="宋体" w:eastAsia="宋体" w:cs="宋体"/>
          <w:b w:val="0"/>
          <w:bCs w:val="0"/>
          <w:i w:val="0"/>
          <w:iCs w:val="0"/>
          <w:caps w:val="0"/>
          <w:color w:val="222222"/>
          <w:spacing w:val="0"/>
          <w:sz w:val="24"/>
          <w:szCs w:val="24"/>
          <w:shd w:val="clear" w:fill="FFFFFF"/>
          <w:lang w:val="en-US" w:eastAsia="zh-CN"/>
        </w:rPr>
        <w:t>学校以“</w:t>
      </w:r>
      <w:r>
        <w:rPr>
          <w:rFonts w:hint="eastAsia" w:ascii="宋体" w:hAnsi="宋体" w:eastAsia="宋体" w:cs="宋体"/>
          <w:b w:val="0"/>
          <w:bCs w:val="0"/>
          <w:i w:val="0"/>
          <w:iCs w:val="0"/>
          <w:caps w:val="0"/>
          <w:color w:val="222222"/>
          <w:spacing w:val="0"/>
          <w:sz w:val="24"/>
          <w:szCs w:val="24"/>
          <w:shd w:val="clear" w:fill="FFFFFF"/>
          <w:lang w:val="en-US" w:eastAsia="zh-CN"/>
        </w:rPr>
        <w:t>有正气、有底气、有灵气</w:t>
      </w:r>
      <w:r>
        <w:rPr>
          <w:rFonts w:hint="default" w:ascii="宋体" w:hAnsi="宋体" w:eastAsia="宋体" w:cs="宋体"/>
          <w:b w:val="0"/>
          <w:bCs w:val="0"/>
          <w:i w:val="0"/>
          <w:iCs w:val="0"/>
          <w:caps w:val="0"/>
          <w:color w:val="222222"/>
          <w:spacing w:val="0"/>
          <w:sz w:val="24"/>
          <w:szCs w:val="24"/>
          <w:shd w:val="clear" w:fill="FFFFFF"/>
          <w:lang w:val="en-US" w:eastAsia="zh-CN"/>
        </w:rPr>
        <w:t>”为</w:t>
      </w:r>
      <w:r>
        <w:rPr>
          <w:rFonts w:hint="eastAsia" w:ascii="宋体" w:hAnsi="宋体" w:eastAsia="宋体" w:cs="宋体"/>
          <w:b w:val="0"/>
          <w:bCs w:val="0"/>
          <w:i w:val="0"/>
          <w:iCs w:val="0"/>
          <w:caps w:val="0"/>
          <w:color w:val="222222"/>
          <w:spacing w:val="0"/>
          <w:sz w:val="24"/>
          <w:szCs w:val="24"/>
          <w:shd w:val="clear" w:fill="FFFFFF"/>
          <w:lang w:val="en-US" w:eastAsia="zh-CN"/>
        </w:rPr>
        <w:t>学生培养</w:t>
      </w:r>
      <w:r>
        <w:rPr>
          <w:rFonts w:hint="default" w:ascii="宋体" w:hAnsi="宋体" w:eastAsia="宋体" w:cs="宋体"/>
          <w:b w:val="0"/>
          <w:bCs w:val="0"/>
          <w:i w:val="0"/>
          <w:iCs w:val="0"/>
          <w:caps w:val="0"/>
          <w:color w:val="222222"/>
          <w:spacing w:val="0"/>
          <w:sz w:val="24"/>
          <w:szCs w:val="24"/>
          <w:shd w:val="clear" w:fill="FFFFFF"/>
          <w:lang w:val="en-US" w:eastAsia="zh-CN"/>
        </w:rPr>
        <w:t>目标，将国家课程、地方课程和校本课程融合，建构起“</w:t>
      </w:r>
      <w:r>
        <w:rPr>
          <w:rFonts w:hint="eastAsia" w:ascii="宋体" w:hAnsi="宋体" w:eastAsia="宋体" w:cs="宋体"/>
          <w:b w:val="0"/>
          <w:bCs w:val="0"/>
          <w:i w:val="0"/>
          <w:iCs w:val="0"/>
          <w:caps w:val="0"/>
          <w:color w:val="222222"/>
          <w:spacing w:val="0"/>
          <w:sz w:val="24"/>
          <w:szCs w:val="24"/>
          <w:shd w:val="clear" w:fill="FFFFFF"/>
          <w:lang w:val="en-US" w:eastAsia="zh-CN"/>
        </w:rPr>
        <w:t>书香</w:t>
      </w:r>
      <w:r>
        <w:rPr>
          <w:rFonts w:hint="default" w:ascii="宋体" w:hAnsi="宋体" w:eastAsia="宋体" w:cs="宋体"/>
          <w:b w:val="0"/>
          <w:bCs w:val="0"/>
          <w:i w:val="0"/>
          <w:iCs w:val="0"/>
          <w:caps w:val="0"/>
          <w:color w:val="222222"/>
          <w:spacing w:val="0"/>
          <w:sz w:val="24"/>
          <w:szCs w:val="24"/>
          <w:shd w:val="clear" w:fill="FFFFFF"/>
          <w:lang w:val="en-US" w:eastAsia="zh-CN"/>
        </w:rPr>
        <w:t>”“</w:t>
      </w:r>
      <w:r>
        <w:rPr>
          <w:rFonts w:hint="eastAsia" w:ascii="宋体" w:hAnsi="宋体" w:eastAsia="宋体" w:cs="宋体"/>
          <w:b w:val="0"/>
          <w:bCs w:val="0"/>
          <w:i w:val="0"/>
          <w:iCs w:val="0"/>
          <w:caps w:val="0"/>
          <w:color w:val="222222"/>
          <w:spacing w:val="0"/>
          <w:sz w:val="24"/>
          <w:szCs w:val="24"/>
          <w:shd w:val="clear" w:fill="FFFFFF"/>
          <w:lang w:val="en-US" w:eastAsia="zh-CN"/>
        </w:rPr>
        <w:t>绿色</w:t>
      </w:r>
      <w:r>
        <w:rPr>
          <w:rFonts w:hint="default" w:ascii="宋体" w:hAnsi="宋体" w:eastAsia="宋体" w:cs="宋体"/>
          <w:b w:val="0"/>
          <w:bCs w:val="0"/>
          <w:i w:val="0"/>
          <w:iCs w:val="0"/>
          <w:caps w:val="0"/>
          <w:color w:val="222222"/>
          <w:spacing w:val="0"/>
          <w:sz w:val="24"/>
          <w:szCs w:val="24"/>
          <w:shd w:val="clear" w:fill="FFFFFF"/>
          <w:lang w:val="en-US" w:eastAsia="zh-CN"/>
        </w:rPr>
        <w:t>”“</w:t>
      </w:r>
      <w:r>
        <w:rPr>
          <w:rFonts w:hint="eastAsia" w:ascii="宋体" w:hAnsi="宋体" w:eastAsia="宋体" w:cs="宋体"/>
          <w:b w:val="0"/>
          <w:bCs w:val="0"/>
          <w:i w:val="0"/>
          <w:iCs w:val="0"/>
          <w:caps w:val="0"/>
          <w:color w:val="222222"/>
          <w:spacing w:val="0"/>
          <w:sz w:val="24"/>
          <w:szCs w:val="24"/>
          <w:shd w:val="clear" w:fill="FFFFFF"/>
          <w:lang w:val="en-US" w:eastAsia="zh-CN"/>
        </w:rPr>
        <w:t>创客</w:t>
      </w:r>
      <w:r>
        <w:rPr>
          <w:rFonts w:hint="default" w:ascii="宋体" w:hAnsi="宋体" w:eastAsia="宋体" w:cs="宋体"/>
          <w:b w:val="0"/>
          <w:bCs w:val="0"/>
          <w:i w:val="0"/>
          <w:iCs w:val="0"/>
          <w:caps w:val="0"/>
          <w:color w:val="222222"/>
          <w:spacing w:val="0"/>
          <w:sz w:val="24"/>
          <w:szCs w:val="24"/>
          <w:shd w:val="clear" w:fill="FFFFFF"/>
          <w:lang w:val="en-US" w:eastAsia="zh-CN"/>
        </w:rPr>
        <w:t>”三大课程为支撑的“</w:t>
      </w:r>
      <w:r>
        <w:rPr>
          <w:rFonts w:hint="eastAsia" w:ascii="宋体" w:hAnsi="宋体" w:eastAsia="宋体" w:cs="宋体"/>
          <w:b w:val="0"/>
          <w:bCs w:val="0"/>
          <w:i w:val="0"/>
          <w:iCs w:val="0"/>
          <w:caps w:val="0"/>
          <w:color w:val="222222"/>
          <w:spacing w:val="0"/>
          <w:sz w:val="24"/>
          <w:szCs w:val="24"/>
          <w:shd w:val="clear" w:fill="FFFFFF"/>
          <w:lang w:val="en-US" w:eastAsia="zh-CN"/>
        </w:rPr>
        <w:t>灵动</w:t>
      </w:r>
      <w:r>
        <w:rPr>
          <w:rFonts w:hint="default" w:ascii="宋体" w:hAnsi="宋体" w:eastAsia="宋体" w:cs="宋体"/>
          <w:b w:val="0"/>
          <w:bCs w:val="0"/>
          <w:i w:val="0"/>
          <w:iCs w:val="0"/>
          <w:caps w:val="0"/>
          <w:color w:val="222222"/>
          <w:spacing w:val="0"/>
          <w:sz w:val="24"/>
          <w:szCs w:val="24"/>
          <w:shd w:val="clear" w:fill="FFFFFF"/>
          <w:lang w:val="en-US" w:eastAsia="zh-CN"/>
        </w:rPr>
        <w:t>课程”体系。</w:t>
      </w:r>
      <w:r>
        <w:rPr>
          <w:rFonts w:hint="eastAsia" w:ascii="宋体" w:hAnsi="宋体" w:eastAsia="宋体" w:cs="宋体"/>
          <w:b w:val="0"/>
          <w:bCs w:val="0"/>
          <w:i w:val="0"/>
          <w:iCs w:val="0"/>
          <w:caps w:val="0"/>
          <w:color w:val="222222"/>
          <w:spacing w:val="0"/>
          <w:sz w:val="24"/>
          <w:szCs w:val="24"/>
          <w:shd w:val="clear" w:fill="FFFFFF"/>
          <w:lang w:val="en-US" w:eastAsia="zh-CN"/>
        </w:rPr>
        <w:t>我们基于STEAM理念，</w:t>
      </w:r>
      <w:r>
        <w:rPr>
          <w:rFonts w:hint="default" w:ascii="宋体" w:hAnsi="宋体" w:eastAsia="宋体" w:cs="宋体"/>
          <w:b w:val="0"/>
          <w:bCs w:val="0"/>
          <w:i w:val="0"/>
          <w:iCs w:val="0"/>
          <w:caps w:val="0"/>
          <w:color w:val="222222"/>
          <w:spacing w:val="0"/>
          <w:sz w:val="24"/>
          <w:szCs w:val="24"/>
          <w:shd w:val="clear" w:fill="FFFFFF"/>
          <w:lang w:val="en-US" w:eastAsia="zh-CN"/>
        </w:rPr>
        <w:t>构建新劳动教育视野下交叉重组</w:t>
      </w:r>
      <w:r>
        <w:rPr>
          <w:rFonts w:hint="eastAsia" w:ascii="宋体" w:hAnsi="宋体" w:eastAsia="宋体" w:cs="宋体"/>
          <w:b w:val="0"/>
          <w:bCs w:val="0"/>
          <w:i w:val="0"/>
          <w:iCs w:val="0"/>
          <w:caps w:val="0"/>
          <w:color w:val="222222"/>
          <w:spacing w:val="0"/>
          <w:sz w:val="24"/>
          <w:szCs w:val="24"/>
          <w:shd w:val="clear" w:fill="FFFFFF"/>
          <w:lang w:val="en-US" w:eastAsia="zh-CN"/>
        </w:rPr>
        <w:t>、螺旋上升</w:t>
      </w:r>
      <w:r>
        <w:rPr>
          <w:rFonts w:hint="default" w:ascii="宋体" w:hAnsi="宋体" w:eastAsia="宋体" w:cs="宋体"/>
          <w:b w:val="0"/>
          <w:bCs w:val="0"/>
          <w:i w:val="0"/>
          <w:iCs w:val="0"/>
          <w:caps w:val="0"/>
          <w:color w:val="222222"/>
          <w:spacing w:val="0"/>
          <w:sz w:val="24"/>
          <w:szCs w:val="24"/>
          <w:shd w:val="clear" w:fill="FFFFFF"/>
          <w:lang w:val="en-US" w:eastAsia="zh-CN"/>
        </w:rPr>
        <w:t>的创客课程群</w:t>
      </w:r>
      <w:r>
        <w:rPr>
          <w:rFonts w:hint="eastAsia" w:ascii="宋体" w:hAnsi="宋体" w:eastAsia="宋体" w:cs="宋体"/>
          <w:b w:val="0"/>
          <w:bCs w:val="0"/>
          <w:i w:val="0"/>
          <w:iCs w:val="0"/>
          <w:caps w:val="0"/>
          <w:color w:val="222222"/>
          <w:spacing w:val="0"/>
          <w:sz w:val="24"/>
          <w:szCs w:val="24"/>
          <w:shd w:val="clear" w:fill="FFFFFF"/>
          <w:lang w:val="en-US" w:eastAsia="zh-CN"/>
        </w:rPr>
        <w:t>，旨在打通学科壁垒，将信息技术与通用技术及综合实践活动、研究性学习等科目整合，形成采小独具特色的创新型融合课程——“C.L.²课程”（Cai Ling Creative Learning），以提高学生创新实践能力和信息技术综合运用能力，提高学生作为“数字时代原住民”的数字素养，激发学生的潜能，真正实现灵动教育、为学生精彩人生赋能。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我们从“普适课程”“专设课程”“研究性学习项目”三个方面进行设计，其中，普适性课程是为每位儿童设计的、针对提升儿童成长所必须的劳动素养与创客素养的全员性课程；专设课程是学校针对有对信息科技、创客活动、创意劳动等方面特别感兴趣、有特长的孩子个性定制的课程；而主题学习项目由是各班级根据实际情况而定的。这三者的融合递进，纵涵一到六年级，横铺学生一整个学年的校园生活。</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普适课程：全员参与、全面评价</w:t>
      </w:r>
    </w:p>
    <w:tbl>
      <w:tblPr>
        <w:tblStyle w:val="4"/>
        <w:tblW w:w="9893" w:type="dxa"/>
        <w:jc w:val="center"/>
        <w:tblCellSpacing w:w="0" w:type="dxa"/>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Layout w:type="autofit"/>
        <w:tblCellMar>
          <w:top w:w="0" w:type="dxa"/>
          <w:left w:w="0" w:type="dxa"/>
          <w:bottom w:w="0" w:type="dxa"/>
          <w:right w:w="0" w:type="dxa"/>
        </w:tblCellMar>
      </w:tblPr>
      <w:tblGrid>
        <w:gridCol w:w="1030"/>
        <w:gridCol w:w="7583"/>
        <w:gridCol w:w="1280"/>
      </w:tblGrid>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621" w:hRule="atLeast"/>
          <w:tblCellSpacing w:w="0" w:type="dxa"/>
          <w:jc w:val="center"/>
        </w:trPr>
        <w:tc>
          <w:tcPr>
            <w:tcW w:w="1030" w:type="dxa"/>
            <w:tcBorders>
              <w:tl2br w:val="nil"/>
              <w:tr2bl w:val="nil"/>
            </w:tcBorders>
            <w:shd w:val="clear" w:color="auto" w:fill="ED7D31" w:themeFill="accent2"/>
            <w:tcMar>
              <w:top w:w="100" w:type="dxa"/>
              <w:left w:w="170" w:type="dxa"/>
              <w:bottom w:w="100" w:type="dxa"/>
              <w:right w:w="17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pPr>
            <w:r>
              <w:rPr>
                <w:rFonts w:ascii="微软雅黑" w:hAnsi="微软雅黑" w:eastAsia="微软雅黑" w:cs="微软雅黑"/>
                <w:b/>
                <w:bCs/>
                <w:color w:val="FFFFFF"/>
                <w:sz w:val="24"/>
                <w:szCs w:val="24"/>
              </w:rPr>
              <w:t>年级</w:t>
            </w:r>
          </w:p>
        </w:tc>
        <w:tc>
          <w:tcPr>
            <w:tcW w:w="7583" w:type="dxa"/>
            <w:tcBorders>
              <w:tl2br w:val="nil"/>
              <w:tr2bl w:val="nil"/>
            </w:tcBorders>
            <w:shd w:val="clear" w:color="auto" w:fill="ED7D31" w:themeFill="accent2"/>
            <w:tcMar>
              <w:top w:w="100" w:type="dxa"/>
              <w:left w:w="170" w:type="dxa"/>
              <w:bottom w:w="100" w:type="dxa"/>
              <w:right w:w="17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pPr>
            <w:r>
              <w:rPr>
                <w:rFonts w:hint="eastAsia" w:ascii="微软雅黑" w:hAnsi="微软雅黑" w:eastAsia="微软雅黑" w:cs="微软雅黑"/>
                <w:b/>
                <w:bCs/>
                <w:color w:val="FFFFFF"/>
                <w:sz w:val="24"/>
                <w:szCs w:val="24"/>
              </w:rPr>
              <w:t>课程</w:t>
            </w:r>
            <w:r>
              <w:rPr>
                <w:rFonts w:hint="eastAsia" w:ascii="微软雅黑" w:hAnsi="微软雅黑" w:eastAsia="微软雅黑" w:cs="微软雅黑"/>
                <w:b/>
                <w:bCs/>
                <w:color w:val="FFFFFF"/>
                <w:sz w:val="24"/>
                <w:szCs w:val="24"/>
                <w:lang w:val="en-US" w:eastAsia="zh-CN"/>
              </w:rPr>
              <w:t>内容、</w:t>
            </w:r>
            <w:r>
              <w:rPr>
                <w:rFonts w:hint="eastAsia" w:ascii="微软雅黑" w:hAnsi="微软雅黑" w:eastAsia="微软雅黑" w:cs="微软雅黑"/>
                <w:b/>
                <w:bCs/>
                <w:color w:val="FFFFFF"/>
                <w:sz w:val="24"/>
                <w:szCs w:val="24"/>
              </w:rPr>
              <w:t>目标</w:t>
            </w:r>
          </w:p>
        </w:tc>
        <w:tc>
          <w:tcPr>
            <w:tcW w:w="1280" w:type="dxa"/>
            <w:tcBorders>
              <w:tl2br w:val="nil"/>
              <w:tr2bl w:val="nil"/>
            </w:tcBorders>
            <w:shd w:val="clear" w:color="auto" w:fill="ED7D31" w:themeFill="accent2"/>
            <w:tcMar>
              <w:top w:w="100" w:type="dxa"/>
              <w:left w:w="170" w:type="dxa"/>
              <w:bottom w:w="100" w:type="dxa"/>
              <w:right w:w="17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微软雅黑" w:hAnsi="微软雅黑" w:eastAsia="微软雅黑" w:cs="微软雅黑"/>
                <w:b/>
                <w:bCs/>
                <w:color w:val="FFFFFF"/>
                <w:sz w:val="24"/>
                <w:szCs w:val="24"/>
              </w:rPr>
            </w:pPr>
            <w:r>
              <w:rPr>
                <w:rFonts w:hint="eastAsia" w:ascii="微软雅黑" w:hAnsi="微软雅黑" w:eastAsia="微软雅黑" w:cs="微软雅黑"/>
                <w:b/>
                <w:bCs/>
                <w:color w:val="FFFFFF"/>
                <w:sz w:val="24"/>
                <w:szCs w:val="24"/>
              </w:rPr>
              <w:t>支持</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eastAsia="微软雅黑"/>
                <w:lang w:val="en-US" w:eastAsia="zh-CN"/>
              </w:rPr>
            </w:pPr>
            <w:r>
              <w:rPr>
                <w:rFonts w:hint="eastAsia" w:ascii="微软雅黑" w:hAnsi="微软雅黑" w:eastAsia="微软雅黑" w:cs="微软雅黑"/>
                <w:b/>
                <w:bCs/>
                <w:color w:val="FFFFFF"/>
                <w:sz w:val="24"/>
                <w:szCs w:val="24"/>
              </w:rPr>
              <w:t>课程</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1586" w:hRule="exact"/>
          <w:tblCellSpacing w:w="0" w:type="dxa"/>
          <w:jc w:val="center"/>
        </w:trPr>
        <w:tc>
          <w:tcPr>
            <w:tcW w:w="1030" w:type="dxa"/>
            <w:vMerge w:val="restart"/>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一二三年级</w:t>
            </w:r>
          </w:p>
        </w:tc>
        <w:tc>
          <w:tcPr>
            <w:tcW w:w="8863" w:type="dxa"/>
            <w:gridSpan w:val="2"/>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default"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总目标：基于低段学生的学习特点和儿童本位的教育理念，一二年级的创客教育主要从传统文化方面进行启蒙，通过简单有趣、融合多学科知识的手作课程，一方面拓宽学生科创学习的视野，使学生初步感知创客学习的魅力，激发创造的兴趣与动力；另一方面，开展多元主题创作，既弘扬传统文化，厚植家国情怀，又培养学生进行创客学习的能力，培植创客文化基因。</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999" w:hRule="exact"/>
          <w:tblCellSpacing w:w="0" w:type="dxa"/>
          <w:jc w:val="center"/>
        </w:trPr>
        <w:tc>
          <w:tcPr>
            <w:tcW w:w="1030"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eastAsia" w:ascii="宋体" w:hAnsi="宋体" w:eastAsia="宋体" w:cs="宋体"/>
                <w:sz w:val="21"/>
                <w:szCs w:val="21"/>
              </w:rPr>
            </w:pPr>
          </w:p>
        </w:tc>
        <w:tc>
          <w:tcPr>
            <w:tcW w:w="7583"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通过学习使用3D打印笔,使学生了解3D技术层层堆积的实现原理；由平面到立体的绘制，培养学生识图、制图的实际操作能力,提升色彩搭配的艺术素养。同时,</w:t>
            </w:r>
            <w:r>
              <w:rPr>
                <w:rFonts w:ascii="Arial" w:hAnsi="Arial" w:eastAsia="宋体" w:cs="Arial"/>
                <w:i w:val="0"/>
                <w:iCs w:val="0"/>
                <w:caps w:val="0"/>
                <w:color w:val="222222"/>
                <w:spacing w:val="0"/>
                <w:sz w:val="21"/>
                <w:szCs w:val="21"/>
                <w:shd w:val="clear" w:fill="FFFFFF"/>
              </w:rPr>
              <w:t>不断锻炼</w:t>
            </w:r>
            <w:r>
              <w:rPr>
                <w:rFonts w:hint="eastAsia" w:ascii="Arial" w:hAnsi="Arial" w:eastAsia="宋体" w:cs="Arial"/>
                <w:i w:val="0"/>
                <w:iCs w:val="0"/>
                <w:caps w:val="0"/>
                <w:color w:val="222222"/>
                <w:spacing w:val="0"/>
                <w:sz w:val="21"/>
                <w:szCs w:val="21"/>
                <w:shd w:val="clear" w:fill="FFFFFF"/>
                <w:lang w:val="en-US" w:eastAsia="zh-CN"/>
              </w:rPr>
              <w:t>学生的</w:t>
            </w:r>
            <w:r>
              <w:rPr>
                <w:rFonts w:ascii="Arial" w:hAnsi="Arial" w:eastAsia="宋体" w:cs="Arial"/>
                <w:i w:val="0"/>
                <w:iCs w:val="0"/>
                <w:caps w:val="0"/>
                <w:color w:val="222222"/>
                <w:spacing w:val="0"/>
                <w:sz w:val="21"/>
                <w:szCs w:val="21"/>
                <w:shd w:val="clear" w:fill="FFFFFF"/>
              </w:rPr>
              <w:t>创造力、想象力和空间思维能力</w:t>
            </w:r>
            <w:r>
              <w:rPr>
                <w:rFonts w:hint="eastAsia" w:ascii="Arial" w:hAnsi="Arial" w:eastAsia="宋体" w:cs="Arial"/>
                <w:i w:val="0"/>
                <w:iCs w:val="0"/>
                <w:caps w:val="0"/>
                <w:color w:val="222222"/>
                <w:spacing w:val="0"/>
                <w:sz w:val="21"/>
                <w:szCs w:val="21"/>
                <w:shd w:val="clear" w:fill="FFFFFF"/>
                <w:lang w:eastAsia="zh-CN"/>
              </w:rPr>
              <w:t>。</w:t>
            </w:r>
          </w:p>
        </w:tc>
        <w:tc>
          <w:tcPr>
            <w:tcW w:w="12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3D打印笔课程</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984" w:hRule="exact"/>
          <w:tblCellSpacing w:w="0" w:type="dxa"/>
          <w:jc w:val="center"/>
        </w:trPr>
        <w:tc>
          <w:tcPr>
            <w:tcW w:w="1030"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pPr>
          </w:p>
        </w:tc>
        <w:tc>
          <w:tcPr>
            <w:tcW w:w="7583"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default" w:ascii="宋体" w:hAnsi="宋体" w:eastAsia="宋体" w:cs="宋体"/>
                <w:color w:val="404040"/>
                <w:sz w:val="21"/>
                <w:szCs w:val="21"/>
                <w:lang w:val="en-US" w:eastAsia="zh-CN"/>
              </w:rPr>
            </w:pPr>
            <w:r>
              <w:rPr>
                <w:rFonts w:hint="default" w:ascii="宋体" w:hAnsi="宋体" w:eastAsia="宋体" w:cs="宋体"/>
                <w:color w:val="404040"/>
                <w:sz w:val="21"/>
                <w:szCs w:val="21"/>
                <w:lang w:val="en-US" w:eastAsia="zh-CN"/>
              </w:rPr>
              <w:t>皂匠时光劳技手工课程在创意设计过程中，通过一些工艺技法来制造出作品的体积和结构，让学生了解现代手工设计艺术及技术，开阔学生的视野</w:t>
            </w:r>
            <w:r>
              <w:rPr>
                <w:rFonts w:hint="eastAsia" w:ascii="宋体" w:hAnsi="宋体" w:eastAsia="宋体" w:cs="宋体"/>
                <w:color w:val="404040"/>
                <w:sz w:val="21"/>
                <w:szCs w:val="21"/>
                <w:lang w:val="en-US" w:eastAsia="zh-CN"/>
              </w:rPr>
              <w:t>，</w:t>
            </w:r>
            <w:r>
              <w:rPr>
                <w:rFonts w:hint="default" w:ascii="宋体" w:hAnsi="宋体" w:eastAsia="宋体" w:cs="宋体"/>
                <w:color w:val="404040"/>
                <w:sz w:val="21"/>
                <w:szCs w:val="21"/>
                <w:lang w:val="en-US" w:eastAsia="zh-CN"/>
              </w:rPr>
              <w:t>培养学生适应时代的动手操作</w:t>
            </w:r>
            <w:r>
              <w:rPr>
                <w:rFonts w:hint="eastAsia" w:ascii="宋体" w:hAnsi="宋体" w:eastAsia="宋体" w:cs="宋体"/>
                <w:color w:val="404040"/>
                <w:sz w:val="21"/>
                <w:szCs w:val="21"/>
                <w:lang w:val="en-US" w:eastAsia="zh-CN"/>
              </w:rPr>
              <w:t>能力</w:t>
            </w:r>
            <w:r>
              <w:rPr>
                <w:rFonts w:hint="default" w:ascii="宋体" w:hAnsi="宋体" w:eastAsia="宋体" w:cs="宋体"/>
                <w:color w:val="404040"/>
                <w:sz w:val="21"/>
                <w:szCs w:val="21"/>
                <w:lang w:val="en-US" w:eastAsia="zh-CN"/>
              </w:rPr>
              <w:t>。</w:t>
            </w:r>
          </w:p>
        </w:tc>
        <w:tc>
          <w:tcPr>
            <w:tcW w:w="12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sz w:val="21"/>
                <w:szCs w:val="21"/>
                <w:lang w:val="en-US" w:eastAsia="zh-CN"/>
              </w:rPr>
            </w:pPr>
            <w:r>
              <w:rPr>
                <w:rFonts w:hint="default" w:ascii="宋体" w:hAnsi="宋体" w:eastAsia="宋体" w:cs="宋体"/>
                <w:color w:val="404040"/>
                <w:sz w:val="21"/>
                <w:szCs w:val="21"/>
                <w:lang w:val="en-US" w:eastAsia="zh-CN"/>
              </w:rPr>
              <w:t>皂匠时光</w:t>
            </w:r>
            <w:r>
              <w:rPr>
                <w:rFonts w:hint="eastAsia" w:ascii="宋体" w:hAnsi="宋体" w:eastAsia="宋体" w:cs="宋体"/>
                <w:color w:val="404040"/>
                <w:sz w:val="21"/>
                <w:szCs w:val="21"/>
                <w:lang w:val="en-US" w:eastAsia="zh-CN"/>
              </w:rPr>
              <w:t>课程</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1704" w:hRule="exact"/>
          <w:tblCellSpacing w:w="0" w:type="dxa"/>
          <w:jc w:val="center"/>
        </w:trPr>
        <w:tc>
          <w:tcPr>
            <w:tcW w:w="1030"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pPr>
          </w:p>
        </w:tc>
        <w:tc>
          <w:tcPr>
            <w:tcW w:w="7583"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eastAsia" w:ascii="宋体" w:hAnsi="宋体" w:eastAsia="宋体" w:cs="宋体"/>
                <w:color w:val="404040"/>
                <w:sz w:val="21"/>
                <w:szCs w:val="21"/>
                <w:lang w:eastAsia="zh-CN"/>
              </w:rPr>
            </w:pPr>
            <w:r>
              <w:rPr>
                <w:rFonts w:hint="eastAsia" w:ascii="宋体" w:hAnsi="宋体" w:eastAsia="宋体" w:cs="宋体"/>
                <w:color w:val="404040"/>
                <w:sz w:val="21"/>
                <w:szCs w:val="21"/>
                <w:lang w:eastAsia="zh-CN"/>
              </w:rPr>
              <w:t>木趣课程是</w:t>
            </w:r>
            <w:r>
              <w:rPr>
                <w:rFonts w:hint="eastAsia" w:ascii="宋体" w:hAnsi="宋体" w:eastAsia="宋体" w:cs="宋体"/>
                <w:color w:val="404040"/>
                <w:sz w:val="21"/>
                <w:szCs w:val="21"/>
                <w:lang w:val="en-US" w:eastAsia="zh-CN"/>
              </w:rPr>
              <w:t>依据</w:t>
            </w:r>
            <w:r>
              <w:rPr>
                <w:rFonts w:hint="eastAsia" w:ascii="宋体" w:hAnsi="宋体" w:eastAsia="宋体" w:cs="宋体"/>
                <w:color w:val="404040"/>
                <w:sz w:val="21"/>
                <w:szCs w:val="21"/>
                <w:lang w:eastAsia="zh-CN"/>
              </w:rPr>
              <w:t>国家科学、</w:t>
            </w:r>
            <w:r>
              <w:rPr>
                <w:rFonts w:hint="eastAsia" w:ascii="宋体" w:hAnsi="宋体" w:eastAsia="宋体" w:cs="宋体"/>
                <w:color w:val="404040"/>
                <w:sz w:val="21"/>
                <w:szCs w:val="21"/>
                <w:lang w:val="en-US" w:eastAsia="zh-CN"/>
              </w:rPr>
              <w:t>信息科技</w:t>
            </w:r>
            <w:r>
              <w:rPr>
                <w:rFonts w:hint="eastAsia" w:ascii="宋体" w:hAnsi="宋体" w:eastAsia="宋体" w:cs="宋体"/>
                <w:color w:val="404040"/>
                <w:sz w:val="21"/>
                <w:szCs w:val="21"/>
                <w:lang w:eastAsia="zh-CN"/>
              </w:rPr>
              <w:t>课纲所开发的一套</w:t>
            </w:r>
            <w:r>
              <w:rPr>
                <w:rFonts w:hint="eastAsia" w:ascii="宋体" w:hAnsi="宋体" w:eastAsia="宋体" w:cs="宋体"/>
                <w:color w:val="404040"/>
                <w:sz w:val="21"/>
                <w:szCs w:val="21"/>
                <w:lang w:val="en-US" w:eastAsia="zh-CN"/>
              </w:rPr>
              <w:t>课后延伸课程</w:t>
            </w:r>
            <w:r>
              <w:rPr>
                <w:rFonts w:hint="eastAsia" w:ascii="宋体" w:hAnsi="宋体" w:eastAsia="宋体" w:cs="宋体"/>
                <w:color w:val="404040"/>
                <w:sz w:val="21"/>
                <w:szCs w:val="21"/>
                <w:lang w:eastAsia="zh-CN"/>
              </w:rPr>
              <w:t>。</w:t>
            </w:r>
            <w:r>
              <w:rPr>
                <w:rFonts w:hint="eastAsia" w:ascii="宋体" w:hAnsi="宋体" w:eastAsia="宋体" w:cs="宋体"/>
                <w:color w:val="404040"/>
                <w:sz w:val="21"/>
                <w:szCs w:val="21"/>
                <w:lang w:val="en-US" w:eastAsia="zh-CN"/>
              </w:rPr>
              <w:t>基</w:t>
            </w:r>
            <w:r>
              <w:rPr>
                <w:rFonts w:hint="eastAsia" w:ascii="宋体" w:hAnsi="宋体" w:eastAsia="宋体" w:cs="宋体"/>
                <w:color w:val="404040"/>
                <w:sz w:val="21"/>
                <w:szCs w:val="21"/>
                <w:lang w:eastAsia="zh-CN"/>
              </w:rPr>
              <w:t>于不同年级</w:t>
            </w:r>
            <w:r>
              <w:rPr>
                <w:rFonts w:hint="eastAsia" w:ascii="宋体" w:hAnsi="宋体" w:eastAsia="宋体" w:cs="宋体"/>
                <w:color w:val="404040"/>
                <w:sz w:val="21"/>
                <w:szCs w:val="21"/>
                <w:lang w:val="en-US" w:eastAsia="zh-CN"/>
              </w:rPr>
              <w:t>学业</w:t>
            </w:r>
            <w:r>
              <w:rPr>
                <w:rFonts w:hint="eastAsia" w:ascii="宋体" w:hAnsi="宋体" w:eastAsia="宋体" w:cs="宋体"/>
                <w:color w:val="404040"/>
                <w:sz w:val="21"/>
                <w:szCs w:val="21"/>
                <w:lang w:eastAsia="zh-CN"/>
              </w:rPr>
              <w:t>的要求，我们针对</w:t>
            </w:r>
            <w:r>
              <w:rPr>
                <w:rFonts w:hint="eastAsia" w:ascii="宋体" w:hAnsi="宋体" w:eastAsia="宋体" w:cs="宋体"/>
                <w:color w:val="404040"/>
                <w:sz w:val="21"/>
                <w:szCs w:val="21"/>
                <w:lang w:val="en-US" w:eastAsia="zh-CN"/>
              </w:rPr>
              <w:t>不同年级的</w:t>
            </w:r>
            <w:r>
              <w:rPr>
                <w:rFonts w:hint="eastAsia" w:ascii="宋体" w:hAnsi="宋体" w:eastAsia="宋体" w:cs="宋体"/>
                <w:color w:val="404040"/>
                <w:sz w:val="21"/>
                <w:szCs w:val="21"/>
                <w:lang w:eastAsia="zh-CN"/>
              </w:rPr>
              <w:t>知识点，设计了包含不同教学目标与操作功能的实践教具。帮助学生通过动手实践的方式，</w:t>
            </w:r>
            <w:r>
              <w:rPr>
                <w:rFonts w:hint="eastAsia" w:ascii="宋体" w:hAnsi="宋体" w:eastAsia="宋体" w:cs="宋体"/>
                <w:color w:val="404040"/>
                <w:sz w:val="21"/>
                <w:szCs w:val="21"/>
                <w:lang w:val="en-US" w:eastAsia="zh-CN"/>
              </w:rPr>
              <w:t>利用木工，</w:t>
            </w:r>
            <w:bookmarkStart w:id="0" w:name="_GoBack"/>
            <w:bookmarkEnd w:id="0"/>
            <w:r>
              <w:rPr>
                <w:rFonts w:hint="eastAsia" w:ascii="宋体" w:hAnsi="宋体" w:eastAsia="宋体" w:cs="宋体"/>
                <w:color w:val="404040"/>
                <w:sz w:val="21"/>
                <w:szCs w:val="21"/>
                <w:lang w:eastAsia="zh-CN"/>
              </w:rPr>
              <w:t>搭建各类科技作品，</w:t>
            </w:r>
            <w:r>
              <w:rPr>
                <w:rFonts w:hint="eastAsia" w:ascii="宋体" w:hAnsi="宋体" w:eastAsia="宋体" w:cs="宋体"/>
                <w:color w:val="404040"/>
                <w:sz w:val="21"/>
                <w:szCs w:val="21"/>
                <w:lang w:val="en-US" w:eastAsia="zh-CN"/>
              </w:rPr>
              <w:t>在</w:t>
            </w:r>
            <w:r>
              <w:rPr>
                <w:rFonts w:hint="eastAsia" w:ascii="宋体" w:hAnsi="宋体" w:eastAsia="宋体" w:cs="宋体"/>
                <w:color w:val="404040"/>
                <w:sz w:val="21"/>
                <w:szCs w:val="21"/>
                <w:lang w:eastAsia="zh-CN"/>
              </w:rPr>
              <w:t>过程中培养学生</w:t>
            </w:r>
            <w:r>
              <w:rPr>
                <w:rFonts w:hint="eastAsia" w:ascii="宋体" w:hAnsi="宋体" w:eastAsia="宋体" w:cs="宋体"/>
                <w:color w:val="404040"/>
                <w:sz w:val="21"/>
                <w:szCs w:val="21"/>
                <w:lang w:val="en-US" w:eastAsia="zh-CN"/>
              </w:rPr>
              <w:t>从平面思维方式进化为立体结构思维方式，在不断的创作工程中，增强创造好奇心，提升创新素养。</w:t>
            </w:r>
          </w:p>
        </w:tc>
        <w:tc>
          <w:tcPr>
            <w:tcW w:w="12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rPr>
              <w:t>木趣</w:t>
            </w:r>
            <w:r>
              <w:rPr>
                <w:rFonts w:hint="eastAsia" w:ascii="宋体" w:hAnsi="宋体" w:eastAsia="宋体" w:cs="宋体"/>
                <w:color w:val="404040"/>
                <w:sz w:val="21"/>
                <w:szCs w:val="21"/>
                <w:lang w:val="en-US" w:eastAsia="zh-CN"/>
              </w:rPr>
              <w:t>课程</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1720" w:hRule="atLeast"/>
          <w:tblCellSpacing w:w="0" w:type="dxa"/>
          <w:jc w:val="center"/>
        </w:trPr>
        <w:tc>
          <w:tcPr>
            <w:tcW w:w="1030" w:type="dxa"/>
            <w:vMerge w:val="restart"/>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eastAsiaTheme="minorEastAsia"/>
                <w:lang w:val="en-US" w:eastAsia="zh-CN"/>
              </w:rPr>
            </w:pPr>
            <w:r>
              <w:rPr>
                <w:rFonts w:hint="eastAsia" w:ascii="宋体" w:hAnsi="宋体" w:eastAsia="宋体" w:cs="宋体"/>
                <w:color w:val="404040"/>
                <w:sz w:val="21"/>
                <w:szCs w:val="21"/>
                <w:lang w:val="en-US" w:eastAsia="zh-CN"/>
              </w:rPr>
              <w:t>三四五六年级</w:t>
            </w:r>
          </w:p>
        </w:tc>
        <w:tc>
          <w:tcPr>
            <w:tcW w:w="8863" w:type="dxa"/>
            <w:gridSpan w:val="2"/>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rPr>
                <w:rFonts w:hint="default" w:eastAsiaTheme="minorEastAsia"/>
                <w:lang w:val="en-US" w:eastAsia="zh-CN"/>
              </w:rPr>
            </w:pPr>
            <w:r>
              <w:rPr>
                <w:rFonts w:hint="eastAsia" w:ascii="宋体" w:hAnsi="宋体" w:eastAsia="宋体" w:cs="宋体"/>
                <w:color w:val="404040"/>
                <w:sz w:val="21"/>
                <w:szCs w:val="21"/>
                <w:lang w:val="en-US" w:eastAsia="zh-CN"/>
              </w:rPr>
              <w:t>总目标：三-六年级的创客教育，凸显了“创”的内涵与价值，将传统与现代进行碰撞融合，引导小创客们通过设计材料创新、表现载体创新、展示途径创新等多元化的方式，融入现代科技新技术，尝试实现多领域、跨学科的融合，进行创意、多元的表达。在创造过程中，学生受到激励，能坚持不懈通过动手来完成自己的想象，在不断的摸索和实践中，让创客教育真正推动人的个性化发展。</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869" w:hRule="atLeast"/>
          <w:tblCellSpacing w:w="0" w:type="dxa"/>
          <w:jc w:val="center"/>
        </w:trPr>
        <w:tc>
          <w:tcPr>
            <w:tcW w:w="1030"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pPr>
          </w:p>
        </w:tc>
        <w:tc>
          <w:tcPr>
            <w:tcW w:w="7583" w:type="dxa"/>
            <w:tcBorders>
              <w:tl2br w:val="nil"/>
              <w:tr2bl w:val="nil"/>
            </w:tcBorders>
            <w:shd w:val="clear" w:color="auto" w:fill="F2F2F2"/>
            <w:tcMar>
              <w:top w:w="100" w:type="dxa"/>
              <w:left w:w="170" w:type="dxa"/>
              <w:bottom w:w="100" w:type="dxa"/>
              <w:right w:w="17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lang w:val="en-US" w:eastAsia="zh-CN"/>
              </w:rPr>
            </w:pPr>
            <w:r>
              <w:rPr>
                <w:rFonts w:hint="eastAsia" w:ascii="宋体" w:hAnsi="宋体" w:eastAsia="宋体" w:cs="宋体"/>
                <w:color w:val="404040"/>
                <w:kern w:val="0"/>
                <w:sz w:val="21"/>
                <w:szCs w:val="21"/>
                <w:lang w:val="en-US" w:eastAsia="zh-CN" w:bidi="ar"/>
              </w:rPr>
              <w:t>通过开展智慧电子积木课程，引导学生以创作作品原型为目标，实现多学科知识整合运用。学生使用</w:t>
            </w:r>
            <w:r>
              <w:rPr>
                <w:rFonts w:hint="default" w:ascii="宋体" w:hAnsi="宋体" w:eastAsia="宋体" w:cs="宋体"/>
                <w:color w:val="404040"/>
                <w:kern w:val="0"/>
                <w:sz w:val="21"/>
                <w:szCs w:val="21"/>
                <w:lang w:val="en-US" w:eastAsia="zh-CN" w:bidi="ar"/>
              </w:rPr>
              <w:t>积木进行搭建</w:t>
            </w:r>
            <w:r>
              <w:rPr>
                <w:rFonts w:hint="eastAsia" w:ascii="宋体" w:hAnsi="宋体" w:eastAsia="宋体" w:cs="宋体"/>
                <w:color w:val="404040"/>
                <w:kern w:val="0"/>
                <w:sz w:val="21"/>
                <w:szCs w:val="21"/>
                <w:lang w:val="en-US" w:eastAsia="zh-CN" w:bidi="ar"/>
              </w:rPr>
              <w:t>，并将声、光、电等物理实效</w:t>
            </w:r>
            <w:r>
              <w:rPr>
                <w:rFonts w:hint="default" w:ascii="宋体" w:hAnsi="宋体" w:eastAsia="宋体" w:cs="宋体"/>
                <w:color w:val="404040"/>
                <w:kern w:val="0"/>
                <w:sz w:val="21"/>
                <w:szCs w:val="21"/>
                <w:lang w:val="en-US" w:eastAsia="zh-CN" w:bidi="ar"/>
              </w:rPr>
              <w:t>通过简单模块化的组件呈现</w:t>
            </w:r>
            <w:r>
              <w:rPr>
                <w:rFonts w:hint="eastAsia" w:ascii="宋体" w:hAnsi="宋体" w:eastAsia="宋体" w:cs="宋体"/>
                <w:color w:val="404040"/>
                <w:kern w:val="0"/>
                <w:sz w:val="21"/>
                <w:szCs w:val="21"/>
                <w:lang w:val="en-US" w:eastAsia="zh-CN" w:bidi="ar"/>
              </w:rPr>
              <w:t>，同时经过简单的编程实现作品的智能化功能。通过这样的综合创作，进一步深化学生创客思维，提升设计创新能力，工具选择能力，将身份变成真正的创造者。</w:t>
            </w:r>
          </w:p>
        </w:tc>
        <w:tc>
          <w:tcPr>
            <w:tcW w:w="12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eastAsiaTheme="minorEastAsia"/>
                <w:lang w:val="en-US" w:eastAsia="zh-CN"/>
              </w:rPr>
            </w:pPr>
            <w:r>
              <w:rPr>
                <w:rFonts w:hint="default" w:ascii="宋体" w:hAnsi="宋体" w:eastAsia="宋体" w:cs="宋体"/>
                <w:color w:val="404040"/>
                <w:sz w:val="21"/>
                <w:szCs w:val="21"/>
                <w:lang w:val="en-US" w:eastAsia="zh-CN"/>
              </w:rPr>
              <w:t>智慧电子积木</w:t>
            </w:r>
            <w:r>
              <w:rPr>
                <w:rFonts w:hint="eastAsia" w:ascii="宋体" w:hAnsi="宋体" w:eastAsia="宋体" w:cs="宋体"/>
                <w:color w:val="404040"/>
                <w:sz w:val="21"/>
                <w:szCs w:val="21"/>
                <w:lang w:val="en-US" w:eastAsia="zh-CN"/>
              </w:rPr>
              <w:t>课程</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869" w:hRule="atLeast"/>
          <w:tblCellSpacing w:w="0" w:type="dxa"/>
          <w:jc w:val="center"/>
        </w:trPr>
        <w:tc>
          <w:tcPr>
            <w:tcW w:w="1030"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pPr>
          </w:p>
        </w:tc>
        <w:tc>
          <w:tcPr>
            <w:tcW w:w="7583" w:type="dxa"/>
            <w:tcBorders>
              <w:tl2br w:val="nil"/>
              <w:tr2bl w:val="nil"/>
            </w:tcBorders>
            <w:shd w:val="clear" w:color="auto" w:fill="F2F2F2"/>
            <w:tcMar>
              <w:top w:w="100" w:type="dxa"/>
              <w:left w:w="170" w:type="dxa"/>
              <w:bottom w:w="100" w:type="dxa"/>
              <w:right w:w="17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lang w:val="en-US" w:eastAsia="zh-CN"/>
              </w:rPr>
            </w:pPr>
            <w:r>
              <w:rPr>
                <w:rFonts w:hint="default" w:ascii="宋体" w:hAnsi="宋体" w:eastAsia="宋体" w:cs="宋体"/>
                <w:color w:val="404040"/>
                <w:kern w:val="0"/>
                <w:sz w:val="21"/>
                <w:szCs w:val="21"/>
                <w:lang w:val="en-US" w:eastAsia="zh-CN" w:bidi="ar"/>
              </w:rPr>
              <w:t>小思实验板是一款集成了多种传感器和执行器教学实验板</w:t>
            </w:r>
            <w:r>
              <w:rPr>
                <w:rFonts w:hint="eastAsia" w:ascii="宋体" w:hAnsi="宋体" w:eastAsia="宋体" w:cs="宋体"/>
                <w:color w:val="404040"/>
                <w:kern w:val="0"/>
                <w:sz w:val="21"/>
                <w:szCs w:val="21"/>
                <w:lang w:val="en-US" w:eastAsia="zh-CN" w:bidi="ar"/>
              </w:rPr>
              <w:t>，</w:t>
            </w:r>
            <w:r>
              <w:rPr>
                <w:rFonts w:hint="default" w:ascii="宋体" w:hAnsi="宋体" w:eastAsia="宋体" w:cs="宋体"/>
                <w:color w:val="404040"/>
                <w:kern w:val="0"/>
                <w:sz w:val="21"/>
                <w:szCs w:val="21"/>
                <w:lang w:val="en-US" w:eastAsia="zh-CN" w:bidi="ar"/>
              </w:rPr>
              <w:t>支持</w:t>
            </w:r>
            <w:r>
              <w:rPr>
                <w:rFonts w:hint="eastAsia" w:ascii="宋体" w:hAnsi="宋体" w:eastAsia="宋体" w:cs="宋体"/>
                <w:color w:val="404040"/>
                <w:kern w:val="0"/>
                <w:sz w:val="21"/>
                <w:szCs w:val="21"/>
                <w:lang w:val="en-US" w:eastAsia="zh-CN" w:bidi="ar"/>
              </w:rPr>
              <w:t>多款</w:t>
            </w:r>
            <w:r>
              <w:rPr>
                <w:rFonts w:hint="default" w:ascii="宋体" w:hAnsi="宋体" w:eastAsia="宋体" w:cs="宋体"/>
                <w:color w:val="404040"/>
                <w:kern w:val="0"/>
                <w:sz w:val="21"/>
                <w:szCs w:val="21"/>
                <w:lang w:val="en-US" w:eastAsia="zh-CN" w:bidi="ar"/>
              </w:rPr>
              <w:t>图形化编程软件，</w:t>
            </w:r>
            <w:r>
              <w:rPr>
                <w:rFonts w:hint="eastAsia" w:ascii="宋体" w:hAnsi="宋体" w:eastAsia="宋体" w:cs="宋体"/>
                <w:color w:val="404040"/>
                <w:kern w:val="0"/>
                <w:sz w:val="21"/>
                <w:szCs w:val="21"/>
                <w:lang w:val="en-US" w:eastAsia="zh-CN" w:bidi="ar"/>
              </w:rPr>
              <w:t>开设小思开源课程，锻炼学生利用传感器进行数据采集和分析的能力，提升数字化学习能力。</w:t>
            </w:r>
          </w:p>
        </w:tc>
        <w:tc>
          <w:tcPr>
            <w:tcW w:w="12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rPr>
                <w:rFonts w:hint="default" w:eastAsiaTheme="minorEastAsia"/>
                <w:lang w:val="en-US" w:eastAsia="zh-CN"/>
              </w:rPr>
            </w:pPr>
            <w:r>
              <w:rPr>
                <w:rFonts w:hint="default" w:ascii="宋体" w:hAnsi="宋体" w:eastAsia="宋体" w:cs="宋体"/>
                <w:color w:val="404040"/>
                <w:sz w:val="21"/>
                <w:szCs w:val="21"/>
                <w:lang w:val="en-US" w:eastAsia="zh-CN"/>
              </w:rPr>
              <w:t>scratch小思</w:t>
            </w:r>
            <w:r>
              <w:rPr>
                <w:rFonts w:hint="eastAsia" w:ascii="宋体" w:hAnsi="宋体" w:eastAsia="宋体" w:cs="宋体"/>
                <w:color w:val="404040"/>
                <w:sz w:val="21"/>
                <w:szCs w:val="21"/>
                <w:lang w:val="en-US" w:eastAsia="zh-CN"/>
              </w:rPr>
              <w:t>开源课程</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869" w:hRule="atLeast"/>
          <w:tblCellSpacing w:w="0" w:type="dxa"/>
          <w:jc w:val="center"/>
        </w:trPr>
        <w:tc>
          <w:tcPr>
            <w:tcW w:w="1030"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pPr>
          </w:p>
        </w:tc>
        <w:tc>
          <w:tcPr>
            <w:tcW w:w="7583" w:type="dxa"/>
            <w:tcBorders>
              <w:tl2br w:val="nil"/>
              <w:tr2bl w:val="nil"/>
            </w:tcBorders>
            <w:shd w:val="clear" w:color="auto" w:fill="F2F2F2"/>
            <w:tcMar>
              <w:top w:w="100" w:type="dxa"/>
              <w:left w:w="170" w:type="dxa"/>
              <w:bottom w:w="100" w:type="dxa"/>
              <w:right w:w="170"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宋体" w:hAnsi="宋体" w:eastAsia="宋体" w:cs="宋体"/>
                <w:color w:val="404040"/>
                <w:kern w:val="0"/>
                <w:sz w:val="21"/>
                <w:szCs w:val="21"/>
                <w:lang w:val="en-US" w:eastAsia="zh-CN" w:bidi="ar"/>
              </w:rPr>
            </w:pPr>
            <w:r>
              <w:rPr>
                <w:rFonts w:hint="default" w:ascii="宋体" w:hAnsi="宋体" w:eastAsia="宋体" w:cs="宋体"/>
                <w:color w:val="404040"/>
                <w:kern w:val="0"/>
                <w:sz w:val="21"/>
                <w:szCs w:val="21"/>
                <w:lang w:val="en-US" w:eastAsia="zh-CN" w:bidi="ar"/>
              </w:rPr>
              <w:t>123d design软件是一款专门为初学者设计开发的三维建模软件。学生将自己脑海中的</w:t>
            </w:r>
            <w:r>
              <w:rPr>
                <w:rFonts w:hint="eastAsia" w:ascii="宋体" w:hAnsi="宋体" w:eastAsia="宋体" w:cs="宋体"/>
                <w:color w:val="404040"/>
                <w:kern w:val="0"/>
                <w:sz w:val="21"/>
                <w:szCs w:val="21"/>
                <w:lang w:val="en-US" w:eastAsia="zh-CN" w:bidi="ar"/>
              </w:rPr>
              <w:t>想象</w:t>
            </w:r>
            <w:r>
              <w:rPr>
                <w:rFonts w:hint="default" w:ascii="宋体" w:hAnsi="宋体" w:eastAsia="宋体" w:cs="宋体"/>
                <w:color w:val="404040"/>
                <w:kern w:val="0"/>
                <w:sz w:val="21"/>
                <w:szCs w:val="21"/>
                <w:lang w:val="en-US" w:eastAsia="zh-CN" w:bidi="ar"/>
              </w:rPr>
              <w:t>通过</w:t>
            </w:r>
            <w:r>
              <w:rPr>
                <w:rFonts w:hint="eastAsia" w:ascii="宋体" w:hAnsi="宋体" w:eastAsia="宋体" w:cs="宋体"/>
                <w:color w:val="404040"/>
                <w:kern w:val="0"/>
                <w:sz w:val="21"/>
                <w:szCs w:val="21"/>
                <w:lang w:val="en-US" w:eastAsia="zh-CN" w:bidi="ar"/>
              </w:rPr>
              <w:t>建模，再由</w:t>
            </w:r>
            <w:r>
              <w:rPr>
                <w:rFonts w:hint="default" w:ascii="宋体" w:hAnsi="宋体" w:eastAsia="宋体" w:cs="宋体"/>
                <w:color w:val="404040"/>
                <w:kern w:val="0"/>
                <w:sz w:val="21"/>
                <w:szCs w:val="21"/>
                <w:lang w:val="en-US" w:eastAsia="zh-CN" w:bidi="ar"/>
              </w:rPr>
              <w:t>3D打印机打印出来</w:t>
            </w:r>
            <w:r>
              <w:rPr>
                <w:rFonts w:hint="eastAsia" w:ascii="宋体" w:hAnsi="宋体" w:eastAsia="宋体" w:cs="宋体"/>
                <w:color w:val="404040"/>
                <w:kern w:val="0"/>
                <w:sz w:val="21"/>
                <w:szCs w:val="21"/>
                <w:lang w:val="en-US" w:eastAsia="zh-CN" w:bidi="ar"/>
              </w:rPr>
              <w:t>，</w:t>
            </w:r>
            <w:r>
              <w:rPr>
                <w:rFonts w:hint="default" w:ascii="宋体" w:hAnsi="宋体" w:eastAsia="宋体" w:cs="宋体"/>
                <w:color w:val="404040"/>
                <w:kern w:val="0"/>
                <w:sz w:val="21"/>
                <w:szCs w:val="21"/>
                <w:lang w:val="en-US" w:eastAsia="zh-CN" w:bidi="ar"/>
              </w:rPr>
              <w:t>既</w:t>
            </w:r>
            <w:r>
              <w:rPr>
                <w:rFonts w:hint="eastAsia" w:ascii="宋体" w:hAnsi="宋体" w:eastAsia="宋体" w:cs="宋体"/>
                <w:color w:val="404040"/>
                <w:kern w:val="0"/>
                <w:sz w:val="21"/>
                <w:szCs w:val="21"/>
                <w:lang w:val="en-US" w:eastAsia="zh-CN" w:bidi="ar"/>
              </w:rPr>
              <w:t>品尝到实物制造的成就感，又锻炼了</w:t>
            </w:r>
            <w:r>
              <w:rPr>
                <w:rFonts w:hint="default" w:ascii="宋体" w:hAnsi="宋体" w:eastAsia="宋体" w:cs="宋体"/>
                <w:color w:val="404040"/>
                <w:kern w:val="0"/>
                <w:sz w:val="21"/>
                <w:szCs w:val="21"/>
                <w:lang w:val="en-US" w:eastAsia="zh-CN" w:bidi="ar"/>
              </w:rPr>
              <w:t>动手实践能力，</w:t>
            </w:r>
            <w:r>
              <w:rPr>
                <w:rFonts w:hint="eastAsia" w:ascii="宋体" w:hAnsi="宋体" w:eastAsia="宋体" w:cs="宋体"/>
                <w:color w:val="404040"/>
                <w:kern w:val="0"/>
                <w:sz w:val="21"/>
                <w:szCs w:val="21"/>
                <w:lang w:val="en-US" w:eastAsia="zh-CN" w:bidi="ar"/>
              </w:rPr>
              <w:t>使</w:t>
            </w:r>
            <w:r>
              <w:rPr>
                <w:rFonts w:hint="default" w:ascii="宋体" w:hAnsi="宋体" w:eastAsia="宋体" w:cs="宋体"/>
                <w:color w:val="404040"/>
                <w:kern w:val="0"/>
                <w:sz w:val="21"/>
                <w:szCs w:val="21"/>
                <w:lang w:val="en-US" w:eastAsia="zh-CN" w:bidi="ar"/>
              </w:rPr>
              <w:t>创新思维和创新能力得到</w:t>
            </w:r>
            <w:r>
              <w:rPr>
                <w:rFonts w:hint="eastAsia" w:ascii="宋体" w:hAnsi="宋体" w:eastAsia="宋体" w:cs="宋体"/>
                <w:color w:val="404040"/>
                <w:kern w:val="0"/>
                <w:sz w:val="21"/>
                <w:szCs w:val="21"/>
                <w:lang w:val="en-US" w:eastAsia="zh-CN" w:bidi="ar"/>
              </w:rPr>
              <w:t>进一步</w:t>
            </w:r>
            <w:r>
              <w:rPr>
                <w:rFonts w:hint="default" w:ascii="宋体" w:hAnsi="宋体" w:eastAsia="宋体" w:cs="宋体"/>
                <w:color w:val="404040"/>
                <w:kern w:val="0"/>
                <w:sz w:val="21"/>
                <w:szCs w:val="21"/>
                <w:lang w:val="en-US" w:eastAsia="zh-CN" w:bidi="ar"/>
              </w:rPr>
              <w:t>发展</w:t>
            </w:r>
            <w:r>
              <w:rPr>
                <w:rFonts w:hint="eastAsia" w:ascii="宋体" w:hAnsi="宋体" w:eastAsia="宋体" w:cs="宋体"/>
                <w:color w:val="404040"/>
                <w:kern w:val="0"/>
                <w:sz w:val="21"/>
                <w:szCs w:val="21"/>
                <w:lang w:val="en-US" w:eastAsia="zh-CN" w:bidi="ar"/>
              </w:rPr>
              <w:t>。</w:t>
            </w:r>
          </w:p>
        </w:tc>
        <w:tc>
          <w:tcPr>
            <w:tcW w:w="12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kern w:val="0"/>
                <w:sz w:val="21"/>
                <w:szCs w:val="21"/>
                <w:lang w:val="en-US" w:eastAsia="zh-CN" w:bidi="ar"/>
              </w:rPr>
            </w:pPr>
            <w:r>
              <w:rPr>
                <w:rFonts w:hint="default" w:ascii="宋体" w:hAnsi="宋体" w:eastAsia="宋体" w:cs="宋体"/>
                <w:color w:val="404040"/>
                <w:kern w:val="0"/>
                <w:sz w:val="21"/>
                <w:szCs w:val="21"/>
                <w:lang w:val="en-US" w:eastAsia="zh-CN" w:bidi="ar"/>
              </w:rPr>
              <w:t>3D建模</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869" w:hRule="atLeast"/>
          <w:tblCellSpacing w:w="0" w:type="dxa"/>
          <w:jc w:val="center"/>
        </w:trPr>
        <w:tc>
          <w:tcPr>
            <w:tcW w:w="9893" w:type="dxa"/>
            <w:gridSpan w:val="3"/>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时间：综合实践课</w:t>
            </w:r>
          </w:p>
        </w:tc>
      </w:tr>
    </w:tbl>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专设课程：点上提升、纵深推进</w:t>
      </w:r>
    </w:p>
    <w:tbl>
      <w:tblPr>
        <w:tblStyle w:val="4"/>
        <w:tblW w:w="10205" w:type="dxa"/>
        <w:jc w:val="center"/>
        <w:tblCellSpacing w:w="0" w:type="dxa"/>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Layout w:type="autofit"/>
        <w:tblCellMar>
          <w:top w:w="0" w:type="dxa"/>
          <w:left w:w="0" w:type="dxa"/>
          <w:bottom w:w="0" w:type="dxa"/>
          <w:right w:w="0" w:type="dxa"/>
        </w:tblCellMar>
      </w:tblPr>
      <w:tblGrid>
        <w:gridCol w:w="780"/>
        <w:gridCol w:w="8029"/>
        <w:gridCol w:w="1396"/>
      </w:tblGrid>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tblCellMar>
            <w:top w:w="0" w:type="dxa"/>
            <w:left w:w="0" w:type="dxa"/>
            <w:bottom w:w="0" w:type="dxa"/>
            <w:right w:w="0" w:type="dxa"/>
          </w:tblCellMar>
        </w:tblPrEx>
        <w:trPr>
          <w:trHeight w:val="621" w:hRule="atLeast"/>
          <w:tblCellSpacing w:w="0" w:type="dxa"/>
          <w:jc w:val="center"/>
        </w:trPr>
        <w:tc>
          <w:tcPr>
            <w:tcW w:w="780" w:type="dxa"/>
            <w:tcBorders>
              <w:tl2br w:val="nil"/>
              <w:tr2bl w:val="nil"/>
            </w:tcBorders>
            <w:shd w:val="clear" w:color="auto" w:fill="ED7D31" w:themeFill="accent2"/>
            <w:tcMar>
              <w:top w:w="100" w:type="dxa"/>
              <w:left w:w="170" w:type="dxa"/>
              <w:bottom w:w="100" w:type="dxa"/>
              <w:right w:w="170" w:type="dxa"/>
            </w:tcMar>
            <w:vAlign w:val="center"/>
          </w:tcPr>
          <w:p>
            <w:pPr>
              <w:pStyle w:val="3"/>
              <w:keepNext w:val="0"/>
              <w:keepLines w:val="0"/>
              <w:widowControl/>
              <w:suppressLineNumbers w:val="0"/>
              <w:jc w:val="center"/>
              <w:rPr>
                <w:rFonts w:hint="eastAsia" w:eastAsiaTheme="minorEastAsia"/>
                <w:lang w:eastAsia="zh-CN"/>
              </w:rPr>
            </w:pPr>
            <w:r>
              <w:rPr>
                <w:rFonts w:hint="eastAsia" w:ascii="微软雅黑" w:hAnsi="微软雅黑" w:eastAsia="微软雅黑" w:cs="微软雅黑"/>
                <w:b/>
                <w:bCs/>
                <w:color w:val="FFFFFF"/>
                <w:sz w:val="24"/>
                <w:szCs w:val="24"/>
                <w:lang w:val="en-US" w:eastAsia="zh-CN"/>
              </w:rPr>
              <w:t>课程</w:t>
            </w:r>
          </w:p>
        </w:tc>
        <w:tc>
          <w:tcPr>
            <w:tcW w:w="8029" w:type="dxa"/>
            <w:tcBorders>
              <w:tl2br w:val="nil"/>
              <w:tr2bl w:val="nil"/>
            </w:tcBorders>
            <w:shd w:val="clear" w:color="auto" w:fill="ED7D31" w:themeFill="accent2"/>
            <w:tcMar>
              <w:top w:w="100" w:type="dxa"/>
              <w:left w:w="170" w:type="dxa"/>
              <w:bottom w:w="100" w:type="dxa"/>
              <w:right w:w="170" w:type="dxa"/>
            </w:tcMar>
            <w:vAlign w:val="center"/>
          </w:tcPr>
          <w:p>
            <w:pPr>
              <w:pStyle w:val="3"/>
              <w:keepNext w:val="0"/>
              <w:keepLines w:val="0"/>
              <w:widowControl/>
              <w:suppressLineNumbers w:val="0"/>
              <w:jc w:val="center"/>
            </w:pPr>
            <w:r>
              <w:rPr>
                <w:rFonts w:hint="eastAsia" w:ascii="微软雅黑" w:hAnsi="微软雅黑" w:eastAsia="微软雅黑" w:cs="微软雅黑"/>
                <w:b/>
                <w:bCs/>
                <w:color w:val="FFFFFF"/>
                <w:sz w:val="24"/>
                <w:szCs w:val="24"/>
              </w:rPr>
              <w:t>课程</w:t>
            </w:r>
            <w:r>
              <w:rPr>
                <w:rFonts w:hint="eastAsia" w:ascii="微软雅黑" w:hAnsi="微软雅黑" w:eastAsia="微软雅黑" w:cs="微软雅黑"/>
                <w:b/>
                <w:bCs/>
                <w:color w:val="FFFFFF"/>
                <w:sz w:val="24"/>
                <w:szCs w:val="24"/>
                <w:lang w:val="en-US" w:eastAsia="zh-CN"/>
              </w:rPr>
              <w:t>内容、</w:t>
            </w:r>
            <w:r>
              <w:rPr>
                <w:rFonts w:hint="eastAsia" w:ascii="微软雅黑" w:hAnsi="微软雅黑" w:eastAsia="微软雅黑" w:cs="微软雅黑"/>
                <w:b/>
                <w:bCs/>
                <w:color w:val="FFFFFF"/>
                <w:sz w:val="24"/>
                <w:szCs w:val="24"/>
              </w:rPr>
              <w:t>目标</w:t>
            </w:r>
          </w:p>
        </w:tc>
        <w:tc>
          <w:tcPr>
            <w:tcW w:w="1396" w:type="dxa"/>
            <w:tcBorders>
              <w:tl2br w:val="nil"/>
              <w:tr2bl w:val="nil"/>
            </w:tcBorders>
            <w:shd w:val="clear" w:color="auto" w:fill="ED7D31" w:themeFill="accent2"/>
            <w:tcMar>
              <w:top w:w="100" w:type="dxa"/>
              <w:left w:w="170" w:type="dxa"/>
              <w:bottom w:w="100" w:type="dxa"/>
              <w:right w:w="170" w:type="dxa"/>
            </w:tcMar>
            <w:vAlign w:val="center"/>
          </w:tcPr>
          <w:p>
            <w:pPr>
              <w:pStyle w:val="3"/>
              <w:keepNext w:val="0"/>
              <w:keepLines w:val="0"/>
              <w:widowControl/>
              <w:suppressLineNumbers w:val="0"/>
              <w:jc w:val="center"/>
              <w:rPr>
                <w:rFonts w:hint="eastAsia" w:eastAsia="微软雅黑"/>
                <w:lang w:val="en-US" w:eastAsia="zh-CN"/>
              </w:rPr>
            </w:pPr>
            <w:r>
              <w:rPr>
                <w:rFonts w:hint="eastAsia" w:ascii="微软雅黑" w:hAnsi="微软雅黑" w:eastAsia="微软雅黑" w:cs="微软雅黑"/>
                <w:b/>
                <w:bCs/>
                <w:color w:val="FFFFFF"/>
                <w:sz w:val="24"/>
                <w:szCs w:val="24"/>
                <w:lang w:val="en-US" w:eastAsia="zh-CN"/>
              </w:rPr>
              <w:t>参加人员</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1326" w:hRule="exact"/>
          <w:tblCellSpacing w:w="0" w:type="dxa"/>
          <w:jc w:val="center"/>
        </w:trPr>
        <w:tc>
          <w:tcPr>
            <w:tcW w:w="7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eastAsia"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科技模型</w:t>
            </w:r>
          </w:p>
        </w:tc>
        <w:tc>
          <w:tcPr>
            <w:tcW w:w="8029"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科技模型是依据科学、信息科技课程标准开发的一款课程，学生在玩中学到机械结构、电路制作等知识，又在学中玩到模型的趣味，感受到同伴之间友好、和谐的合作交往。通过制作或操纵模型，学生不仅获取科技知识，又能锻炼各种能力，磨练克服困难和拼搏进取的意识品质，培养“发现问题、仔细观察、分析问题、解决问题”的思维。</w:t>
            </w:r>
          </w:p>
        </w:tc>
        <w:tc>
          <w:tcPr>
            <w:tcW w:w="1396" w:type="dxa"/>
            <w:vMerge w:val="restart"/>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一二三年级全员课程中，表现优异且对课程感兴趣的学生</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731" w:hRule="atLeast"/>
          <w:tblCellSpacing w:w="0" w:type="dxa"/>
          <w:jc w:val="center"/>
        </w:trPr>
        <w:tc>
          <w:tcPr>
            <w:tcW w:w="7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无线刷卡编程</w:t>
            </w:r>
          </w:p>
        </w:tc>
        <w:tc>
          <w:tcPr>
            <w:tcW w:w="8029"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学习积木搭建技巧，并结合刷卡编程，教会学生如何思考，培养学生“理解问题——找出路径”的高效思维，提升学生实践的能力、解决问题的能力等综合素质，同时，编程活动也帮助学生发展自我学习的自律性和合作学习的自觉性。</w:t>
            </w:r>
          </w:p>
        </w:tc>
        <w:tc>
          <w:tcPr>
            <w:tcW w:w="1396" w:type="dxa"/>
            <w:vMerge w:val="continue"/>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rPr>
                <w:rFonts w:hint="default" w:eastAsiaTheme="minorEastAsia"/>
                <w:lang w:val="en-US" w:eastAsia="zh-CN"/>
              </w:rPr>
            </w:pP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869" w:hRule="atLeast"/>
          <w:tblCellSpacing w:w="0" w:type="dxa"/>
          <w:jc w:val="center"/>
        </w:trPr>
        <w:tc>
          <w:tcPr>
            <w:tcW w:w="7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eastAsia"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智能机器人</w:t>
            </w:r>
          </w:p>
        </w:tc>
        <w:tc>
          <w:tcPr>
            <w:tcW w:w="8029"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智能机器人教学纳入中小学课程，可以让学生加深对计算机、电学、力学、机械原理、数学思维等知识的了解与运用，更可以培养学生的思维创新与动手能力。学生</w:t>
            </w:r>
            <w:r>
              <w:rPr>
                <w:rFonts w:hint="default" w:ascii="宋体" w:hAnsi="宋体" w:eastAsia="宋体" w:cs="宋体"/>
                <w:color w:val="404040"/>
                <w:kern w:val="0"/>
                <w:sz w:val="21"/>
                <w:szCs w:val="21"/>
                <w:lang w:val="en-US" w:eastAsia="zh-CN" w:bidi="ar"/>
              </w:rPr>
              <w:t>通过</w:t>
            </w:r>
            <w:r>
              <w:rPr>
                <w:rFonts w:hint="eastAsia" w:ascii="宋体" w:hAnsi="宋体" w:eastAsia="宋体" w:cs="宋体"/>
                <w:color w:val="404040"/>
                <w:kern w:val="0"/>
                <w:sz w:val="21"/>
                <w:szCs w:val="21"/>
                <w:lang w:val="en-US" w:eastAsia="zh-CN" w:bidi="ar"/>
              </w:rPr>
              <w:t>各种模块、传感器的</w:t>
            </w:r>
            <w:r>
              <w:rPr>
                <w:rFonts w:hint="default" w:ascii="宋体" w:hAnsi="宋体" w:eastAsia="宋体" w:cs="宋体"/>
                <w:color w:val="404040"/>
                <w:kern w:val="0"/>
                <w:sz w:val="21"/>
                <w:szCs w:val="21"/>
                <w:lang w:val="en-US" w:eastAsia="zh-CN" w:bidi="ar"/>
              </w:rPr>
              <w:t>搭建，</w:t>
            </w:r>
            <w:r>
              <w:rPr>
                <w:rFonts w:hint="eastAsia" w:ascii="宋体" w:hAnsi="宋体" w:eastAsia="宋体" w:cs="宋体"/>
                <w:color w:val="404040"/>
                <w:kern w:val="0"/>
                <w:sz w:val="21"/>
                <w:szCs w:val="21"/>
                <w:lang w:val="en-US" w:eastAsia="zh-CN" w:bidi="ar"/>
              </w:rPr>
              <w:t>实现</w:t>
            </w:r>
            <w:r>
              <w:rPr>
                <w:rFonts w:hint="default" w:ascii="宋体" w:hAnsi="宋体" w:eastAsia="宋体" w:cs="宋体"/>
                <w:color w:val="404040"/>
                <w:kern w:val="0"/>
                <w:sz w:val="21"/>
                <w:szCs w:val="21"/>
                <w:lang w:val="en-US" w:eastAsia="zh-CN" w:bidi="ar"/>
              </w:rPr>
              <w:t>机器人的自动避障、自动寻路、自动检测、识别、抓取物体等多种功能。</w:t>
            </w:r>
            <w:r>
              <w:rPr>
                <w:rFonts w:hint="eastAsia" w:ascii="宋体" w:hAnsi="宋体" w:eastAsia="宋体" w:cs="宋体"/>
                <w:color w:val="404040"/>
                <w:kern w:val="0"/>
                <w:sz w:val="21"/>
                <w:szCs w:val="21"/>
                <w:lang w:val="en-US" w:eastAsia="zh-CN" w:bidi="ar"/>
              </w:rPr>
              <w:t>培养学生对智能机器人的兴趣，让学生了解和掌握以智能机器人为载体的通用技术与信息技术的基本知识和技能，了解技术的发展及其应用对人类生活和科学的深刻影响。通过机器人课程培养学生良好的信息素养、创新精神和实践能力。教育学生正确认识和理解技术与文化、伦理和社会等问题，树立正确的技术观。　　</w:t>
            </w:r>
          </w:p>
        </w:tc>
        <w:tc>
          <w:tcPr>
            <w:tcW w:w="1396"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kern w:val="0"/>
                <w:sz w:val="21"/>
                <w:szCs w:val="21"/>
                <w:lang w:val="en-US" w:eastAsia="zh-CN" w:bidi="ar"/>
              </w:rPr>
            </w:pPr>
            <w:r>
              <w:rPr>
                <w:rFonts w:hint="default" w:ascii="宋体" w:hAnsi="宋体" w:eastAsia="宋体" w:cs="宋体"/>
                <w:color w:val="404040"/>
                <w:kern w:val="0"/>
                <w:sz w:val="21"/>
                <w:szCs w:val="21"/>
                <w:lang w:val="en-US" w:eastAsia="zh-CN" w:bidi="ar"/>
              </w:rPr>
              <w:t>四年级全员课程表现优异且对课程感兴趣的学生</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869" w:hRule="atLeast"/>
          <w:tblCellSpacing w:w="0" w:type="dxa"/>
          <w:jc w:val="center"/>
        </w:trPr>
        <w:tc>
          <w:tcPr>
            <w:tcW w:w="780"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其他</w:t>
            </w:r>
          </w:p>
        </w:tc>
        <w:tc>
          <w:tcPr>
            <w:tcW w:w="8029"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left"/>
              <w:rPr>
                <w:rFonts w:hint="eastAsia"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趣味编程、电脑制作、人工智能、创意超轻粘土、吸管结构、纸牌承重、益智乐高、电子报刊、巧手工坊、衍纸艺术、有趣的数独等涵盖艺术与科技的社团课程。学生浸润在这样的创客文化里，自由地学习、创作与分享表达，真正让生命闪光！</w:t>
            </w:r>
          </w:p>
        </w:tc>
        <w:tc>
          <w:tcPr>
            <w:tcW w:w="1396"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学生自选</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F2F2F2"/>
          <w:tblCellMar>
            <w:top w:w="0" w:type="dxa"/>
            <w:left w:w="0" w:type="dxa"/>
            <w:bottom w:w="0" w:type="dxa"/>
            <w:right w:w="0" w:type="dxa"/>
          </w:tblCellMar>
        </w:tblPrEx>
        <w:trPr>
          <w:trHeight w:val="599" w:hRule="atLeast"/>
          <w:tblCellSpacing w:w="0" w:type="dxa"/>
          <w:jc w:val="center"/>
        </w:trPr>
        <w:tc>
          <w:tcPr>
            <w:tcW w:w="10205" w:type="dxa"/>
            <w:gridSpan w:val="3"/>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default" w:ascii="宋体" w:hAnsi="宋体" w:eastAsia="宋体" w:cs="宋体"/>
                <w:color w:val="404040"/>
                <w:kern w:val="0"/>
                <w:sz w:val="21"/>
                <w:szCs w:val="21"/>
                <w:lang w:val="en-US" w:eastAsia="zh-CN" w:bidi="ar"/>
              </w:rPr>
            </w:pPr>
            <w:r>
              <w:rPr>
                <w:rFonts w:hint="eastAsia" w:ascii="宋体" w:hAnsi="宋体" w:eastAsia="宋体" w:cs="宋体"/>
                <w:color w:val="404040"/>
                <w:kern w:val="0"/>
                <w:sz w:val="21"/>
                <w:szCs w:val="21"/>
                <w:lang w:val="en-US" w:eastAsia="zh-CN" w:bidi="ar"/>
              </w:rPr>
              <w:t>时间：周二自课程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3.研究性学习项目：按需开发、班本实施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研究性学习”是新课标中增加的必修课，要求综合实践老师引领学生走向社会、走向生活，自主研究感兴趣、有意义的课题，并通过报告、实物等形式把研究结果向大众呈现。创客课程与研究性学习具有内在契合性与相互促进性。一方面，创客教学内容紧贴现实、紧跟潮流, 教学对象囊括全校学生，在校园创客氛围与精神的孕育上具有独特优势。研究性学习强调通过学生在实践中学会学习，在自主探究的过程中培养学生的创新能力和实践能力，这与创客在本质上通过亲身行动和实践去发现问题和需求，并努力找到解决方案是一致的。另一方面，在内容上，他们都具有综合性、广泛性、多学科性，在培养目标方面都注重学生实践能力的提升，这为我们把研究性学习理论引入创客教学提供了相通的教学环境与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bCs/>
          <w:i w:val="0"/>
          <w:iCs w:val="0"/>
          <w:caps w:val="0"/>
          <w:color w:val="C00000"/>
          <w:spacing w:val="0"/>
          <w:sz w:val="24"/>
          <w:szCs w:val="24"/>
          <w:u w:val="single"/>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其中，以三个特色项目进行重点介绍。</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我校学生关注校园鸟撞现象，进行调查研究，呼吁政府部门建立相关法律政策，依托鸟类友好玻璃工程建设，提升市民们的生态文明意识。以《折翼之声——关于鸟类友好玻璃的建议》报告，获江苏省“小五年规划—我为高质量发展献一计”科学建议评选活动一等奖，获江苏省十佳科学建议。</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 xml:space="preserve">我校五六年级自选队员成立雏鹰小队，选择“老漂族”这一特殊群体展开研究，深入调查和思考关于老漂族的生活现状。成员们从童眼看社会、童言诉心声、童心递关爱三个研究阶段入手，就老漂族产生的原因、群体特点和异地生活现状及行动措施展开研究，形成报告《远方的家——关于老漂族生活现状的研究与思考》，获江苏省“小五年规划—我为高质量发展献一计”科学建议评选活动一等奖，获江苏省十佳科学建议，获武进区中小学研究性学习优秀成果评选特等奖。  </w:t>
      </w:r>
    </w:p>
    <w:p>
      <w:pPr>
        <w:spacing w:line="400" w:lineRule="exact"/>
        <w:ind w:firstLine="480" w:firstLineChars="200"/>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3）基于我校流动儿童家庭居多，多数选择电动自行车接送孩子上下学这一客观现实，学生关注电瓶车在路上泛滥成势，引发很多交通事故这一现象，通过查阅资料、观察记录、调查问卷、现场访谈等形式开展研究，形成报告《上学路上——关于流动儿童上下学乘坐电动自行车安全问题研究》，获武进区中小学研究性学习优秀成果评选一等奖，并推广研究成果，向社会大众宣传安全骑行和乘坐电动自行车安全知识。</w:t>
      </w:r>
    </w:p>
    <w:p>
      <w:pPr>
        <w:spacing w:line="400" w:lineRule="exact"/>
        <w:ind w:firstLine="482" w:firstLineChars="200"/>
        <w:rPr>
          <w:rFonts w:hint="default"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（三）实施“体验”与“节庆”的融合，打造创客实践新生活。</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400" w:lineRule="exact"/>
        <w:ind w:leftChars="0" w:right="0" w:rightChars="0" w:firstLine="480" w:firstLineChars="200"/>
        <w:jc w:val="left"/>
        <w:textAlignment w:val="auto"/>
        <w:rPr>
          <w:rFonts w:hint="default"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所有的学习，真正用到生活中，才是真正有用的学习；所有的创造，只有经过实践的检验，才可以确定是否正确；所有的劳动产品，只有到生活中去使用，才可以分辨出是否有效。总之，创客，从生活中来，到生活中去。采菱小学正是基于这种结果导向的思考，特意设计了创客集市与创客嘉年华，为儿童提供平台，展示其创意科技劳动成果，讲述创客故事，分享创造经验，营造“人人重创新，个个当创客”的浓厚氛围，使全体采小娃过一种真实的创客新生活。</w:t>
      </w:r>
    </w:p>
    <w:tbl>
      <w:tblPr>
        <w:tblStyle w:val="4"/>
        <w:tblW w:w="10438" w:type="dxa"/>
        <w:jc w:val="center"/>
        <w:tblCellSpacing w:w="0" w:type="dxa"/>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auto"/>
        <w:tblLayout w:type="autofit"/>
        <w:tblCellMar>
          <w:top w:w="0" w:type="dxa"/>
          <w:left w:w="0" w:type="dxa"/>
          <w:bottom w:w="0" w:type="dxa"/>
          <w:right w:w="0" w:type="dxa"/>
        </w:tblCellMar>
      </w:tblPr>
      <w:tblGrid>
        <w:gridCol w:w="988"/>
        <w:gridCol w:w="5322"/>
        <w:gridCol w:w="4128"/>
      </w:tblGrid>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auto"/>
          <w:tblCellMar>
            <w:top w:w="0" w:type="dxa"/>
            <w:left w:w="0" w:type="dxa"/>
            <w:bottom w:w="0" w:type="dxa"/>
            <w:right w:w="0" w:type="dxa"/>
          </w:tblCellMar>
        </w:tblPrEx>
        <w:trPr>
          <w:trHeight w:val="731" w:hRule="atLeast"/>
          <w:tblCellSpacing w:w="0" w:type="dxa"/>
          <w:jc w:val="center"/>
        </w:trPr>
        <w:tc>
          <w:tcPr>
            <w:tcW w:w="988" w:type="dxa"/>
            <w:shd w:val="clear" w:color="auto" w:fill="F58F33"/>
            <w:tcMar>
              <w:top w:w="100" w:type="dxa"/>
              <w:left w:w="170" w:type="dxa"/>
              <w:bottom w:w="100" w:type="dxa"/>
              <w:right w:w="17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eastAsia" w:ascii="微软雅黑" w:hAnsi="微软雅黑" w:eastAsia="微软雅黑" w:cs="微软雅黑"/>
                <w:b/>
                <w:bCs/>
                <w:color w:val="FFFFFF"/>
                <w:sz w:val="24"/>
                <w:szCs w:val="24"/>
                <w:lang w:val="en-US" w:eastAsia="zh-CN"/>
              </w:rPr>
            </w:pPr>
            <w:r>
              <w:rPr>
                <w:rFonts w:hint="eastAsia" w:ascii="微软雅黑" w:hAnsi="微软雅黑" w:eastAsia="微软雅黑" w:cs="微软雅黑"/>
                <w:b/>
                <w:bCs/>
                <w:color w:val="FFFFFF"/>
                <w:sz w:val="24"/>
                <w:szCs w:val="24"/>
                <w:lang w:val="en-US" w:eastAsia="zh-CN"/>
              </w:rPr>
              <w:t>活动</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eastAsiaTheme="minorEastAsia"/>
                <w:lang w:val="en-US" w:eastAsia="zh-CN"/>
              </w:rPr>
            </w:pPr>
            <w:r>
              <w:rPr>
                <w:rFonts w:hint="eastAsia" w:ascii="微软雅黑" w:hAnsi="微软雅黑" w:eastAsia="微软雅黑" w:cs="微软雅黑"/>
                <w:b/>
                <w:bCs/>
                <w:color w:val="FFFFFF"/>
                <w:sz w:val="24"/>
                <w:szCs w:val="24"/>
                <w:lang w:val="en-US" w:eastAsia="zh-CN"/>
              </w:rPr>
              <w:t>支撑</w:t>
            </w:r>
          </w:p>
        </w:tc>
        <w:tc>
          <w:tcPr>
            <w:tcW w:w="5322" w:type="dxa"/>
            <w:shd w:val="clear" w:color="auto" w:fill="F58F33"/>
            <w:tcMar>
              <w:top w:w="100" w:type="dxa"/>
              <w:left w:w="170" w:type="dxa"/>
              <w:bottom w:w="100" w:type="dxa"/>
              <w:right w:w="170" w:type="dxa"/>
            </w:tcMar>
            <w:vAlign w:val="center"/>
          </w:tcPr>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jc w:val="center"/>
              <w:textAlignment w:val="auto"/>
              <w:rPr>
                <w:rFonts w:hint="default" w:eastAsiaTheme="minorEastAsia"/>
                <w:lang w:val="en-US" w:eastAsia="zh-CN"/>
              </w:rPr>
            </w:pPr>
            <w:r>
              <w:rPr>
                <w:rFonts w:hint="eastAsia" w:ascii="微软雅黑" w:hAnsi="微软雅黑" w:eastAsia="微软雅黑" w:cs="微软雅黑"/>
                <w:b/>
                <w:bCs/>
                <w:color w:val="FFFFFF"/>
                <w:sz w:val="24"/>
                <w:szCs w:val="24"/>
                <w:lang w:val="en-US" w:eastAsia="zh-CN"/>
              </w:rPr>
              <w:t>课程内容、目标</w:t>
            </w:r>
          </w:p>
        </w:tc>
        <w:tc>
          <w:tcPr>
            <w:tcW w:w="4128" w:type="dxa"/>
            <w:shd w:val="clear" w:color="auto" w:fill="F58F33"/>
            <w:tcMar>
              <w:top w:w="100" w:type="dxa"/>
              <w:left w:w="170" w:type="dxa"/>
              <w:bottom w:w="100" w:type="dxa"/>
              <w:right w:w="170" w:type="dxa"/>
            </w:tcMar>
            <w:vAlign w:val="center"/>
          </w:tcPr>
          <w:p>
            <w:pPr>
              <w:pStyle w:val="3"/>
              <w:keepNext w:val="0"/>
              <w:keepLines w:val="0"/>
              <w:widowControl/>
              <w:suppressLineNumbers w:val="0"/>
              <w:jc w:val="center"/>
              <w:rPr>
                <w:rFonts w:hint="default"/>
                <w:lang w:val="en-US"/>
              </w:rPr>
            </w:pPr>
            <w:r>
              <w:rPr>
                <w:rFonts w:hint="eastAsia" w:ascii="微软雅黑" w:hAnsi="微软雅黑" w:eastAsia="微软雅黑" w:cs="微软雅黑"/>
                <w:b/>
                <w:bCs/>
                <w:color w:val="FFFFFF"/>
                <w:sz w:val="24"/>
                <w:szCs w:val="24"/>
                <w:lang w:val="en-US" w:eastAsia="zh-CN"/>
              </w:rPr>
              <w:t>各年段目标</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auto"/>
          <w:tblCellMar>
            <w:top w:w="0" w:type="dxa"/>
            <w:left w:w="0" w:type="dxa"/>
            <w:bottom w:w="0" w:type="dxa"/>
            <w:right w:w="0" w:type="dxa"/>
          </w:tblCellMar>
        </w:tblPrEx>
        <w:trPr>
          <w:trHeight w:val="869" w:hRule="atLeast"/>
          <w:tblCellSpacing w:w="0" w:type="dxa"/>
          <w:jc w:val="center"/>
        </w:trPr>
        <w:tc>
          <w:tcPr>
            <w:tcW w:w="988"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center"/>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创客集市</w:t>
            </w:r>
          </w:p>
        </w:tc>
        <w:tc>
          <w:tcPr>
            <w:tcW w:w="5322"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小创客们准备多件精美自制义卖物品，如：手工制品、书画、模型等，化身热情的售货员和推销员合作经营义卖摊铺。推销自己的“商品”，在体验“创造快乐”、“公平买卖”、“资源共享”的乐趣的同时，通过义卖活动来筹集善款，帮助贫困山区希望小学的孩子们。“</w:t>
            </w:r>
            <w:r>
              <w:rPr>
                <w:rFonts w:hint="default" w:ascii="宋体" w:hAnsi="宋体" w:eastAsia="宋体" w:cs="宋体"/>
                <w:color w:val="404040"/>
                <w:sz w:val="21"/>
                <w:szCs w:val="21"/>
                <w:lang w:val="en-US" w:eastAsia="zh-CN"/>
              </w:rPr>
              <w:t>积小善，成大爱”，</w:t>
            </w:r>
            <w:r>
              <w:rPr>
                <w:rFonts w:hint="eastAsia" w:ascii="宋体" w:hAnsi="宋体" w:eastAsia="宋体" w:cs="宋体"/>
                <w:color w:val="404040"/>
                <w:sz w:val="21"/>
                <w:szCs w:val="21"/>
                <w:lang w:val="en-US" w:eastAsia="zh-CN"/>
              </w:rPr>
              <w:t>通过</w:t>
            </w:r>
            <w:r>
              <w:rPr>
                <w:rFonts w:hint="default" w:ascii="宋体" w:hAnsi="宋体" w:eastAsia="宋体" w:cs="宋体"/>
                <w:color w:val="404040"/>
                <w:sz w:val="21"/>
                <w:szCs w:val="21"/>
                <w:lang w:val="en-US" w:eastAsia="zh-CN"/>
              </w:rPr>
              <w:t>爱心义卖活动，既让</w:t>
            </w:r>
            <w:r>
              <w:rPr>
                <w:rFonts w:hint="eastAsia" w:ascii="宋体" w:hAnsi="宋体" w:eastAsia="宋体" w:cs="宋体"/>
                <w:color w:val="404040"/>
                <w:sz w:val="21"/>
                <w:szCs w:val="21"/>
                <w:lang w:val="en-US" w:eastAsia="zh-CN"/>
              </w:rPr>
              <w:t>学生</w:t>
            </w:r>
            <w:r>
              <w:rPr>
                <w:rFonts w:hint="default" w:ascii="宋体" w:hAnsi="宋体" w:eastAsia="宋体" w:cs="宋体"/>
                <w:color w:val="404040"/>
                <w:sz w:val="21"/>
                <w:szCs w:val="21"/>
                <w:lang w:val="en-US" w:eastAsia="zh-CN"/>
              </w:rPr>
              <w:t>献爱心又</w:t>
            </w:r>
            <w:r>
              <w:rPr>
                <w:rFonts w:hint="eastAsia" w:ascii="宋体" w:hAnsi="宋体" w:eastAsia="宋体" w:cs="宋体"/>
                <w:color w:val="404040"/>
                <w:sz w:val="21"/>
                <w:szCs w:val="21"/>
                <w:lang w:val="en-US" w:eastAsia="zh-CN"/>
              </w:rPr>
              <w:t>让他们在活动中</w:t>
            </w:r>
            <w:r>
              <w:rPr>
                <w:rFonts w:hint="default" w:ascii="宋体" w:hAnsi="宋体" w:eastAsia="宋体" w:cs="宋体"/>
                <w:color w:val="404040"/>
                <w:sz w:val="21"/>
                <w:szCs w:val="21"/>
                <w:lang w:val="en-US" w:eastAsia="zh-CN"/>
              </w:rPr>
              <w:t>锻炼语言表达、人际交往、</w:t>
            </w:r>
            <w:r>
              <w:rPr>
                <w:rFonts w:hint="eastAsia" w:ascii="宋体" w:hAnsi="宋体" w:eastAsia="宋体" w:cs="宋体"/>
                <w:color w:val="404040"/>
                <w:sz w:val="21"/>
                <w:szCs w:val="21"/>
                <w:lang w:val="en-US" w:eastAsia="zh-CN"/>
              </w:rPr>
              <w:t>团队</w:t>
            </w:r>
            <w:r>
              <w:rPr>
                <w:rFonts w:hint="default" w:ascii="宋体" w:hAnsi="宋体" w:eastAsia="宋体" w:cs="宋体"/>
                <w:color w:val="404040"/>
                <w:sz w:val="21"/>
                <w:szCs w:val="21"/>
                <w:lang w:val="en-US" w:eastAsia="zh-CN"/>
              </w:rPr>
              <w:t>合作、</w:t>
            </w:r>
            <w:r>
              <w:rPr>
                <w:rFonts w:hint="eastAsia" w:ascii="宋体" w:hAnsi="宋体" w:eastAsia="宋体" w:cs="宋体"/>
                <w:color w:val="404040"/>
                <w:sz w:val="21"/>
                <w:szCs w:val="21"/>
                <w:lang w:val="en-US" w:eastAsia="zh-CN"/>
              </w:rPr>
              <w:t>创作交流、</w:t>
            </w:r>
            <w:r>
              <w:rPr>
                <w:rFonts w:hint="default" w:ascii="宋体" w:hAnsi="宋体" w:eastAsia="宋体" w:cs="宋体"/>
                <w:color w:val="404040"/>
                <w:sz w:val="21"/>
                <w:szCs w:val="21"/>
                <w:lang w:val="en-US" w:eastAsia="zh-CN"/>
              </w:rPr>
              <w:t>综合实践等能力</w:t>
            </w:r>
            <w:r>
              <w:rPr>
                <w:rFonts w:hint="eastAsia" w:ascii="宋体" w:hAnsi="宋体" w:eastAsia="宋体" w:cs="宋体"/>
                <w:color w:val="404040"/>
                <w:sz w:val="21"/>
                <w:szCs w:val="21"/>
                <w:lang w:val="en-US" w:eastAsia="zh-CN"/>
              </w:rPr>
              <w:t>。</w:t>
            </w:r>
          </w:p>
        </w:tc>
        <w:tc>
          <w:tcPr>
            <w:tcW w:w="4128"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both"/>
              <w:rPr>
                <w:rFonts w:hint="default"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低段：参与、体验为主，感受创客活动氛围，能够将自制物品进行简单交易，品尝劳动快乐。</w:t>
            </w:r>
          </w:p>
          <w:p>
            <w:pPr>
              <w:pStyle w:val="3"/>
              <w:keepNext w:val="0"/>
              <w:keepLines w:val="0"/>
              <w:widowControl/>
              <w:suppressLineNumbers w:val="0"/>
              <w:jc w:val="both"/>
              <w:rPr>
                <w:rFonts w:hint="default"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中段：在老师带领下组建团队，合作经营，锻炼沟通、表达、等综合能力。</w:t>
            </w:r>
          </w:p>
          <w:p>
            <w:pPr>
              <w:pStyle w:val="3"/>
              <w:keepNext w:val="0"/>
              <w:keepLines w:val="0"/>
              <w:widowControl/>
              <w:suppressLineNumbers w:val="0"/>
              <w:jc w:val="both"/>
              <w:rPr>
                <w:rFonts w:hint="default"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高段：自主规划、自主经营，能够利用信息手段更新传统义卖形式，扩大影响，在创作中收获成功。</w:t>
            </w:r>
          </w:p>
        </w:tc>
      </w:tr>
      <w:tr>
        <w:tblPrEx>
          <w:tblBorders>
            <w:top w:val="single" w:color="F58F33" w:sz="4" w:space="0"/>
            <w:left w:val="single" w:color="F58F33" w:sz="4" w:space="0"/>
            <w:bottom w:val="single" w:color="F58F33" w:sz="4" w:space="0"/>
            <w:right w:val="single" w:color="F58F33" w:sz="4" w:space="0"/>
            <w:insideH w:val="single" w:color="F58F33" w:sz="4" w:space="0"/>
            <w:insideV w:val="single" w:color="F58F33" w:sz="4" w:space="0"/>
          </w:tblBorders>
          <w:shd w:val="clear" w:color="auto" w:fill="auto"/>
          <w:tblCellMar>
            <w:top w:w="0" w:type="dxa"/>
            <w:left w:w="0" w:type="dxa"/>
            <w:bottom w:w="0" w:type="dxa"/>
            <w:right w:w="0" w:type="dxa"/>
          </w:tblCellMar>
        </w:tblPrEx>
        <w:trPr>
          <w:trHeight w:val="544" w:hRule="atLeast"/>
          <w:tblCellSpacing w:w="0" w:type="dxa"/>
          <w:jc w:val="center"/>
        </w:trPr>
        <w:tc>
          <w:tcPr>
            <w:tcW w:w="988"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创客嘉年华-科技节系列活动</w:t>
            </w:r>
          </w:p>
        </w:tc>
        <w:tc>
          <w:tcPr>
            <w:tcW w:w="5322"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节日现场开设3D笔、木趣、物联网传感器等体验专区，小创客们通过体验，感受浓浓的科技氛围。</w:t>
            </w:r>
          </w:p>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同时，在知乎探究院、环保园等专设科学实验体验区，小创客们积极参与，感受魔幻科学实验的神奇，领略科学的魅力。</w:t>
            </w:r>
          </w:p>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各年段根据年龄特点，制作创意科技作品，并进行评比。</w:t>
            </w:r>
          </w:p>
          <w:p>
            <w:pPr>
              <w:pStyle w:val="3"/>
              <w:keepNext w:val="0"/>
              <w:keepLines w:val="0"/>
              <w:widowControl/>
              <w:suppressLineNumbers w:val="0"/>
              <w:jc w:val="both"/>
              <w:rPr>
                <w:rFonts w:hint="eastAsia" w:ascii="宋体" w:hAnsi="宋体" w:eastAsia="宋体" w:cs="宋体"/>
                <w:color w:val="404040"/>
                <w:sz w:val="21"/>
                <w:szCs w:val="21"/>
                <w:lang w:val="en-US" w:eastAsia="zh-CN"/>
              </w:rPr>
            </w:pPr>
          </w:p>
        </w:tc>
        <w:tc>
          <w:tcPr>
            <w:tcW w:w="4128" w:type="dxa"/>
            <w:tcBorders>
              <w:tl2br w:val="nil"/>
              <w:tr2bl w:val="nil"/>
            </w:tcBorders>
            <w:shd w:val="clear" w:color="auto" w:fill="F2F2F2"/>
            <w:tcMar>
              <w:top w:w="100" w:type="dxa"/>
              <w:left w:w="170" w:type="dxa"/>
              <w:bottom w:w="100" w:type="dxa"/>
              <w:right w:w="170" w:type="dxa"/>
            </w:tcMar>
            <w:vAlign w:val="center"/>
          </w:tcPr>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低段：体验3D笔、木趣课程，能够简单地对家中物品进行”变废为宝”改造，感受创意劳动的快乐。</w:t>
            </w:r>
          </w:p>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中段：能够通过简单零件组装，自制科技小模型，实现机械装置的自动化，感受科技带来的快乐，锻炼创新思维发展，提升科技素养。</w:t>
            </w:r>
          </w:p>
          <w:p>
            <w:pPr>
              <w:pStyle w:val="3"/>
              <w:keepNext w:val="0"/>
              <w:keepLines w:val="0"/>
              <w:widowControl/>
              <w:suppressLineNumbers w:val="0"/>
              <w:jc w:val="both"/>
              <w:rPr>
                <w:rFonts w:hint="eastAsia" w:ascii="宋体" w:hAnsi="宋体" w:eastAsia="宋体" w:cs="宋体"/>
                <w:color w:val="404040"/>
                <w:sz w:val="21"/>
                <w:szCs w:val="21"/>
                <w:lang w:val="en-US" w:eastAsia="zh-CN"/>
              </w:rPr>
            </w:pPr>
            <w:r>
              <w:rPr>
                <w:rFonts w:hint="eastAsia" w:ascii="宋体" w:hAnsi="宋体" w:eastAsia="宋体" w:cs="宋体"/>
                <w:color w:val="404040"/>
                <w:sz w:val="21"/>
                <w:szCs w:val="21"/>
                <w:lang w:val="en-US" w:eastAsia="zh-CN"/>
              </w:rPr>
              <w:t>高段：基于现实情景，能够团队合作，围绕一个项目进行构思、创新、实践，制作出智能化模型，品尝创意智造带来的成就感，提升创客素养。</w:t>
            </w:r>
          </w:p>
        </w:tc>
      </w:tr>
    </w:tbl>
    <w:p>
      <w:pPr>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（四）实现“引入”与“输出”融合，构建创客教育新关系。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1.内强素养，夯实师资队伍。</w:t>
      </w:r>
      <w:r>
        <w:rPr>
          <w:rFonts w:hint="eastAsia" w:ascii="宋体" w:hAnsi="宋体" w:eastAsia="宋体" w:cs="宋体"/>
          <w:b w:val="0"/>
          <w:bCs w:val="0"/>
          <w:i w:val="0"/>
          <w:iCs w:val="0"/>
          <w:caps w:val="0"/>
          <w:color w:val="222222"/>
          <w:spacing w:val="0"/>
          <w:sz w:val="24"/>
          <w:szCs w:val="24"/>
          <w:shd w:val="clear" w:fill="FFFFFF"/>
          <w:lang w:val="en-US" w:eastAsia="zh-CN"/>
        </w:rPr>
        <w:t>一方面，学校不定期举办科创研训活动，邀请专业科技人员、专业创客导师为全体教师做教育创新讲座；或由校内创客课程领衔教师进行创客教育及课堂实操性培训。既有创新普及，又兼顾实践操作，有效提升教师的科学素养和创新教学能力。另一方面，学校把教师送出去参加各级创新教育类专业培训，以提高创客骨干教师的业务水平，让他们指导学生更好发展，还可对其余教师展开二次培训。以此，深度挖掘、培养各科教师兴趣爱好和特长，</w:t>
      </w:r>
      <w:r>
        <w:rPr>
          <w:rFonts w:hint="eastAsia" w:ascii="宋体" w:hAnsi="宋体" w:eastAsia="宋体" w:cs="宋体"/>
          <w:b w:val="0"/>
          <w:bCs w:val="0"/>
          <w:color w:val="auto"/>
          <w:sz w:val="24"/>
          <w:szCs w:val="24"/>
          <w:lang w:val="en-US" w:eastAsia="zh-CN"/>
        </w:rPr>
        <w:t>通过研训与纳贤并重的方式构建创客教师团队，设想每个大主题课程由“1名主持教师+几名核心教师+多名外围教师”组成，主持教师负责统筹和团队管理，核心教师全程参与学生指导，外围教师可根据学生项目开展需要灵活适时邀请。授课教师主要承担“教练”和“项目导师”的角色，绝不“越俎代庖”，同时为学生提供必要的脚手架支持和及时的指导反馈。这样的创客共同体，协调好各种创客资源关系，在科研创新中解决问题，最终“反哺”于创客空间教学，实现创客辅导教师自身的可持续发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2.外交同盟，辐射创客经验。</w:t>
      </w:r>
      <w:r>
        <w:rPr>
          <w:rFonts w:hint="eastAsia" w:ascii="宋体" w:hAnsi="宋体" w:eastAsia="宋体" w:cs="宋体"/>
          <w:sz w:val="24"/>
          <w:szCs w:val="24"/>
          <w:lang w:val="en-US" w:eastAsia="zh-CN"/>
        </w:rPr>
        <w:t>2019年3月20日，采小“南田E梦”创客中心举行了“武进——天宁创客教育联合教学研讨活动”。活动盛况空前，与会领导和老师分别分享了在创客教育上的思考探索，并从创客基地建设、创客模式及共享交流三方面对学校的创客教育实践给予了肯定，提出了很好的建议。2021-2022学年，江苏省徐展网络名师工作室、江苏省沈小伟网络名师工作室成员齐聚采小，开展相关教研活动，积极探索数字化学习环境下信息技术与中小学教学深度创新融合的新思路、新方法、新策略、新模式。工作室核心成员章琦、解元老师，得益于工作室集体智慧的滋养，迅速成长，并带动学校教师们对创客课程有了更多的启发和新的探索尝试，并于多个平台中分享、展示采小的创客教育风采。采小</w:t>
      </w:r>
      <w:r>
        <w:rPr>
          <w:rFonts w:hint="eastAsia" w:ascii="宋体" w:hAnsi="宋体" w:eastAsia="宋体" w:cs="宋体"/>
          <w:b w:val="0"/>
          <w:bCs w:val="0"/>
          <w:i w:val="0"/>
          <w:iCs w:val="0"/>
          <w:caps w:val="0"/>
          <w:color w:val="191919"/>
          <w:spacing w:val="0"/>
          <w:sz w:val="24"/>
          <w:szCs w:val="24"/>
          <w:shd w:val="clear" w:color="auto" w:fill="FFFFFF"/>
          <w:lang w:val="en-US" w:eastAsia="zh-CN"/>
        </w:rPr>
        <w:t>自办校起一直践行创客教育的校本化研究，推进全员创客课程，开展包括校内创客嘉年华等活动，</w:t>
      </w:r>
      <w:r>
        <w:rPr>
          <w:rFonts w:hint="eastAsia" w:ascii="宋体" w:hAnsi="宋体" w:eastAsia="宋体" w:cs="宋体"/>
          <w:b w:val="0"/>
          <w:bCs w:val="0"/>
          <w:sz w:val="24"/>
          <w:szCs w:val="24"/>
          <w:lang w:val="en-US" w:eastAsia="zh-CN"/>
        </w:rPr>
        <w:t>具备丰厚的文化基础。</w:t>
      </w:r>
      <w:r>
        <w:rPr>
          <w:rFonts w:hint="eastAsia" w:ascii="宋体" w:hAnsi="宋体" w:eastAsia="宋体" w:cs="宋体"/>
          <w:b w:val="0"/>
          <w:bCs w:val="0"/>
          <w:i w:val="0"/>
          <w:iCs w:val="0"/>
          <w:caps w:val="0"/>
          <w:color w:val="191919"/>
          <w:spacing w:val="0"/>
          <w:sz w:val="24"/>
          <w:szCs w:val="24"/>
          <w:shd w:val="clear" w:color="auto" w:fill="FFFFFF"/>
          <w:lang w:val="en-US" w:eastAsia="zh-CN"/>
        </w:rPr>
        <w:t>且</w:t>
      </w:r>
      <w:r>
        <w:rPr>
          <w:rFonts w:hint="eastAsia" w:ascii="宋体" w:hAnsi="宋体" w:eastAsia="宋体" w:cs="宋体"/>
          <w:b w:val="0"/>
          <w:bCs w:val="0"/>
          <w:sz w:val="24"/>
          <w:szCs w:val="24"/>
          <w:lang w:val="en-US" w:eastAsia="zh-CN"/>
        </w:rPr>
        <w:t>已经连续三年（2019-2021）承办武进区中小学生聪明算独竞赛，拥有较丰富的组织大赛经验，建立了较完善的竞赛工作机制，其组织承办的经验、成果也辐射全区，大大促进我区科技教育的普及与提高。</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整个项目推进过程中，我们的团队有学校校长室牵头组成的核心组教师，有醉心于创意劳动指导的班主任队伍，有精于创客教育的专家团队，有信息工程学院等高校、武进科协等社会人士，尽管来自不同岗位、不同单位，研究的方向不尽相同，但却为了“基于新劳动教育视野下创客教育的校本实践”这一项目，心往一处想，形成了创客教育共同体，这种凝聚力强的新型关系，成了推进项目前进的最大力量。</w:t>
      </w:r>
    </w:p>
    <w:p>
      <w:pPr>
        <w:keepNext w:val="0"/>
        <w:keepLines w:val="0"/>
        <w:pageBreakBefore w:val="0"/>
        <w:numPr>
          <w:ilvl w:val="0"/>
          <w:numId w:val="0"/>
        </w:numPr>
        <w:kinsoku/>
        <w:wordWrap/>
        <w:overflowPunct/>
        <w:topLinePunct w:val="0"/>
        <w:autoSpaceDE/>
        <w:autoSpaceDN/>
        <w:bidi w:val="0"/>
        <w:adjustRightInd/>
        <w:snapToGrid/>
        <w:spacing w:line="360" w:lineRule="auto"/>
        <w:ind w:left="630" w:leftChars="0"/>
        <w:textAlignment w:val="auto"/>
        <w:rPr>
          <w:rFonts w:hint="eastAsia" w:ascii="宋体" w:hAnsi="宋体" w:eastAsia="宋体" w:cs="宋体"/>
          <w:b/>
          <w:bCs/>
          <w:i w:val="0"/>
          <w:iCs w:val="0"/>
          <w:caps w:val="0"/>
          <w:color w:val="222222"/>
          <w:spacing w:val="0"/>
          <w:sz w:val="28"/>
          <w:szCs w:val="28"/>
          <w:shd w:val="clear" w:fill="FFFFFF"/>
          <w:lang w:val="en-US" w:eastAsia="zh-CN"/>
        </w:rPr>
      </w:pPr>
      <w:r>
        <w:rPr>
          <w:rFonts w:hint="eastAsia" w:ascii="宋体" w:hAnsi="宋体" w:eastAsia="宋体" w:cs="宋体"/>
          <w:b/>
          <w:bCs/>
          <w:i w:val="0"/>
          <w:iCs w:val="0"/>
          <w:caps w:val="0"/>
          <w:color w:val="222222"/>
          <w:spacing w:val="0"/>
          <w:sz w:val="28"/>
          <w:szCs w:val="28"/>
          <w:shd w:val="clear" w:fill="FFFFFF"/>
          <w:lang w:val="en-US" w:eastAsia="zh-CN"/>
        </w:rPr>
        <w:t>三、从耕种走向收获：创客教育的成果分享——Show</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cs="宋体"/>
          <w:b w:val="0"/>
          <w:bCs w:val="0"/>
          <w:i w:val="0"/>
          <w:iCs w:val="0"/>
          <w:caps w:val="0"/>
          <w:color w:val="222222"/>
          <w:spacing w:val="0"/>
          <w:sz w:val="24"/>
          <w:szCs w:val="24"/>
          <w:shd w:val="clear" w:fill="FFFFFF"/>
          <w:lang w:val="en-US" w:eastAsia="zh-CN"/>
        </w:rPr>
      </w:pPr>
      <w:r>
        <w:rPr>
          <w:rFonts w:hint="eastAsia" w:ascii="宋体" w:hAnsi="宋体" w:eastAsia="宋体" w:cs="宋体"/>
          <w:b w:val="0"/>
          <w:bCs w:val="0"/>
          <w:i w:val="0"/>
          <w:iCs w:val="0"/>
          <w:caps w:val="0"/>
          <w:color w:val="222222"/>
          <w:spacing w:val="0"/>
          <w:sz w:val="24"/>
          <w:szCs w:val="24"/>
          <w:shd w:val="clear" w:fill="FFFFFF"/>
          <w:lang w:val="en-US" w:eastAsia="zh-CN"/>
        </w:rPr>
        <w:t>得益于近年来学校创客教育的深耕，全体师生也有不少收获。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1.学生成果</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5780"/>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姓名</w:t>
            </w:r>
          </w:p>
        </w:tc>
        <w:tc>
          <w:tcPr>
            <w:tcW w:w="578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成果内容</w:t>
            </w:r>
          </w:p>
        </w:tc>
        <w:tc>
          <w:tcPr>
            <w:tcW w:w="1730"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成果等级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张雅苗、刘碧青、甘双远</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江苏省少年科学院小院士</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color w:val="000000"/>
                <w:kern w:val="0"/>
                <w:sz w:val="24"/>
              </w:rPr>
              <w:t>张语秦</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姚奕宸</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常州市第七届中小学生创客大赛一等奖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韩逸轩</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2022常州市创意编程与智能设计大赛一等奖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谷岳宇</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2020年常州市信息技术应用技能大赛评比二等奖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翟烁涵</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2022常州市创意编程与智能设计大赛二等奖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姚奕宸</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2022常州市创意编程与智能设计大赛二等奖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i w:val="0"/>
                <w:color w:val="000000"/>
                <w:sz w:val="24"/>
                <w:szCs w:val="24"/>
                <w:u w:val="none"/>
                <w:lang w:eastAsia="zh-CN"/>
              </w:rPr>
              <w:t>罗超、徐雨乐</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常州市第六届中小学生创客大赛二等奖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color w:val="000000"/>
                <w:kern w:val="0"/>
                <w:sz w:val="24"/>
              </w:rPr>
              <w:t>王吕呈</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唐天奕</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常州市第七届中小学生创客大赛二等奖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宋俊杰、张家荣</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2021常州市中小学生数字化学习成果二等奖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陈芷涵、刘敬娴</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常州市第六届中小学生创客大赛三等奖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成科</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第十一届武进区小学生电脑制作竞赛电子报刊一等奖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谷岳宇</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第十一届武进区小学生电脑制作竞赛电子报刊二等奖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宋鹏辉</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第十一届武进区小学生电脑制作竞赛电子报刊三等奖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谭一鸣</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武进区第十二届小学生电脑制作竞赛3D设计二等奖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陈芷涵</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第十一届武进区小学生电脑制作竞赛3D设计一等奖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杨铮</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第十一届武进区小学生电脑制作竞赛3D设计二等奖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谷岳宇</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2020年武进区中小学生信息技术应用能力竞赛一等奖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王浩然</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2020年武进区中小学生信息技术应用能力竞赛一等奖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王珈伊</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2021武进区教育信息化应用能力竞赛电脑绘画一等奖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color w:val="000000"/>
                <w:kern w:val="0"/>
                <w:sz w:val="24"/>
              </w:rPr>
              <w:t>澎湃</w:t>
            </w:r>
            <w:r>
              <w:rPr>
                <w:rFonts w:hint="eastAsia" w:ascii="宋体" w:hAnsi="宋体" w:eastAsia="宋体" w:cs="宋体"/>
                <w:color w:val="000000"/>
                <w:kern w:val="0"/>
                <w:sz w:val="24"/>
                <w:lang w:eastAsia="zh-CN"/>
              </w:rPr>
              <w:t>、</w:t>
            </w:r>
            <w:r>
              <w:rPr>
                <w:rFonts w:hint="eastAsia" w:ascii="宋体" w:hAnsi="宋体" w:eastAsia="宋体" w:cs="宋体"/>
                <w:color w:val="000000"/>
                <w:kern w:val="0"/>
                <w:sz w:val="24"/>
              </w:rPr>
              <w:t>冯硕</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2021武进区教育信息化应用能力竞赛</w:t>
            </w:r>
            <w:r>
              <w:rPr>
                <w:rFonts w:hint="eastAsia" w:ascii="宋体" w:hAnsi="宋体" w:eastAsia="宋体" w:cs="宋体"/>
                <w:color w:val="000000"/>
                <w:kern w:val="0"/>
                <w:sz w:val="24"/>
              </w:rPr>
              <w:t>电脑绘画</w:t>
            </w:r>
            <w:r>
              <w:rPr>
                <w:rFonts w:hint="eastAsia" w:ascii="宋体" w:hAnsi="宋体" w:eastAsia="宋体" w:cs="宋体"/>
                <w:color w:val="000000"/>
                <w:kern w:val="0"/>
                <w:sz w:val="24"/>
                <w:lang w:val="en-US" w:eastAsia="zh-CN"/>
              </w:rPr>
              <w:t>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i w:val="0"/>
                <w:color w:val="000000"/>
                <w:sz w:val="24"/>
                <w:szCs w:val="24"/>
                <w:u w:val="none"/>
                <w:lang w:eastAsia="zh-CN"/>
              </w:rPr>
              <w:t>杨铮</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宋体" w:hAnsi="宋体" w:eastAsia="宋体" w:cs="宋体"/>
                <w:b w:val="0"/>
                <w:bCs w:val="0"/>
                <w:i w:val="0"/>
                <w:iCs w:val="0"/>
                <w:caps w:val="0"/>
                <w:color w:val="222222"/>
                <w:spacing w:val="0"/>
                <w:kern w:val="2"/>
                <w:sz w:val="24"/>
                <w:szCs w:val="24"/>
                <w:shd w:val="clear" w:fill="FFFFFF"/>
                <w:vertAlign w:val="baseline"/>
                <w:lang w:val="en-US" w:eastAsia="zh-CN" w:bidi="ar-SA"/>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2021武进区教育信息化应用能力竞赛</w:t>
            </w:r>
            <w:r>
              <w:rPr>
                <w:rFonts w:hint="eastAsia" w:ascii="宋体" w:hAnsi="宋体" w:eastAsia="宋体" w:cs="宋体"/>
                <w:color w:val="000000"/>
                <w:kern w:val="0"/>
                <w:sz w:val="24"/>
                <w:lang w:val="en-US" w:eastAsia="zh-CN"/>
              </w:rPr>
              <w:t>3D设计二等奖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color w:val="000000"/>
                <w:kern w:val="0"/>
                <w:sz w:val="24"/>
              </w:rPr>
              <w:t>谷岳宇</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2021武进区第小学生电脑制作竞赛</w:t>
            </w:r>
            <w:r>
              <w:rPr>
                <w:rFonts w:hint="eastAsia" w:ascii="宋体" w:hAnsi="宋体" w:eastAsia="宋体" w:cs="宋体"/>
                <w:color w:val="000000"/>
                <w:kern w:val="0"/>
                <w:sz w:val="24"/>
              </w:rPr>
              <w:t>电子报刊</w:t>
            </w:r>
            <w:r>
              <w:rPr>
                <w:rFonts w:hint="eastAsia" w:ascii="宋体" w:hAnsi="宋体" w:eastAsia="宋体" w:cs="宋体"/>
                <w:color w:val="000000"/>
                <w:kern w:val="0"/>
                <w:sz w:val="24"/>
                <w:lang w:val="en-US" w:eastAsia="zh-CN"/>
              </w:rPr>
              <w:t>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color w:val="000000"/>
                <w:kern w:val="0"/>
                <w:sz w:val="24"/>
              </w:rPr>
              <w:t>吴欣怡</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2021武进区第小学生电脑制作竞赛</w:t>
            </w:r>
            <w:r>
              <w:rPr>
                <w:rFonts w:hint="eastAsia" w:ascii="宋体" w:hAnsi="宋体" w:eastAsia="宋体" w:cs="宋体"/>
                <w:color w:val="000000"/>
                <w:kern w:val="0"/>
                <w:sz w:val="24"/>
              </w:rPr>
              <w:t>3D设计</w:t>
            </w:r>
            <w:r>
              <w:rPr>
                <w:rFonts w:hint="eastAsia" w:ascii="宋体" w:hAnsi="宋体" w:eastAsia="宋体" w:cs="宋体"/>
                <w:color w:val="000000"/>
                <w:kern w:val="0"/>
                <w:sz w:val="24"/>
                <w:lang w:val="en-US" w:eastAsia="zh-CN"/>
              </w:rPr>
              <w:t>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i w:val="0"/>
                <w:color w:val="000000"/>
                <w:kern w:val="0"/>
                <w:sz w:val="24"/>
                <w:szCs w:val="24"/>
                <w:u w:val="none"/>
                <w:lang w:val="en-US" w:eastAsia="zh-CN" w:bidi="ar"/>
              </w:rPr>
              <w:t>黄子玉、王天宇</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第十届武进区小学生电脑制作竞赛人工智能一等奖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i w:val="0"/>
                <w:color w:val="000000"/>
                <w:kern w:val="0"/>
                <w:sz w:val="24"/>
                <w:szCs w:val="24"/>
                <w:u w:val="none"/>
                <w:lang w:val="en-US" w:eastAsia="zh-CN" w:bidi="ar"/>
              </w:rPr>
              <w:t>宋瑞婷、吴加欣</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第十届武进区小学生电脑制作竞赛</w:t>
            </w:r>
            <w:r>
              <w:rPr>
                <w:rFonts w:hint="eastAsia" w:ascii="宋体" w:hAnsi="宋体" w:eastAsia="宋体" w:cs="宋体"/>
                <w:color w:val="000000"/>
                <w:kern w:val="0"/>
                <w:sz w:val="24"/>
              </w:rPr>
              <w:t>3D设计</w:t>
            </w:r>
            <w:r>
              <w:rPr>
                <w:rFonts w:hint="eastAsia" w:ascii="宋体" w:hAnsi="宋体" w:eastAsia="宋体" w:cs="宋体"/>
                <w:color w:val="000000"/>
                <w:kern w:val="0"/>
                <w:sz w:val="24"/>
                <w:lang w:val="en-US" w:eastAsia="zh-CN"/>
              </w:rPr>
              <w:t>一等奖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陈宇轩、屠鲁巧</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第十届武进区小学生电脑制作竞赛</w:t>
            </w:r>
            <w:r>
              <w:rPr>
                <w:rFonts w:hint="eastAsia" w:ascii="宋体" w:hAnsi="宋体" w:eastAsia="宋体" w:cs="宋体"/>
                <w:color w:val="000000"/>
                <w:kern w:val="0"/>
                <w:sz w:val="24"/>
              </w:rPr>
              <w:t>3D设计</w:t>
            </w:r>
            <w:r>
              <w:rPr>
                <w:rFonts w:hint="eastAsia" w:ascii="宋体" w:hAnsi="宋体" w:eastAsia="宋体" w:cs="宋体"/>
                <w:color w:val="000000"/>
                <w:kern w:val="0"/>
                <w:sz w:val="24"/>
                <w:lang w:val="en-US" w:eastAsia="zh-CN"/>
              </w:rPr>
              <w:t>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1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贾俊、赵雨阳</w:t>
            </w:r>
          </w:p>
        </w:tc>
        <w:tc>
          <w:tcPr>
            <w:tcW w:w="578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第十届武进区小学生电脑制作竞赛</w:t>
            </w:r>
            <w:r>
              <w:rPr>
                <w:rFonts w:hint="eastAsia" w:ascii="宋体" w:hAnsi="宋体" w:eastAsia="宋体" w:cs="宋体"/>
                <w:color w:val="000000"/>
                <w:kern w:val="0"/>
                <w:sz w:val="24"/>
              </w:rPr>
              <w:t>3D设计</w:t>
            </w:r>
            <w:r>
              <w:rPr>
                <w:rFonts w:hint="eastAsia" w:ascii="宋体" w:hAnsi="宋体" w:eastAsia="宋体" w:cs="宋体"/>
                <w:color w:val="000000"/>
                <w:kern w:val="0"/>
                <w:sz w:val="24"/>
                <w:lang w:val="en-US" w:eastAsia="zh-CN"/>
              </w:rPr>
              <w:t>二等奖</w:t>
            </w:r>
          </w:p>
        </w:tc>
        <w:tc>
          <w:tcPr>
            <w:tcW w:w="173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区级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textAlignment w:val="auto"/>
        <w:rPr>
          <w:rFonts w:hint="eastAsia" w:ascii="宋体" w:hAnsi="宋体" w:eastAsia="宋体" w:cs="宋体"/>
          <w:b/>
          <w:bCs/>
          <w:i w:val="0"/>
          <w:iCs w:val="0"/>
          <w:caps w:val="0"/>
          <w:color w:val="222222"/>
          <w:spacing w:val="0"/>
          <w:sz w:val="24"/>
          <w:szCs w:val="24"/>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2.教师成果</w:t>
      </w:r>
    </w:p>
    <w:tbl>
      <w:tblPr>
        <w:tblStyle w:val="5"/>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6"/>
        <w:gridCol w:w="1415"/>
        <w:gridCol w:w="502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项目</w:t>
            </w:r>
          </w:p>
        </w:tc>
        <w:tc>
          <w:tcPr>
            <w:tcW w:w="14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姓名</w:t>
            </w:r>
          </w:p>
        </w:tc>
        <w:tc>
          <w:tcPr>
            <w:tcW w:w="502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成果内容</w:t>
            </w:r>
          </w:p>
        </w:tc>
        <w:tc>
          <w:tcPr>
            <w:tcW w:w="1915" w:type="dxa"/>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b w:val="0"/>
                <w:bCs w:val="0"/>
                <w:i w:val="0"/>
                <w:iCs w:val="0"/>
                <w:caps w:val="0"/>
                <w:color w:val="222222"/>
                <w:spacing w:val="0"/>
                <w:sz w:val="24"/>
                <w:szCs w:val="24"/>
                <w:shd w:val="clear" w:fill="FFFFFF"/>
                <w:vertAlign w:val="baseline"/>
                <w:lang w:val="en-US" w:eastAsia="zh-CN"/>
              </w:rPr>
              <w:t>成果等级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信息化赛课</w:t>
            </w: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2019新技术新媒体应用研讨会暨第十二届全国中小学创新课堂教学实践观摩活动现场课</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章琦</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2020常州市数字优课</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2021常州市数字优课</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朱丹萍</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2019常州市信息化教学能手评优课比赛</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朱丹萍</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2018武进区信息化教学能手大赛评优课</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章琦</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2020年武进区信息化能手比赛</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童圣萍</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2020武进区信息化能手比赛</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钟鹃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2020年武进区信息化教学能手</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restart"/>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4"/>
                <w:szCs w:val="24"/>
                <w:u w:val="none"/>
                <w:lang w:val="en-US" w:eastAsia="zh-CN" w:bidi="ar"/>
              </w:rPr>
              <w:t>科技竞赛</w:t>
            </w: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2018年全国青少年创意编程与智能设计大赛</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2020第四届全国中小学生创·造大赛</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2019第三届全国中小学生创·造大赛</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江苏省青少年科技模型大赛优秀辅导员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勇璐琰</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第九届江苏省少年科学院院士评聘展示活动“优秀辅导教师”</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许丹</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江苏省中小学金钥匙科技竞赛“优秀辅导员”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李莉</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第九届江苏省少年科学院院士评聘展示活动“优秀辅导教师”</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常州市第五届青少年电子技师赛“优秀辅导员”</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常州市第六届中小学生创客大赛“优秀辅导员”</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常州市第五届中小学生创客大赛“优秀辅导员”</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常州市第六届中小学生创客大赛“优秀辅导员”</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2021常州市数字化学习优秀作品展评活动“优秀辅导员”</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武进区第九届电脑制作比赛“优秀辅导员”</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2018武进区中小学生信息技术应用能力竞赛“优秀辅导员”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第九届小学生电脑制作比赛“优秀辅导员”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武进区第十一届程序设计竞赛“优秀辅导员”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2019武进区中小学生信息技术应用能力竞赛“优秀辅导员”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吴淳</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2019武进区中小学生信息技术应用能力竞赛“优秀辅导员”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第十届小学生电脑制作比赛“优秀辅导员”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第一届武进区中小学生聪明算独竞赛“优秀辅导员”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武进区信息技术应用能力竞赛“优秀辅导员”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2020武进区中小学生信息技术应用能力竞赛“优秀辅导员”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张浩</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2020武进区中小学生信息技术应用能力竞赛“优秀辅导员”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第十一届小学生电脑制作比赛“优秀辅导员”</w:t>
            </w:r>
          </w:p>
        </w:tc>
        <w:tc>
          <w:tcPr>
            <w:tcW w:w="191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i w:val="0"/>
                <w:iCs w:val="0"/>
                <w:caps w:val="0"/>
                <w:color w:val="222222"/>
                <w:spacing w:val="0"/>
                <w:sz w:val="24"/>
                <w:szCs w:val="24"/>
                <w:shd w:val="clear" w:fill="FFFFFF"/>
                <w:vertAlign w:val="baseline"/>
                <w:lang w:val="en-US" w:eastAsia="zh-CN"/>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第二届武进区中小学生聪明算独竞赛“优秀辅导员”</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cs="宋体"/>
                <w:kern w:val="0"/>
                <w:szCs w:val="21"/>
                <w:lang w:val="en-US" w:eastAsia="zh-CN"/>
              </w:rPr>
            </w:pPr>
            <w:r>
              <w:rPr>
                <w:rFonts w:hint="eastAsia" w:ascii="宋体" w:hAnsi="宋体" w:eastAsia="宋体" w:cs="宋体"/>
                <w:i w:val="0"/>
                <w:iCs w:val="0"/>
                <w:color w:val="000000"/>
                <w:kern w:val="0"/>
                <w:sz w:val="24"/>
                <w:szCs w:val="24"/>
                <w:u w:val="none"/>
                <w:lang w:val="en-US" w:eastAsia="zh-CN" w:bidi="ar"/>
              </w:rPr>
              <w:t>科研</w:t>
            </w: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许丹</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《基于stem教育理念的改善小学科学评价方式的对策》发表于《时代教育》</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kern w:val="0"/>
                <w:szCs w:val="21"/>
                <w:lang w:val="en-US" w:eastAsia="zh-CN"/>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《基于STEAM的信息技术项目式学习的研究与实践》发表于《考试周刊》</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cs="宋体"/>
                <w:kern w:val="0"/>
                <w:szCs w:val="21"/>
                <w:lang w:val="en-US" w:eastAsia="zh-CN"/>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《项目迭代：小学信息技术Scratch教学的新途径》发表于《教育界》</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郑恩泽</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《小学体育教学中学生创造性思维的培养研究》发表于《中国教师》</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虞赛春</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《基于STEAM的小学信息技术综合实践活动实施策略研究》发表于《教学与研究》</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王龙</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《体教融合背景下创新特色体育课程的实践研究》发表于《教研周刊》</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省级发表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《以项目迭代打开小学信息技术Scratch教学的一扇窗》</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市二等奖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解元</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《项目迭代：小学信息技术Scratch教学的新途径》</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省一等奖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章琦</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《信息技术促进小学美术深度学习的实践研究》</w:t>
            </w:r>
          </w:p>
        </w:tc>
        <w:tc>
          <w:tcPr>
            <w:tcW w:w="191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王龙</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《体教融合的路径创新与实时策略》</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陈可泓</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《巧用“希沃＋”助力小学数学教学》</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仇伟红</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《南田E梦：新劳动教育视野下创客教育的校本行动》</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闵洁</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《浅谈希沃白板在小学数学生态课堂中的优势》</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袁晓红</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《心灵手巧——新劳动教育视野下创客教育的价值追求》</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李泱</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《当习作教学邂逅数字技术》</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仇伟红</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《信息技术助力英语教学的实践探索》</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乔乔</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《“希沃易＋”在小学数学课堂教学中的应用研究》</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6" w:type="dxa"/>
            <w:vMerge w:val="continue"/>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i w:val="0"/>
                <w:iCs w:val="0"/>
                <w:color w:val="000000"/>
                <w:kern w:val="0"/>
                <w:sz w:val="21"/>
                <w:szCs w:val="21"/>
                <w:u w:val="none"/>
                <w:lang w:val="en-US" w:eastAsia="zh-CN" w:bidi="ar"/>
              </w:rPr>
            </w:pPr>
          </w:p>
        </w:tc>
        <w:tc>
          <w:tcPr>
            <w:tcW w:w="14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吴鸣凤</w:t>
            </w:r>
          </w:p>
        </w:tc>
        <w:tc>
          <w:tcPr>
            <w:tcW w:w="502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《巧用“希沃易＋”，打造小学数学“技术型”生态课堂》</w:t>
            </w:r>
          </w:p>
        </w:tc>
        <w:tc>
          <w:tcPr>
            <w:tcW w:w="191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区二等奖</w:t>
            </w: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482" w:firstLineChars="200"/>
        <w:jc w:val="left"/>
        <w:textAlignment w:val="auto"/>
        <w:rPr>
          <w:rFonts w:hint="eastAsia" w:ascii="宋体" w:hAnsi="宋体" w:eastAsia="宋体" w:cs="宋体"/>
          <w:b/>
          <w:bCs/>
          <w:i w:val="0"/>
          <w:iCs w:val="0"/>
          <w:caps w:val="0"/>
          <w:color w:val="222222"/>
          <w:spacing w:val="0"/>
          <w:sz w:val="24"/>
          <w:szCs w:val="24"/>
          <w:shd w:val="clear" w:fill="FFFFFF"/>
          <w:lang w:val="en-US" w:eastAsia="zh-CN"/>
        </w:rPr>
      </w:pPr>
      <w:r>
        <w:rPr>
          <w:rFonts w:hint="eastAsia" w:ascii="宋体" w:hAnsi="宋体" w:eastAsia="宋体" w:cs="宋体"/>
          <w:b/>
          <w:bCs/>
          <w:i w:val="0"/>
          <w:iCs w:val="0"/>
          <w:caps w:val="0"/>
          <w:color w:val="222222"/>
          <w:spacing w:val="0"/>
          <w:sz w:val="24"/>
          <w:szCs w:val="24"/>
          <w:shd w:val="clear" w:fill="FFFFFF"/>
          <w:lang w:val="en-US" w:eastAsia="zh-CN"/>
        </w:rPr>
        <w:t>学校收获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全国青少年人工智能活动特色单位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国家教育信息化产业技术创新战略联盟</w:t>
            </w:r>
          </w:p>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全国青少年机器人技术等级考试授权培训点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增材制造（3D打印）人才培养示范基地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K12科学教育培训基地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爱其科技米兔积木机器人活动中心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《小学“陶文化+”素质教育模式的实践研究》获武进区优秀教科研成果一等奖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vAlign w:val="top"/>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《“活教育”思想引领下的“灵动课堂”实践研究》获武进区优秀教科研成果二等奖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《折翼之声——关于鸟类友好玻璃的建议》获江苏省“小五年规划—我为高质量发展献一计”科学建议评选活动一等奖，获江苏省十佳科学建议。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《远方的家——关于老漂族生活现状的研究与思考》获江苏省“小五年规划—我为高质量发展献一计”科学建议评选活动一等奖，获江苏省十佳科学建议，获武进区中小学研究性学习优秀成果评选特等奖。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《上学路上——关于流动儿童上下学乘坐电动自行车安全问题研究》获武进区中小学研究性学习优秀成果评选一等奖。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21" w:type="dxa"/>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《采小的麦田守望者 ——采小娃关于种植技术的初步实践与研究》获武进区中小学研究性学习优秀成果二等奖</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i w:val="0"/>
          <w:iCs w:val="0"/>
          <w:caps w:val="0"/>
          <w:color w:val="222222"/>
          <w:spacing w:val="0"/>
          <w:sz w:val="28"/>
          <w:szCs w:val="28"/>
          <w:shd w:val="clear" w:fill="FFFFFF"/>
          <w:lang w:val="en-US" w:eastAsia="zh-CN"/>
        </w:rPr>
      </w:pPr>
      <w:r>
        <w:rPr>
          <w:rFonts w:hint="eastAsia" w:ascii="宋体" w:hAnsi="宋体" w:eastAsia="宋体" w:cs="宋体"/>
          <w:b/>
          <w:bCs/>
          <w:sz w:val="28"/>
          <w:szCs w:val="28"/>
          <w:lang w:val="en-US" w:eastAsia="zh-CN"/>
        </w:rPr>
        <w:t>四、从现在走向未来：创客教</w:t>
      </w:r>
      <w:r>
        <w:rPr>
          <w:rFonts w:hint="eastAsia" w:ascii="宋体" w:hAnsi="宋体" w:eastAsia="宋体" w:cs="宋体"/>
          <w:b/>
          <w:bCs/>
          <w:i w:val="0"/>
          <w:iCs w:val="0"/>
          <w:caps w:val="0"/>
          <w:color w:val="222222"/>
          <w:spacing w:val="0"/>
          <w:sz w:val="28"/>
          <w:szCs w:val="28"/>
          <w:shd w:val="clear" w:fill="FFFFFF"/>
          <w:lang w:val="en-US" w:eastAsia="zh-CN"/>
        </w:rPr>
        <w:t>育的目标锚定——Want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以梦为马，不负韶华，行而不辍，未来可期。我们深知还有许多不足，未来我们不仅要加强盘活资源，变革管理，迭代升级创客课程，还将在以下方面加大力度，开展重点工作。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2" w:firstLineChars="200"/>
        <w:jc w:val="both"/>
        <w:textAlignment w:val="auto"/>
        <w:rPr>
          <w:rFonts w:hint="default" w:ascii="宋体" w:hAnsi="宋体" w:eastAsia="宋体" w:cs="宋体"/>
          <w:b/>
          <w:bCs/>
          <w:i w:val="0"/>
          <w:iCs w:val="0"/>
          <w:caps w:val="0"/>
          <w:color w:val="222222"/>
          <w:spacing w:val="0"/>
          <w:kern w:val="2"/>
          <w:sz w:val="24"/>
          <w:szCs w:val="24"/>
          <w:shd w:val="clear" w:fill="FFFFFF"/>
          <w:lang w:val="en-US" w:eastAsia="zh-CN" w:bidi="ar-SA"/>
        </w:rPr>
      </w:pPr>
      <w:r>
        <w:rPr>
          <w:rFonts w:hint="eastAsia" w:ascii="宋体" w:hAnsi="宋体" w:eastAsia="宋体" w:cs="宋体"/>
          <w:b/>
          <w:bCs/>
          <w:i w:val="0"/>
          <w:iCs w:val="0"/>
          <w:caps w:val="0"/>
          <w:color w:val="222222"/>
          <w:spacing w:val="0"/>
          <w:kern w:val="2"/>
          <w:sz w:val="24"/>
          <w:szCs w:val="24"/>
          <w:shd w:val="clear" w:fill="FFFFFF"/>
          <w:lang w:val="en-US" w:eastAsia="zh-CN" w:bidi="ar-SA"/>
        </w:rPr>
        <w:t>1.课程设计有待于进一步规范。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我们围绕创客教育做了顶层设计，也开展了很多实践，但有些课程与课程、课程与活动、活动与项目还是有存在交叉与重复的现象，有待于我们进一步梳理与构建，绘制出更完整与科学的课程图谱，以便为师生提供更清楚的课程脚手架，使其走得对、走得稳、走得快。</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2" w:firstLineChars="200"/>
        <w:jc w:val="both"/>
        <w:textAlignment w:val="auto"/>
        <w:rPr>
          <w:rFonts w:hint="eastAsia" w:ascii="宋体" w:hAnsi="宋体" w:eastAsia="宋体" w:cs="宋体"/>
          <w:b/>
          <w:bCs/>
          <w:i w:val="0"/>
          <w:iCs w:val="0"/>
          <w:caps w:val="0"/>
          <w:color w:val="222222"/>
          <w:spacing w:val="0"/>
          <w:kern w:val="2"/>
          <w:sz w:val="24"/>
          <w:szCs w:val="24"/>
          <w:shd w:val="clear" w:fill="FFFFFF"/>
          <w:lang w:val="en-US" w:eastAsia="zh-CN" w:bidi="ar-SA"/>
        </w:rPr>
      </w:pPr>
      <w:r>
        <w:rPr>
          <w:rFonts w:hint="eastAsia" w:ascii="宋体" w:hAnsi="宋体" w:eastAsia="宋体" w:cs="宋体"/>
          <w:b/>
          <w:bCs/>
          <w:i w:val="0"/>
          <w:iCs w:val="0"/>
          <w:caps w:val="0"/>
          <w:color w:val="222222"/>
          <w:spacing w:val="0"/>
          <w:kern w:val="2"/>
          <w:sz w:val="24"/>
          <w:szCs w:val="24"/>
          <w:shd w:val="clear" w:fill="FFFFFF"/>
          <w:lang w:val="en-US" w:eastAsia="zh-CN" w:bidi="ar-SA"/>
        </w:rPr>
        <w:t>学习方式有待于进一步升级。</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firstLine="48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项目的根本目的是改变学生，促进其主动学习，成长为新时代社会主义事业的建设者与接班人。项目前期，我们通过大量动手做，引导学生“做中学”，很好地打开了儿童的视野，在一定程度上改变了学生的学习。但是，从整体上说，儿童的模仿性学习还占有相当大的比例。今后，要结合项目与学科教育，进行儿童学习方式的整体改革，鼓励采小儿童以更浓的未知欲、更强的动手力、更深的思维力投入到学习中去。学校也将进一步总结出更适合采小学生的学习模式，使其提前适应未来的劳动与生活。</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eastAsia" w:ascii="宋体" w:hAnsi="宋体" w:eastAsia="宋体" w:cs="宋体"/>
          <w:b/>
          <w:bCs/>
          <w:i w:val="0"/>
          <w:iCs w:val="0"/>
          <w:caps w:val="0"/>
          <w:color w:val="222222"/>
          <w:spacing w:val="0"/>
          <w:kern w:val="2"/>
          <w:sz w:val="24"/>
          <w:szCs w:val="24"/>
          <w:shd w:val="clear" w:fill="FFFFFF"/>
          <w:lang w:val="en-US" w:eastAsia="zh-CN" w:bidi="ar-SA"/>
        </w:rPr>
      </w:pPr>
      <w:r>
        <w:rPr>
          <w:rFonts w:hint="eastAsia" w:ascii="宋体" w:hAnsi="宋体" w:eastAsia="宋体" w:cs="宋体"/>
          <w:b/>
          <w:bCs/>
          <w:i w:val="0"/>
          <w:iCs w:val="0"/>
          <w:caps w:val="0"/>
          <w:color w:val="222222"/>
          <w:spacing w:val="0"/>
          <w:kern w:val="2"/>
          <w:sz w:val="24"/>
          <w:szCs w:val="24"/>
          <w:shd w:val="clear" w:fill="FFFFFF"/>
          <w:lang w:val="en-US" w:eastAsia="zh-CN" w:bidi="ar-SA"/>
        </w:rPr>
        <w:t>项目评价有待于进一步设计。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切实结合校本化创客教育开展情况，系统规划与特色兼顾，探索建立科学有效的创客教育评价机制，从学校建设、教师发展、学生成长等多层面、多维度对创客教育工作进行全面科学的考核与评价，推动创客教育科学有序发展。重点放在对儿童的劳动素养与创客素养的评价上，要设计出增值性评价，让儿童对创客学习进入“爱、想、抢”的良性循环中。</w:t>
      </w:r>
    </w:p>
    <w:p>
      <w:pPr>
        <w:pStyle w:val="3"/>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jc w:val="both"/>
        <w:textAlignment w:val="auto"/>
        <w:rPr>
          <w:rFonts w:hint="default" w:ascii="宋体" w:hAnsi="宋体" w:eastAsia="宋体" w:cs="宋体"/>
          <w:b/>
          <w:bCs/>
          <w:i w:val="0"/>
          <w:iCs w:val="0"/>
          <w:caps w:val="0"/>
          <w:color w:val="222222"/>
          <w:spacing w:val="0"/>
          <w:kern w:val="2"/>
          <w:sz w:val="24"/>
          <w:szCs w:val="24"/>
          <w:shd w:val="clear" w:fill="FFFFFF"/>
          <w:lang w:val="en-US" w:eastAsia="zh-CN" w:bidi="ar-SA"/>
        </w:rPr>
      </w:pPr>
      <w:r>
        <w:rPr>
          <w:rFonts w:hint="eastAsia" w:ascii="宋体" w:hAnsi="宋体" w:eastAsia="宋体" w:cs="宋体"/>
          <w:b/>
          <w:bCs/>
          <w:i w:val="0"/>
          <w:iCs w:val="0"/>
          <w:caps w:val="0"/>
          <w:color w:val="222222"/>
          <w:spacing w:val="0"/>
          <w:kern w:val="2"/>
          <w:sz w:val="24"/>
          <w:szCs w:val="24"/>
          <w:shd w:val="clear" w:fill="FFFFFF"/>
          <w:lang w:val="en-US" w:eastAsia="zh-CN" w:bidi="ar-SA"/>
        </w:rPr>
        <w:t>项目成果有待于进一步总结。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关于项目，我们做了很多，但总结得还不够。要趁中期评估的机会，再一次以成果导向思维，来思考与策划，形成经验总结与反思，为创客教育作出采菱表达。充分发挥报纸、广播电台、电视台等传统媒体和网站、微信等新媒体的宣传作用，多角度、多层次报道创客教育工作，全方位展示我校创客教育取得的成绩，提升创客教育的社会影响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val="0"/>
          <w:bCs w:val="0"/>
          <w:i w:val="0"/>
          <w:iCs w:val="0"/>
          <w:caps w:val="0"/>
          <w:color w:val="222222"/>
          <w:spacing w:val="0"/>
          <w:kern w:val="2"/>
          <w:sz w:val="24"/>
          <w:szCs w:val="24"/>
          <w:shd w:val="clear" w:fill="FFFFFF"/>
          <w:lang w:val="en-US" w:eastAsia="zh-CN" w:bidi="ar-SA"/>
        </w:rPr>
        <w:t>同时，依托学校校园网站和省名师工作室平台，打造跨区域创客交流展示平台，为学校开展创客活动提供线上支持，展示创客成果，分享创客经验，营造创客文化氛围。我们也将发挥创客教育基地的作用，努力推动武进区中小学生创客大赛顺利开展。希冀区内各中小学能积极参与，在与他校师生学习交流中，促进区域创客教育的深度合作，共同推动我区创客教育蓬勃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480"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firstLine="562" w:firstLineChars="200"/>
        <w:jc w:val="both"/>
        <w:textAlignment w:val="auto"/>
        <w:rPr>
          <w:rFonts w:hint="eastAsia" w:ascii="宋体" w:hAnsi="宋体" w:eastAsia="宋体" w:cs="宋体"/>
          <w:b w:val="0"/>
          <w:bCs w:val="0"/>
          <w:i w:val="0"/>
          <w:iCs w:val="0"/>
          <w:caps w:val="0"/>
          <w:color w:val="222222"/>
          <w:spacing w:val="0"/>
          <w:kern w:val="2"/>
          <w:sz w:val="24"/>
          <w:szCs w:val="24"/>
          <w:shd w:val="clear" w:fill="FFFFFF"/>
          <w:lang w:val="en-US" w:eastAsia="zh-CN" w:bidi="ar-SA"/>
        </w:rPr>
      </w:pPr>
      <w:r>
        <w:rPr>
          <w:rFonts w:hint="eastAsia" w:ascii="宋体" w:hAnsi="宋体" w:eastAsia="宋体" w:cs="宋体"/>
          <w:b/>
          <w:bCs/>
          <w:i w:val="0"/>
          <w:iCs w:val="0"/>
          <w:caps w:val="0"/>
          <w:color w:val="222222"/>
          <w:spacing w:val="0"/>
          <w:sz w:val="28"/>
          <w:szCs w:val="28"/>
          <w:shd w:val="clear" w:fill="FFFFFF"/>
          <w:lang w:val="en-US" w:eastAsia="zh-CN"/>
        </w:rPr>
        <w:t>结束语：</w:t>
      </w:r>
      <w:r>
        <w:rPr>
          <w:rFonts w:hint="eastAsia" w:ascii="宋体" w:hAnsi="宋体" w:eastAsia="宋体" w:cs="宋体"/>
          <w:b w:val="0"/>
          <w:bCs w:val="0"/>
          <w:i w:val="0"/>
          <w:iCs w:val="0"/>
          <w:caps w:val="0"/>
          <w:color w:val="222222"/>
          <w:spacing w:val="0"/>
          <w:kern w:val="2"/>
          <w:sz w:val="24"/>
          <w:szCs w:val="24"/>
          <w:shd w:val="clear" w:fill="FFFFFF"/>
          <w:lang w:val="en-US" w:eastAsia="zh-CN" w:bidi="ar-SA"/>
        </w:rPr>
        <w:t>采小多年来在教育教学改革的实践探索中，孜孜不倦植培全员众创的文化基因，不仅滋养了师生，也使学校焕发了新的生机。今后，我们仍将以社校一体的创客学习基地为抓手，以建设“创客教育生态体系”为引领，全面推进学校创客教育发展，扩大“C.L.²”创客品牌的影响，力争将采小创客教育打造成我区特色教育的一个新品牌。</w:t>
      </w:r>
    </w:p>
    <w:sectPr>
      <w:pgSz w:w="11906" w:h="16838"/>
      <w:pgMar w:top="567" w:right="850" w:bottom="567" w:left="85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7748E"/>
    <w:multiLevelType w:val="singleLevel"/>
    <w:tmpl w:val="89D7748E"/>
    <w:lvl w:ilvl="0" w:tentative="0">
      <w:start w:val="2"/>
      <w:numFmt w:val="chineseCounting"/>
      <w:suff w:val="nothing"/>
      <w:lvlText w:val="（%1）"/>
      <w:lvlJc w:val="left"/>
      <w:rPr>
        <w:rFonts w:hint="eastAsia"/>
      </w:rPr>
    </w:lvl>
  </w:abstractNum>
  <w:abstractNum w:abstractNumId="1">
    <w:nsid w:val="AFC6EC2C"/>
    <w:multiLevelType w:val="singleLevel"/>
    <w:tmpl w:val="AFC6EC2C"/>
    <w:lvl w:ilvl="0" w:tentative="0">
      <w:start w:val="1"/>
      <w:numFmt w:val="decimal"/>
      <w:suff w:val="nothing"/>
      <w:lvlText w:val="%1．"/>
      <w:lvlJc w:val="left"/>
      <w:pPr>
        <w:ind w:left="0" w:firstLine="400"/>
      </w:pPr>
      <w:rPr>
        <w:rFonts w:hint="default"/>
      </w:rPr>
    </w:lvl>
  </w:abstractNum>
  <w:abstractNum w:abstractNumId="2">
    <w:nsid w:val="C3D91E4F"/>
    <w:multiLevelType w:val="singleLevel"/>
    <w:tmpl w:val="C3D91E4F"/>
    <w:lvl w:ilvl="0" w:tentative="0">
      <w:start w:val="1"/>
      <w:numFmt w:val="decimal"/>
      <w:suff w:val="nothing"/>
      <w:lvlText w:val="（%1）"/>
      <w:lvlJc w:val="left"/>
    </w:lvl>
  </w:abstractNum>
  <w:abstractNum w:abstractNumId="3">
    <w:nsid w:val="C8C1BB0A"/>
    <w:multiLevelType w:val="singleLevel"/>
    <w:tmpl w:val="C8C1BB0A"/>
    <w:lvl w:ilvl="0" w:tentative="0">
      <w:start w:val="1"/>
      <w:numFmt w:val="chineseCounting"/>
      <w:suff w:val="nothing"/>
      <w:lvlText w:val="（%1）"/>
      <w:lvlJc w:val="left"/>
      <w:rPr>
        <w:rFonts w:hint="eastAsia"/>
      </w:rPr>
    </w:lvl>
  </w:abstractNum>
  <w:abstractNum w:abstractNumId="4">
    <w:nsid w:val="16B0139E"/>
    <w:multiLevelType w:val="singleLevel"/>
    <w:tmpl w:val="16B0139E"/>
    <w:lvl w:ilvl="0" w:tentative="0">
      <w:start w:val="1"/>
      <w:numFmt w:val="decimal"/>
      <w:lvlText w:val="%1."/>
      <w:lvlJc w:val="left"/>
      <w:pPr>
        <w:tabs>
          <w:tab w:val="left" w:pos="312"/>
        </w:tabs>
      </w:pPr>
    </w:lvl>
  </w:abstractNum>
  <w:abstractNum w:abstractNumId="5">
    <w:nsid w:val="70FC8F4D"/>
    <w:multiLevelType w:val="singleLevel"/>
    <w:tmpl w:val="70FC8F4D"/>
    <w:lvl w:ilvl="0" w:tentative="0">
      <w:start w:val="2"/>
      <w:numFmt w:val="decimal"/>
      <w:lvlText w:val="%1."/>
      <w:lvlJc w:val="left"/>
      <w:pPr>
        <w:tabs>
          <w:tab w:val="left" w:pos="312"/>
        </w:tabs>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ZGExNGQ0YmM2YTU4NjFiOGYyZDVjODY0YTc2ZDQifQ=="/>
  </w:docVars>
  <w:rsids>
    <w:rsidRoot w:val="71BE16A6"/>
    <w:rsid w:val="12137F25"/>
    <w:rsid w:val="19C20924"/>
    <w:rsid w:val="1B9211F3"/>
    <w:rsid w:val="22D8603F"/>
    <w:rsid w:val="39240B2B"/>
    <w:rsid w:val="394560A7"/>
    <w:rsid w:val="3B0532F1"/>
    <w:rsid w:val="4FC92057"/>
    <w:rsid w:val="5A7D47FA"/>
    <w:rsid w:val="60A9459B"/>
    <w:rsid w:val="61D77052"/>
    <w:rsid w:val="62DF629B"/>
    <w:rsid w:val="6BD34BC2"/>
    <w:rsid w:val="6D39398F"/>
    <w:rsid w:val="71703911"/>
    <w:rsid w:val="71BE16A6"/>
    <w:rsid w:val="71CB5E38"/>
    <w:rsid w:val="7DD86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31"/>
    <w:basedOn w:val="6"/>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10879</Words>
  <Characters>11121</Characters>
  <Lines>0</Lines>
  <Paragraphs>0</Paragraphs>
  <TotalTime>4</TotalTime>
  <ScaleCrop>false</ScaleCrop>
  <LinksUpToDate>false</LinksUpToDate>
  <CharactersWithSpaces>11135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2022-09-05T15:25:00Z</dcterms:created>
  <dc:creator>SIM元子</dc:creator>
  <cp:lastModifiedBy>SIM元子</cp:lastModifiedBy>
  <dcterms:modified xsi:type="dcterms:W3CDTF">2022-09-26T03:15:47Z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EBD72219C35446BF86FE79B24859E46E</vt:lpwstr>
  </property>
</Properties>
</file>