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 xml:space="preserve">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年9月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25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107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41"/>
        <w:gridCol w:w="1710"/>
        <w:gridCol w:w="1435"/>
        <w:gridCol w:w="2540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48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9:40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11:00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评估组老师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一年级新生评估系统培训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1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送教教师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  <w:t>线上：小学；线下：学前、初中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巡回指导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20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341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待定</w:t>
            </w:r>
          </w:p>
        </w:tc>
        <w:tc>
          <w:tcPr>
            <w:tcW w:w="171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成长支持中心</w:t>
            </w:r>
          </w:p>
        </w:tc>
        <w:tc>
          <w:tcPr>
            <w:tcW w:w="1435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部分学生</w:t>
            </w:r>
          </w:p>
        </w:tc>
        <w:tc>
          <w:tcPr>
            <w:tcW w:w="254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口腔义诊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71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35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综合组教师</w:t>
            </w:r>
          </w:p>
        </w:tc>
        <w:tc>
          <w:tcPr>
            <w:tcW w:w="254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语文教研组会议</w:t>
            </w:r>
          </w:p>
        </w:tc>
        <w:tc>
          <w:tcPr>
            <w:tcW w:w="2129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21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12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71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35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康复组教师</w:t>
            </w:r>
          </w:p>
        </w:tc>
        <w:tc>
          <w:tcPr>
            <w:tcW w:w="2540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数学教研组会议</w:t>
            </w:r>
          </w:p>
        </w:tc>
        <w:tc>
          <w:tcPr>
            <w:tcW w:w="2129" w:type="dxa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bCs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22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上午8:40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保安室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全体后勤人员、安全员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疫情防控、门禁防控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后勤服务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全国信息技术参赛课例专家指导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全天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9号成长支持中心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一年级新生生、评估专家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新生评估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教师发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展中心     特殊教育对象诊断评估中心（副校长室）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23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34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全体行政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行政会议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1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会议室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全体教师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/>
                <w:kern w:val="0"/>
                <w:sz w:val="21"/>
                <w:lang w:val="en-US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教师会议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>校务管理中心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24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34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54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54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（9月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25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34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54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41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1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35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540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12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</w:rPr>
        <w:t>本周轮值校长</w:t>
      </w:r>
      <w:r>
        <w:rPr>
          <w:rFonts w:hint="eastAsia"/>
          <w:color w:val="000000"/>
          <w:kern w:val="0"/>
          <w:sz w:val="18"/>
          <w:lang w:val="en-US" w:eastAsia="zh-CN"/>
        </w:rPr>
        <w:t>蒋玉娇</w:t>
      </w:r>
      <w:r>
        <w:rPr>
          <w:rFonts w:hint="eastAsia"/>
          <w:color w:val="000000"/>
          <w:kern w:val="0"/>
          <w:sz w:val="18"/>
        </w:rPr>
        <w:t>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</w:rPr>
        <w:t>外防输入，内防反弹，</w:t>
      </w:r>
      <w:r>
        <w:rPr>
          <w:rFonts w:hint="eastAsia"/>
          <w:color w:val="000000"/>
          <w:kern w:val="0"/>
          <w:sz w:val="18"/>
          <w:lang w:val="en-US" w:eastAsia="zh-CN"/>
        </w:rPr>
        <w:t>全面</w:t>
      </w:r>
      <w:r>
        <w:rPr>
          <w:rFonts w:hint="eastAsia"/>
          <w:color w:val="000000"/>
          <w:kern w:val="0"/>
          <w:sz w:val="18"/>
        </w:rPr>
        <w:t>落实疫情防控</w:t>
      </w:r>
      <w:r>
        <w:rPr>
          <w:rFonts w:hint="eastAsia"/>
          <w:color w:val="000000"/>
          <w:kern w:val="0"/>
          <w:sz w:val="18"/>
          <w:lang w:val="en-US" w:eastAsia="zh-CN"/>
        </w:rPr>
        <w:t>常态化管理，全体教师保证核酸每周一检。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3.全面落实教学五认真、班级点名制，关注校园安全。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4.本周起学生放学点增设试运行：一~四年级放学点在校门口（门卫处）；五~九年级放学点在爱心超市门口。请各班班主任提醒家长注意。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default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5.党支部开展“喜迎二十大，特教展新篇”系列活动之“最美班级”“最美办公室”评比。</w:t>
      </w:r>
    </w:p>
    <w:p>
      <w:pPr>
        <w:widowControl/>
        <w:numPr>
          <w:ilvl w:val="0"/>
          <w:numId w:val="0"/>
        </w:numPr>
        <w:spacing w:line="319" w:lineRule="exact"/>
        <w:ind w:leftChars="0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6..每</w:t>
      </w:r>
      <w:r>
        <w:rPr>
          <w:rFonts w:hint="eastAsia"/>
          <w:color w:val="000000"/>
          <w:kern w:val="0"/>
          <w:sz w:val="18"/>
        </w:rPr>
        <w:t>天值班的老师在楼道里多巡视多看护</w:t>
      </w:r>
      <w:r>
        <w:rPr>
          <w:rFonts w:hint="eastAsia"/>
          <w:color w:val="000000"/>
          <w:kern w:val="0"/>
          <w:sz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lang w:val="en-US" w:eastAsia="zh-CN"/>
        </w:rPr>
        <w:t>特别关注重点时段、重点岗位。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spacing w:line="319" w:lineRule="exact"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1.“9+1”辅助性就业项目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通知“9+1”辅助性就业人员开展工作。</w:t>
      </w:r>
    </w:p>
    <w:p>
      <w:pPr>
        <w:widowControl/>
        <w:spacing w:line="319" w:lineRule="exact"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2.课后服务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（1）加强课后服务的质量。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（2）进班教师做好服务工作并记录，值班行政要加强课后服务巡视。</w:t>
      </w:r>
    </w:p>
    <w:p>
      <w:pPr>
        <w:widowControl/>
        <w:spacing w:line="319" w:lineRule="exact"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3.“4226”师培工程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（1）青年教师周三中午前完成一幅粉笔字作品并放置二楼走廊。</w:t>
      </w:r>
    </w:p>
    <w:p>
      <w:pPr>
        <w:widowControl/>
        <w:spacing w:line="319" w:lineRule="exact"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4.工会工作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（1）撰写师德建设月活动总结。</w:t>
      </w:r>
    </w:p>
    <w:p>
      <w:pPr>
        <w:widowControl/>
        <w:spacing w:line="319" w:lineRule="exact"/>
        <w:jc w:val="left"/>
        <w:rPr>
          <w:rFonts w:hint="default"/>
          <w:b/>
          <w:bCs/>
          <w:color w:val="000000"/>
          <w:kern w:val="0"/>
          <w:sz w:val="18"/>
        </w:rPr>
      </w:pPr>
      <w:r>
        <w:rPr>
          <w:rFonts w:hint="default"/>
          <w:b/>
          <w:bCs/>
          <w:color w:val="000000"/>
          <w:kern w:val="0"/>
          <w:sz w:val="18"/>
        </w:rPr>
        <w:t>5.其他工作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（1）周二之前完成新生学籍审核工作。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（2）继续与市儿童福利院对接完成73名（原75名，2名死亡）福利院学生转学工作。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（3）完成困难学生手机赠送流量平台上报。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/>
          <w:b w:val="0"/>
          <w:bCs w:val="0"/>
          <w:color w:val="000000"/>
          <w:kern w:val="0"/>
          <w:sz w:val="18"/>
        </w:rPr>
        <w:t>（4）多方宣传资助政策：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 w:ascii="Calibri" w:hAnsi="Calibri" w:cs="Calibri"/>
          <w:b w:val="0"/>
          <w:bCs w:val="0"/>
          <w:color w:val="000000"/>
          <w:kern w:val="0"/>
          <w:sz w:val="18"/>
        </w:rPr>
        <w:t>①</w:t>
      </w:r>
      <w:r>
        <w:rPr>
          <w:rFonts w:hint="default"/>
          <w:b w:val="0"/>
          <w:bCs w:val="0"/>
          <w:color w:val="000000"/>
          <w:kern w:val="0"/>
          <w:sz w:val="18"/>
        </w:rPr>
        <w:t>班级公告栏张贴资助政策宣传彩页。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 w:ascii="Calibri" w:hAnsi="Calibri" w:cs="Calibri"/>
          <w:b w:val="0"/>
          <w:bCs w:val="0"/>
          <w:color w:val="000000"/>
          <w:kern w:val="0"/>
          <w:sz w:val="18"/>
        </w:rPr>
        <w:t>②</w:t>
      </w:r>
      <w:r>
        <w:rPr>
          <w:rFonts w:hint="default"/>
          <w:b w:val="0"/>
          <w:bCs w:val="0"/>
          <w:color w:val="000000"/>
          <w:kern w:val="0"/>
          <w:sz w:val="18"/>
        </w:rPr>
        <w:t>发放资助政策宣传彩页。</w:t>
      </w:r>
    </w:p>
    <w:p>
      <w:pPr>
        <w:widowControl/>
        <w:spacing w:line="319" w:lineRule="exact"/>
        <w:jc w:val="left"/>
        <w:rPr>
          <w:rFonts w:hint="default"/>
          <w:b w:val="0"/>
          <w:bCs w:val="0"/>
          <w:color w:val="000000"/>
          <w:kern w:val="0"/>
          <w:sz w:val="18"/>
        </w:rPr>
      </w:pPr>
      <w:r>
        <w:rPr>
          <w:rFonts w:hint="default" w:ascii="Calibri" w:hAnsi="Calibri" w:cs="Calibri"/>
          <w:b w:val="0"/>
          <w:bCs w:val="0"/>
          <w:color w:val="000000"/>
          <w:kern w:val="0"/>
          <w:sz w:val="18"/>
        </w:rPr>
        <w:t>③</w:t>
      </w:r>
      <w:r>
        <w:rPr>
          <w:rFonts w:hint="default"/>
          <w:b w:val="0"/>
          <w:bCs w:val="0"/>
          <w:color w:val="000000"/>
          <w:kern w:val="0"/>
          <w:sz w:val="18"/>
        </w:rPr>
        <w:t>周一发放告家长书，周四全部收回。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1.远程送教课堂常态化开展，请执教老师根据课表做好充分准备。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drawing>
          <wp:inline distT="0" distB="0" distL="114300" distR="114300">
            <wp:extent cx="4730115" cy="742315"/>
            <wp:effectExtent l="0" t="0" r="133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2.远程送教课题组9月19日赴镇江汇报。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3.教师论文校内评比。</w:t>
      </w:r>
    </w:p>
    <w:p>
      <w:pPr>
        <w:widowControl/>
        <w:jc w:val="left"/>
        <w:rPr>
          <w:rFonts w:hint="eastAsia"/>
          <w:color w:val="000000"/>
          <w:kern w:val="0"/>
          <w:sz w:val="18"/>
          <w:lang w:val="en-US" w:eastAsia="zh-CN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</w:rPr>
        <w:t>1.</w:t>
      </w:r>
      <w:r>
        <w:rPr>
          <w:rFonts w:hint="eastAsia"/>
          <w:color w:val="000000"/>
          <w:kern w:val="0"/>
          <w:sz w:val="18"/>
          <w:lang w:val="en-US" w:eastAsia="zh-CN"/>
        </w:rPr>
        <w:t>周一升旗仪式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2.市中医院口腔义诊活动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融合教育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1.周一下午线上：小学；线下：学前、初中，融合巡回指导。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2.完成2022年秋学期天宁区融合教育期初师资培训活动准备材料。</w:t>
      </w:r>
    </w:p>
    <w:p>
      <w:pPr>
        <w:widowControl/>
        <w:spacing w:line="319" w:lineRule="exact"/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送教上门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1.周一下午送教上门。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2.对接一年级送教上门学生学籍信息。</w:t>
      </w:r>
    </w:p>
    <w:p>
      <w:pPr>
        <w:widowControl/>
        <w:spacing w:line="319" w:lineRule="exact"/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省智障教育资源中心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1.与专家对接第九届微课评比事宜。</w:t>
      </w:r>
    </w:p>
    <w:p>
      <w:pPr>
        <w:widowControl/>
        <w:spacing w:line="319" w:lineRule="exact"/>
        <w:jc w:val="left"/>
        <w:rPr>
          <w:rFonts w:hint="eastAsia"/>
          <w:b/>
          <w:bCs/>
          <w:color w:val="000000"/>
          <w:kern w:val="0"/>
          <w:sz w:val="18"/>
        </w:rPr>
      </w:pPr>
      <w:r>
        <w:rPr>
          <w:rFonts w:hint="eastAsia"/>
          <w:b/>
          <w:bCs/>
          <w:color w:val="000000"/>
          <w:kern w:val="0"/>
          <w:sz w:val="18"/>
        </w:rPr>
        <w:t>喜憨儿公益创投项目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1.常规工作（买材料、制皂）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2.准备天宁区第四届“天建杯”公益创投结项报告及结项材料。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3.及时关注4A评审过程</w:t>
      </w:r>
    </w:p>
    <w:p>
      <w:pPr>
        <w:widowControl/>
        <w:spacing w:line="319" w:lineRule="exact"/>
        <w:jc w:val="left"/>
        <w:rPr>
          <w:rFonts w:hint="eastAsia"/>
          <w:b w:val="0"/>
          <w:bCs w:val="0"/>
          <w:color w:val="000000"/>
          <w:kern w:val="0"/>
          <w:sz w:val="18"/>
        </w:rPr>
      </w:pPr>
      <w:r>
        <w:rPr>
          <w:rFonts w:hint="eastAsia"/>
          <w:b w:val="0"/>
          <w:bCs w:val="0"/>
          <w:color w:val="000000"/>
          <w:kern w:val="0"/>
          <w:sz w:val="18"/>
        </w:rPr>
        <w:t>4.补充残疾人之家材料，成长支持中心全体教师+戚校办健康证【待定：周二上午】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lang w:eastAsia="zh-CN"/>
        </w:rPr>
      </w:pPr>
      <w:r>
        <w:rPr>
          <w:rFonts w:hint="eastAsia"/>
          <w:b/>
          <w:color w:val="000000"/>
          <w:kern w:val="0"/>
        </w:rPr>
        <w:t>后勤服务中心</w:t>
      </w:r>
      <w:r>
        <w:rPr>
          <w:rFonts w:hint="eastAsia"/>
          <w:b/>
          <w:color w:val="000000"/>
          <w:kern w:val="0"/>
          <w:lang w:eastAsia="zh-CN"/>
        </w:rPr>
        <w:t>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1.联系兰陵小学搬走更换下来的课桌椅。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</w:t>
      </w:r>
      <w:r>
        <w:rPr>
          <w:rFonts w:hint="eastAsia"/>
          <w:color w:val="000000"/>
          <w:kern w:val="0"/>
          <w:sz w:val="18"/>
        </w:rPr>
        <w:t>周二上午9点补开后勤人员安全会议与大检查。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</w:t>
      </w:r>
      <w:r>
        <w:rPr>
          <w:rFonts w:hint="eastAsia"/>
          <w:color w:val="000000"/>
          <w:kern w:val="0"/>
          <w:sz w:val="18"/>
        </w:rPr>
        <w:t>周三完成康复楼两个功能室区采购办备案与代理招标抽签会议（一并完成康复楼家具代理招标抽签会议）。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</w:rPr>
        <w:t>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1.9月20日前学校中层及以上干部相关信息审核、打印。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2.9月20日前完成常州市特殊教育指导中心征集特校相关信息。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3.9月23日前完成转正定级人员聘任审批工作。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4</w:t>
      </w:r>
      <w:r>
        <w:rPr>
          <w:rFonts w:hint="eastAsia"/>
          <w:color w:val="000000"/>
          <w:kern w:val="0"/>
          <w:sz w:val="18"/>
        </w:rPr>
        <w:t>.9月28日前根据常州市作风建设领导小组办公室下发的《常州市机关作风建设“网上民调”活动》相关要求，配合做好民调工作。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kyZWUwMGQ5ZmRiOWE3ODI3N2I5Njg1MTE4NWQifQ=="/>
  </w:docVars>
  <w:rsids>
    <w:rsidRoot w:val="00000000"/>
    <w:rsid w:val="00EC4AA8"/>
    <w:rsid w:val="018D0933"/>
    <w:rsid w:val="01CC3205"/>
    <w:rsid w:val="05BC50F9"/>
    <w:rsid w:val="083D2443"/>
    <w:rsid w:val="0B2E72C7"/>
    <w:rsid w:val="1A40430B"/>
    <w:rsid w:val="1C0C6FE8"/>
    <w:rsid w:val="1C630023"/>
    <w:rsid w:val="21871FFB"/>
    <w:rsid w:val="248D5109"/>
    <w:rsid w:val="27897907"/>
    <w:rsid w:val="28F811E9"/>
    <w:rsid w:val="29253660"/>
    <w:rsid w:val="2C36797F"/>
    <w:rsid w:val="2DFB297B"/>
    <w:rsid w:val="30594C7A"/>
    <w:rsid w:val="32146ACF"/>
    <w:rsid w:val="32937886"/>
    <w:rsid w:val="33C54E00"/>
    <w:rsid w:val="37515F68"/>
    <w:rsid w:val="38AD4663"/>
    <w:rsid w:val="45917F98"/>
    <w:rsid w:val="49F25388"/>
    <w:rsid w:val="49FE73A2"/>
    <w:rsid w:val="4DC66B75"/>
    <w:rsid w:val="50D70E34"/>
    <w:rsid w:val="52BE7431"/>
    <w:rsid w:val="560B1CAC"/>
    <w:rsid w:val="57AD4DFB"/>
    <w:rsid w:val="5B2E6E7A"/>
    <w:rsid w:val="5C043827"/>
    <w:rsid w:val="5CC44962"/>
    <w:rsid w:val="650A70A2"/>
    <w:rsid w:val="67CA1056"/>
    <w:rsid w:val="6F77ECD2"/>
    <w:rsid w:val="72CA112D"/>
    <w:rsid w:val="73E34DC5"/>
    <w:rsid w:val="7420296E"/>
    <w:rsid w:val="756B5E6B"/>
    <w:rsid w:val="76DF33C2"/>
    <w:rsid w:val="77F24622"/>
    <w:rsid w:val="7EF06205"/>
    <w:rsid w:val="FFF71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1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1400</Words>
  <Characters>1501</Characters>
  <Paragraphs>203</Paragraphs>
  <TotalTime>0</TotalTime>
  <ScaleCrop>false</ScaleCrop>
  <LinksUpToDate>false</LinksUpToDate>
  <CharactersWithSpaces>1508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Aimee</cp:lastModifiedBy>
  <cp:lastPrinted>2022-09-05T00:40:00Z</cp:lastPrinted>
  <dcterms:modified xsi:type="dcterms:W3CDTF">2022-10-12T00:24:09Z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9F04DCC362AC439DA1621995AD755C85</vt:lpwstr>
  </property>
</Properties>
</file>