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体育游戏对小学开展课后服务的帮助</w:t>
      </w:r>
    </w:p>
    <w:p>
      <w:pPr>
        <w:spacing w:line="360" w:lineRule="auto"/>
        <w:jc w:val="center"/>
        <w:rPr>
          <w:rFonts w:hint="default"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24"/>
          <w:szCs w:val="24"/>
          <w:lang w:val="en-US" w:eastAsia="zh-CN"/>
        </w:rPr>
        <w:t>博爱小学 潘俊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b/>
          <w:bCs/>
          <w:sz w:val="24"/>
        </w:rPr>
        <w:t>摘要：</w:t>
      </w:r>
      <w:r>
        <w:rPr>
          <w:rFonts w:hint="eastAsia" w:asciiTheme="minorEastAsia" w:hAnsiTheme="minorEastAsia" w:cstheme="minorEastAsia"/>
          <w:sz w:val="24"/>
        </w:rPr>
        <w:t>小学体育教学的主要目的是进一步优化小学生的身体素养，让他们具备更为完善的体育常识，优化自身的体育技能。在体育教学过程中，</w:t>
      </w:r>
      <w:r>
        <w:rPr>
          <w:rFonts w:hint="eastAsia" w:asciiTheme="minorEastAsia" w:hAnsiTheme="minorEastAsia" w:cstheme="minorEastAsia"/>
          <w:sz w:val="24"/>
          <w:lang w:val="en-US" w:eastAsia="zh-CN"/>
        </w:rPr>
        <w:t>通</w:t>
      </w:r>
      <w:r>
        <w:rPr>
          <w:rFonts w:hint="eastAsia" w:asciiTheme="minorEastAsia" w:hAnsiTheme="minorEastAsia" w:cstheme="minorEastAsia"/>
          <w:sz w:val="24"/>
        </w:rPr>
        <w:t>过游戏教学的方式，展开更加丰富多样</w:t>
      </w:r>
      <w:r>
        <w:rPr>
          <w:rFonts w:hint="eastAsia" w:asciiTheme="minorEastAsia" w:hAnsiTheme="minorEastAsia" w:cstheme="minorEastAsia"/>
          <w:sz w:val="24"/>
          <w:lang w:val="en-US" w:eastAsia="zh-CN"/>
        </w:rPr>
        <w:t>的</w:t>
      </w:r>
      <w:r>
        <w:rPr>
          <w:rFonts w:hint="eastAsia" w:asciiTheme="minorEastAsia" w:hAnsiTheme="minorEastAsia" w:cstheme="minorEastAsia"/>
          <w:sz w:val="24"/>
        </w:rPr>
        <w:t>体育教学活动，能够提升他们参与课堂学习的积极性，优化他们的体育技能，这也是现代小学体育教学的重要教学途径，更是提升整体教学质量的关键所在。</w:t>
      </w:r>
      <w:r>
        <w:rPr>
          <w:rFonts w:hint="eastAsia" w:asciiTheme="minorEastAsia" w:hAnsiTheme="minorEastAsia" w:cstheme="minorEastAsia"/>
          <w:sz w:val="24"/>
          <w:lang w:val="en-US" w:eastAsia="zh-CN"/>
        </w:rPr>
        <w:t>本文通过论述课后服务的重要作用，通过分析体育游戏的开展，对于培养学生的规则意识、合作意识、竞争意识和锻炼身体的习惯，在课后服务中的重要作用，以帮助学生更好的进行课后服务。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rPr>
      </w:pPr>
      <w:r>
        <w:rPr>
          <w:rFonts w:hint="eastAsia" w:asciiTheme="minorEastAsia" w:hAnsiTheme="minorEastAsia" w:cstheme="minorEastAsia"/>
          <w:b/>
          <w:bCs/>
          <w:sz w:val="24"/>
        </w:rPr>
        <w:t>关键词：</w:t>
      </w:r>
      <w:r>
        <w:rPr>
          <w:rFonts w:hint="eastAsia" w:asciiTheme="minorEastAsia" w:hAnsiTheme="minorEastAsia" w:cstheme="minorEastAsia"/>
          <w:sz w:val="24"/>
          <w:lang w:val="en-US" w:eastAsia="zh-CN"/>
        </w:rPr>
        <w:t>体育游戏；小学</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课后服务</w:t>
      </w:r>
      <w:r>
        <w:rPr>
          <w:rFonts w:hint="eastAsia" w:asciiTheme="minorEastAsia" w:hAnsiTheme="minorEastAsia" w:cstheme="minorEastAsia"/>
          <w:sz w:val="24"/>
        </w:rPr>
        <w:t>；实施策略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sz w:val="24"/>
          <w:szCs w:val="24"/>
        </w:rPr>
      </w:pPr>
      <w:r>
        <w:rPr>
          <w:rFonts w:ascii="宋体" w:hAnsi="宋体" w:eastAsia="宋体" w:cs="宋体"/>
          <w:sz w:val="24"/>
          <w:szCs w:val="24"/>
        </w:rPr>
        <w:t>现阶段小学体育教学中，</w:t>
      </w:r>
      <w:r>
        <w:rPr>
          <w:rFonts w:hint="eastAsia" w:ascii="宋体" w:hAnsi="宋体" w:eastAsia="宋体" w:cs="宋体"/>
          <w:sz w:val="24"/>
          <w:szCs w:val="24"/>
          <w:lang w:val="en-US" w:eastAsia="zh-CN"/>
        </w:rPr>
        <w:t>教师应</w:t>
      </w:r>
      <w:r>
        <w:rPr>
          <w:rFonts w:ascii="宋体" w:hAnsi="宋体" w:eastAsia="宋体" w:cs="宋体"/>
          <w:sz w:val="24"/>
          <w:szCs w:val="24"/>
        </w:rPr>
        <w:t>选用游戏教学法激发小学生的运动兴趣，让他们的运动动作变得更加规范，促使体育教学成为我国素质教育中的亮丽风景线。</w:t>
      </w:r>
      <w:r>
        <w:rPr>
          <w:rFonts w:hint="eastAsia" w:ascii="宋体" w:hAnsi="宋体" w:eastAsia="宋体" w:cs="宋体"/>
          <w:sz w:val="24"/>
          <w:szCs w:val="24"/>
        </w:rPr>
        <w:t>课后服务工作的发展是公益性的教育项目，不仅可以平衡家长工作和管娃的时间，为学生提供一个舒适的学习场所，进一步促进学生个性化的发展和进步，还在一定程度上帮助了家庭比较困难的学生有效实现了教育的公平发展。学校开展多种形式的课后服务工作，要以学生的身心发展规律为前提，充分考虑学生的年龄特征，确定活动形式和服务内容。这就要求学校对课后服务社团的设置要科学化，更加体现以人为本，全面发展的教育理念。首先，学校要根据提高学生各方面素质的需要、学生对课后</w:t>
      </w:r>
      <w:r>
        <w:rPr>
          <w:rFonts w:hint="eastAsia" w:ascii="宋体" w:hAnsi="宋体" w:eastAsia="宋体" w:cs="宋体"/>
          <w:sz w:val="24"/>
          <w:szCs w:val="24"/>
          <w:lang w:val="en-US" w:eastAsia="zh-CN"/>
        </w:rPr>
        <w:t>服务</w:t>
      </w:r>
      <w:r>
        <w:rPr>
          <w:rFonts w:hint="eastAsia" w:ascii="宋体" w:hAnsi="宋体" w:eastAsia="宋体" w:cs="宋体"/>
          <w:sz w:val="24"/>
          <w:szCs w:val="24"/>
        </w:rPr>
        <w:t>的兴趣爱好设置社团，所设置的</w:t>
      </w:r>
      <w:r>
        <w:rPr>
          <w:rFonts w:hint="eastAsia" w:ascii="宋体" w:hAnsi="宋体" w:eastAsia="宋体" w:cs="宋体"/>
          <w:sz w:val="24"/>
          <w:szCs w:val="24"/>
          <w:lang w:val="en-US" w:eastAsia="zh-CN"/>
        </w:rPr>
        <w:t>游戏</w:t>
      </w:r>
      <w:r>
        <w:rPr>
          <w:rFonts w:hint="eastAsia" w:ascii="宋体" w:hAnsi="宋体" w:eastAsia="宋体" w:cs="宋体"/>
          <w:sz w:val="24"/>
          <w:szCs w:val="24"/>
        </w:rPr>
        <w:t>要体现学生年龄特征，要体现不同学科的特点，为此学校要充分</w:t>
      </w:r>
      <w:r>
        <w:rPr>
          <w:rFonts w:hint="eastAsia" w:ascii="宋体" w:hAnsi="宋体" w:eastAsia="宋体" w:cs="宋体"/>
          <w:sz w:val="24"/>
          <w:szCs w:val="24"/>
          <w:lang w:val="en-US" w:eastAsia="zh-CN"/>
        </w:rPr>
        <w:t>利用</w:t>
      </w:r>
      <w:r>
        <w:rPr>
          <w:rFonts w:hint="eastAsia" w:ascii="宋体" w:hAnsi="宋体" w:eastAsia="宋体" w:cs="宋体"/>
          <w:sz w:val="24"/>
          <w:szCs w:val="24"/>
        </w:rPr>
        <w:t>学校内在的设施设备、管理优势和校处地域特点等条件，将课后服务内容不断加以拓展，从对学生作业辅导到对学生进行文学、艺术、科学素养、体质健康、电影以及各种校外实践活动等。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lang w:val="en-US" w:eastAsia="zh-CN"/>
        </w:rPr>
        <w:t>一、</w:t>
      </w:r>
      <w:r>
        <w:rPr>
          <w:rFonts w:hint="eastAsia" w:asciiTheme="minorEastAsia" w:hAnsiTheme="minorEastAsia" w:cstheme="minorEastAsia"/>
          <w:b/>
          <w:bCs/>
          <w:sz w:val="24"/>
        </w:rPr>
        <w:t>小学</w:t>
      </w:r>
      <w:r>
        <w:rPr>
          <w:rFonts w:hint="eastAsia" w:asciiTheme="minorEastAsia" w:hAnsiTheme="minorEastAsia" w:cstheme="minorEastAsia"/>
          <w:b/>
          <w:bCs/>
          <w:sz w:val="24"/>
          <w:lang w:val="en-US" w:eastAsia="zh-CN"/>
        </w:rPr>
        <w:t>生课后服务现状的重要价值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asciiTheme="minorEastAsia" w:hAnsiTheme="minorEastAsia" w:cstheme="minorEastAsia"/>
          <w:sz w:val="24"/>
        </w:rPr>
      </w:pPr>
      <w:r>
        <w:rPr>
          <w:rFonts w:hint="eastAsia" w:asciiTheme="minorEastAsia" w:hAnsiTheme="minorEastAsia" w:cstheme="minorEastAsia"/>
          <w:sz w:val="24"/>
          <w:lang w:val="en-US" w:eastAsia="zh-CN"/>
        </w:rPr>
        <w:t>针对课后服务的价值和功能定位，需要在政策方面进行明确。学校教师和家长要明确课后服务的价值是为了进一步减轻学生负担，学校要利用课后这段时间积极对学生自身潜能进行挖掘，利用学校的优势，为学生营造良好的氛围，让学生在这段时间内可以没有任何压力地活动，有效达到减负的目的。另外，可以将课后服务作为缩小学生差距的重要工具，对于一些学习暂时落后的学生，要注重培养这部分学生的兴趣爱好，增强他们对体育游戏的兴趣。课后服务需要进一步促进学生个性的发展，学生之间存在个性差异，让学生可以找到自己人生的方向。课后服务主要是为家长提供便利，为学生提供生活保障，这样才可以使课后服务达到有效的目的，课后服务要注重学生未来的长远发展，确保学生的生活可以得到有效保障。学校要将课后服务看作是解决家长困难的重要方法，要为学生以后的长远发展提供条件和机会，促进学生个性化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lang w:val="en-US" w:eastAsia="zh-CN"/>
        </w:rPr>
        <w:t>二、</w:t>
      </w:r>
      <w:r>
        <w:rPr>
          <w:rFonts w:hint="eastAsia" w:asciiTheme="minorEastAsia" w:hAnsiTheme="minorEastAsia" w:cstheme="minorEastAsia"/>
          <w:b/>
          <w:bCs/>
          <w:sz w:val="24"/>
        </w:rPr>
        <w:t>小学</w:t>
      </w:r>
      <w:r>
        <w:rPr>
          <w:rFonts w:hint="eastAsia" w:asciiTheme="minorEastAsia" w:hAnsiTheme="minorEastAsia" w:cstheme="minorEastAsia"/>
          <w:b/>
          <w:bCs/>
          <w:sz w:val="24"/>
          <w:lang w:val="en-US" w:eastAsia="zh-CN"/>
        </w:rPr>
        <w:t>生课后服务现状存在的弊端和问题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小学减负措施实施之后，学生在校时间也有明确规定，学生在校时间控制在六个小时以内，这样才能减轻学生的负担。但是学生放学后的这一段时间如何看管，也成为社会大众关注的重要问题，由此各个学校开展了课后延时服务，此项政策的实施有利于小学生在校发展其他特长，也能保障生的人身安全，给广大家长减轻了负担。在课后服务中，教师发挥着十分重要的作用，而且教师自身所具备的教学水平也会影响课后服务的水平。因此，为了进一步提高课后服务的质量，需要学校不断扩充师资队伍，充分提高课后服务的质量，为课后服务建立一支优秀的教学队伍，也可以有效提升课后服务的质量和水平。在职教师参与到课后服务工作中要遵循的是自愿原则，需要学校为参与课后服务的在职教师给予一定的补偿津贴，同时综合评价教师在课后服务工作中的表现，将教师的表现纳入年度教学工作的考核中。目前存在的主要弊端和问题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0"/>
        <w:jc w:val="both"/>
        <w:textAlignment w:val="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学生方面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首先，在学生方面。学生完成作业速度快慢不一，在统一的作业辅导时间里，优生“吃不饱”，待进生“吃不下”，导致优生早早完成作业，待进生迟迟完成不了；其次，课后服务内容以满足学生兴趣爱好为主，学生在课后服务时间更换学习课程和内容时随意性较高，学习不成系统，促进学生持续发展和成长方面存在不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0"/>
        <w:jc w:val="both"/>
        <w:textAlignment w:val="auto"/>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家长方面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部分家长认为既然作业全部交给老师辅导，自己便可以撒手不管，任由孩子晚饭后在家看电视、上网、玩游戏，导致家校协同教育力量减弱，养成教育效果反而降低；还有部分家长认为学校收费低，服务质量可能就不高，自己孩子该上的校外和网上培训班还是得上，“不能输在起跑线上”，导致学生的学业负担更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0"/>
        <w:jc w:val="both"/>
        <w:textAlignment w:val="auto"/>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教师方面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由于开展课后服务后，客观而言，教师的工作时间延长，工作压力更大，因此部分教师抱怨身心俱疲，导致职业倦怠渐增，职业满意度和主观幸福感渐弱。经前期对家长需求的反复调研，学校针对上述存在的现状及问题，进行原因分析，并得出</w:t>
      </w:r>
      <w:r>
        <w:rPr>
          <w:rFonts w:hint="eastAsia" w:asciiTheme="minorEastAsia" w:hAnsiTheme="minorEastAsia" w:cstheme="minorEastAsia"/>
          <w:sz w:val="24"/>
          <w:lang w:val="en-US" w:eastAsia="zh-CN"/>
        </w:rPr>
        <w:t>以下</w:t>
      </w:r>
      <w:r>
        <w:rPr>
          <w:rFonts w:hint="default" w:asciiTheme="minorEastAsia" w:hAnsiTheme="minorEastAsia" w:cstheme="minorEastAsia"/>
          <w:sz w:val="24"/>
          <w:lang w:val="en-US" w:eastAsia="zh-CN"/>
        </w:rPr>
        <w:t>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首先</w:t>
      </w:r>
      <w:r>
        <w:rPr>
          <w:rFonts w:hint="default" w:asciiTheme="minorEastAsia" w:hAnsiTheme="minorEastAsia" w:cstheme="minorEastAsia"/>
          <w:sz w:val="24"/>
          <w:lang w:val="en-US" w:eastAsia="zh-CN"/>
        </w:rPr>
        <w:t>是智能差异。多元智能理论认为，智能间的不同组合会表现出个体的智能差异，加之每个学生的学业基础及学习习惯的差异，可能会导致学生单位时间完成作业的量和质不同，不利于学生的共同发展。</w:t>
      </w:r>
      <w:r>
        <w:rPr>
          <w:rFonts w:hint="eastAsia" w:asciiTheme="minorEastAsia" w:hAnsiTheme="minorEastAsia" w:cstheme="minorEastAsia"/>
          <w:sz w:val="24"/>
          <w:lang w:val="en-US" w:eastAsia="zh-CN"/>
        </w:rPr>
        <w:t>其次</w:t>
      </w:r>
      <w:r>
        <w:rPr>
          <w:rFonts w:hint="default" w:asciiTheme="minorEastAsia" w:hAnsiTheme="minorEastAsia" w:cstheme="minorEastAsia"/>
          <w:sz w:val="24"/>
          <w:lang w:val="en-US" w:eastAsia="zh-CN"/>
        </w:rPr>
        <w:t>是家长素质。因受教育程度、经济状况、性格等不同，导致价值观和教育观的不同，家长对课后服务性质和意义认识差异较大，不利于家校协作。</w:t>
      </w:r>
      <w:r>
        <w:rPr>
          <w:rFonts w:hint="eastAsia" w:asciiTheme="minorEastAsia" w:hAnsiTheme="minorEastAsia" w:cstheme="minorEastAsia"/>
          <w:sz w:val="24"/>
          <w:lang w:val="en-US" w:eastAsia="zh-CN"/>
        </w:rPr>
        <w:t>然后</w:t>
      </w:r>
      <w:r>
        <w:rPr>
          <w:rFonts w:hint="default" w:asciiTheme="minorEastAsia" w:hAnsiTheme="minorEastAsia" w:cstheme="minorEastAsia"/>
          <w:sz w:val="24"/>
          <w:lang w:val="en-US" w:eastAsia="zh-CN"/>
        </w:rPr>
        <w:t>是理想信念。部分教师师德师风水平较低，如果没有在课后服务工作中找到职业成就感，可能导致教师产生职业倦怠，职业满意度下降。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bCs/>
          <w:sz w:val="24"/>
        </w:rPr>
      </w:pPr>
      <w:r>
        <w:rPr>
          <w:rFonts w:hint="eastAsia" w:asciiTheme="minorEastAsia" w:hAnsiTheme="minorEastAsia" w:cstheme="minorEastAsia"/>
          <w:b/>
          <w:bCs/>
          <w:sz w:val="24"/>
          <w:lang w:val="en-US" w:eastAsia="zh-CN"/>
        </w:rPr>
        <w:t>三、</w:t>
      </w:r>
      <w:r>
        <w:rPr>
          <w:rFonts w:hint="eastAsia" w:asciiTheme="minorEastAsia" w:hAnsiTheme="minorEastAsia" w:cstheme="minorEastAsia"/>
          <w:b/>
          <w:bCs/>
          <w:sz w:val="24"/>
        </w:rPr>
        <w:t>小学体育教学中开展游戏教学</w:t>
      </w:r>
      <w:r>
        <w:rPr>
          <w:rFonts w:hint="eastAsia" w:asciiTheme="minorEastAsia" w:hAnsiTheme="minorEastAsia" w:cstheme="minorEastAsia"/>
          <w:b/>
          <w:bCs/>
          <w:sz w:val="24"/>
          <w:lang w:val="en-US" w:eastAsia="zh-CN"/>
        </w:rPr>
        <w:t>对课后服务的作用分析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lang w:val="en-US" w:eastAsia="zh-CN"/>
        </w:rPr>
        <w:t>3.1 帮助学生建立规则意识，方便学生课后服务时遵守规则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asciiTheme="minorEastAsia" w:hAnsiTheme="minorEastAsia" w:cstheme="minorEastAsia"/>
          <w:sz w:val="24"/>
        </w:rPr>
      </w:pPr>
      <w:r>
        <w:rPr>
          <w:rFonts w:hint="eastAsia" w:asciiTheme="minorEastAsia" w:hAnsiTheme="minorEastAsia" w:cstheme="minorEastAsia"/>
          <w:sz w:val="24"/>
          <w:lang w:val="en-US" w:eastAsia="zh-CN"/>
        </w:rPr>
        <w:t>小学体育教学的开展，有助于帮助学生建立对规则的认知。由于</w:t>
      </w:r>
      <w:r>
        <w:rPr>
          <w:rFonts w:hint="eastAsia" w:asciiTheme="minorEastAsia" w:hAnsiTheme="minorEastAsia" w:cstheme="minorEastAsia"/>
          <w:sz w:val="24"/>
        </w:rPr>
        <w:t>小学生年纪较小，具有猎奇心理，也比较贪玩，若是教师简单地对体育课程进行理论知识的讲解并单一地讲授动作要领，小学生会觉得体育课程较为枯燥乏味，无法集中注意力，自身也无法提升学习兴趣。但如果将一些趣味性十足的游戏逐渐融入体育课堂的教学过程中，则能够去枯燥变趣味，逐渐培养对体育课程的兴趣，加强学习热情，使他们乐于参与到体育课程的学习中去。培养学生规则意识小学体育游戏开展时，</w:t>
      </w:r>
      <w:r>
        <w:rPr>
          <w:rFonts w:hint="eastAsia" w:asciiTheme="minorEastAsia" w:hAnsiTheme="minorEastAsia" w:cstheme="minorEastAsia"/>
          <w:sz w:val="24"/>
          <w:lang w:val="en-US" w:eastAsia="zh-CN"/>
        </w:rPr>
        <w:t>教</w:t>
      </w:r>
      <w:r>
        <w:rPr>
          <w:rFonts w:hint="eastAsia" w:asciiTheme="minorEastAsia" w:hAnsiTheme="minorEastAsia" w:cstheme="minorEastAsia"/>
          <w:sz w:val="24"/>
        </w:rPr>
        <w:t>师可以通过制定科学合理的游戏规则，进一步优化小学生的纪律意识，提升他们的自制力以及学习主观能动性。在完成游戏任务之后，学生自身的创新意识、团队协作意识以及集体观念都会得到进一步的增强，养成良好的个人品质，获得良好的德育教学效果。帮助体育教学任务有效达成将游戏融入体育教学活动中，并不是盲目和随意性的，而是具备一定的教学目标以及教学计划，在趣味性十足的游戏情境中，学生将会以更加饱满的学习热情有效完成各种体育学习任务，因此也能够有效地促使教学目标逐步落实，真正实现在学中做，在乐中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4"/>
          <w:lang w:val="en-US"/>
        </w:rPr>
      </w:pPr>
      <w:r>
        <w:rPr>
          <w:rFonts w:hint="eastAsia" w:asciiTheme="minorEastAsia" w:hAnsiTheme="minorEastAsia" w:cstheme="minorEastAsia"/>
          <w:b/>
          <w:bCs/>
          <w:sz w:val="24"/>
          <w:lang w:val="en-US" w:eastAsia="zh-CN"/>
        </w:rPr>
        <w:t>3.2 帮助学生建立团队合作意识，方便学生进行课后服务合作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Theme="minorEastAsia" w:hAnsiTheme="minorEastAsia" w:cstheme="minorEastAsia"/>
          <w:sz w:val="24"/>
        </w:rPr>
      </w:pPr>
      <w:r>
        <w:rPr>
          <w:rFonts w:hint="eastAsia" w:asciiTheme="minorEastAsia" w:hAnsiTheme="minorEastAsia" w:cstheme="minorEastAsia"/>
          <w:b w:val="0"/>
          <w:bCs w:val="0"/>
          <w:sz w:val="24"/>
        </w:rPr>
        <w:t>组织团队游戏，</w:t>
      </w:r>
      <w:r>
        <w:rPr>
          <w:rFonts w:hint="eastAsia" w:asciiTheme="minorEastAsia" w:hAnsiTheme="minorEastAsia" w:cstheme="minorEastAsia"/>
          <w:sz w:val="24"/>
        </w:rPr>
        <w:t>提升合作水平小学体育的教学应该和德育、智育等同步开展，体育教学应该加强对小学生的德育意识培育，通过游戏式的教育模式，能够进一步优化整体的教学质量和教学效率，也能够满足现阶段“新课改”教育理念下，综合素养培育的教学目标。体育游戏之中蕴含着互动性以及合作性，能够有效地培养小学生的团队意识以及合作水平，教师在课堂中设计</w:t>
      </w:r>
      <w:r>
        <w:rPr>
          <w:rFonts w:hint="eastAsia" w:asciiTheme="minorEastAsia" w:hAnsiTheme="minorEastAsia" w:cstheme="minorEastAsia"/>
          <w:sz w:val="24"/>
          <w:lang w:val="en-US" w:eastAsia="zh-CN"/>
        </w:rPr>
        <w:t>吸引学生的团队合作游戏，</w:t>
      </w:r>
      <w:r>
        <w:rPr>
          <w:rFonts w:hint="eastAsia" w:asciiTheme="minorEastAsia" w:hAnsiTheme="minorEastAsia" w:cstheme="minorEastAsia"/>
          <w:sz w:val="24"/>
        </w:rPr>
        <w:t>通过团队合作游戏的协作特征，能够加强对小学生互动水平以及合作水平的有效培养。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4"/>
          <w:lang w:val="en-US"/>
        </w:rPr>
      </w:pPr>
      <w:r>
        <w:rPr>
          <w:rFonts w:hint="eastAsia" w:asciiTheme="minorEastAsia" w:hAnsiTheme="minorEastAsia" w:cstheme="minorEastAsia"/>
          <w:b/>
          <w:bCs/>
          <w:sz w:val="24"/>
          <w:lang w:val="en-US" w:eastAsia="zh-CN"/>
        </w:rPr>
        <w:t>3.3 帮助学生建立竞争意识，方便学生在课后开展有效竞争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Theme="minorEastAsia" w:hAnsiTheme="minorEastAsia" w:cstheme="minorEastAsia"/>
          <w:sz w:val="24"/>
        </w:rPr>
      </w:pPr>
      <w:r>
        <w:rPr>
          <w:rFonts w:hint="eastAsia" w:asciiTheme="minorEastAsia" w:hAnsiTheme="minorEastAsia" w:cstheme="minorEastAsia"/>
          <w:b w:val="0"/>
          <w:bCs w:val="0"/>
          <w:sz w:val="24"/>
        </w:rPr>
        <w:t>引入竞赛，鼓励主动参与为进一步优化小学生的团队竞争意识以及正确的竞争心理，</w:t>
      </w:r>
      <w:r>
        <w:rPr>
          <w:rFonts w:hint="eastAsia" w:asciiTheme="minorEastAsia" w:hAnsiTheme="minorEastAsia" w:cstheme="minorEastAsia"/>
          <w:sz w:val="24"/>
        </w:rPr>
        <w:t>优化他们的身体素养，可以在小学体育的教学活动中引入适当的竞赛游戏。体育课程的实践教学通过竞赛的模式，能够进一步优化小学生参与到游戏活动中的主观能动性以及积极性，通过竞赛来提升他们的学习兴趣。因此，竞赛游戏能够全方位优化学生的学习积极性，促使他们以更加饱满的状态投入学习中去。在整个过程中，小学生能够进一步发掘出自身的潜在体育动力，展现出自身的个性，提升他们的身体素养，为获得比赛的胜利而积极努力，更加快速和有效地学习到教师讲解的体育课程知识以及技能技巧。通过</w:t>
      </w:r>
      <w:r>
        <w:rPr>
          <w:rFonts w:hint="eastAsia" w:asciiTheme="minorEastAsia" w:hAnsiTheme="minorEastAsia" w:cstheme="minorEastAsia"/>
          <w:sz w:val="24"/>
          <w:lang w:val="en-US" w:eastAsia="zh-CN"/>
        </w:rPr>
        <w:t>适当</w:t>
      </w:r>
      <w:r>
        <w:rPr>
          <w:rFonts w:hint="eastAsia" w:asciiTheme="minorEastAsia" w:hAnsiTheme="minorEastAsia" w:cstheme="minorEastAsia"/>
          <w:sz w:val="24"/>
        </w:rPr>
        <w:t>的竞赛游戏，能够激发小学生参与到课堂学习的积极性和兴趣，并深入挖掘小学生的体育潜力，用最短的时间来完成教师设置的接力活动，通过这种竞赛游戏的有效嵌入，使小学生的竞争意识变得更强，相关的体育技能和理论知识掌握得更加牢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4"/>
          <w:lang w:val="en-US"/>
        </w:rPr>
      </w:pPr>
      <w:r>
        <w:rPr>
          <w:rFonts w:hint="eastAsia" w:asciiTheme="minorEastAsia" w:hAnsiTheme="minorEastAsia" w:cstheme="minorEastAsia"/>
          <w:b/>
          <w:bCs/>
          <w:sz w:val="24"/>
          <w:lang w:val="en-US" w:eastAsia="zh-CN"/>
        </w:rPr>
        <w:t>3.4 帮助学生建立锻炼意识，方便学生养成日常锻炼的习惯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asciiTheme="minorEastAsia" w:hAnsiTheme="minorEastAsia" w:cstheme="minorEastAsia"/>
          <w:sz w:val="24"/>
        </w:rPr>
      </w:pPr>
      <w:r>
        <w:rPr>
          <w:rFonts w:hint="eastAsia" w:asciiTheme="minorEastAsia" w:hAnsiTheme="minorEastAsia" w:cstheme="minorEastAsia"/>
          <w:b w:val="0"/>
          <w:bCs w:val="0"/>
          <w:sz w:val="24"/>
          <w:lang w:val="en-US" w:eastAsia="zh-CN"/>
        </w:rPr>
        <w:t>小学课堂开展体育游戏，有助于培养学生对于体育的兴趣。比如，</w:t>
      </w:r>
      <w:r>
        <w:rPr>
          <w:rFonts w:hint="eastAsia" w:asciiTheme="minorEastAsia" w:hAnsiTheme="minorEastAsia" w:cstheme="minorEastAsia"/>
          <w:b w:val="0"/>
          <w:bCs w:val="0"/>
          <w:sz w:val="24"/>
        </w:rPr>
        <w:t>课后放松，</w:t>
      </w:r>
      <w:r>
        <w:rPr>
          <w:rFonts w:hint="eastAsia" w:asciiTheme="minorEastAsia" w:hAnsiTheme="minorEastAsia" w:cstheme="minorEastAsia"/>
          <w:sz w:val="24"/>
        </w:rPr>
        <w:t>舒缓运动疲劳通过课堂中的体育技能讲解以及大量的体育训练之后，小学生的身心都处于相对较为疲乏的状态，因此需要用更加快速有效的方式来放松他们的身心。因此，小学体育教师可以在传统的放松环节，设置有效的放松游戏，</w:t>
      </w:r>
      <w:r>
        <w:rPr>
          <w:rFonts w:hint="eastAsia" w:asciiTheme="minorEastAsia" w:hAnsiTheme="minorEastAsia" w:cstheme="minorEastAsia"/>
          <w:sz w:val="24"/>
          <w:lang w:val="en-US" w:eastAsia="zh-CN"/>
        </w:rPr>
        <w:t>缓解他们在学习中的疲劳，</w:t>
      </w:r>
      <w:r>
        <w:rPr>
          <w:rFonts w:hint="eastAsia" w:asciiTheme="minorEastAsia" w:hAnsiTheme="minorEastAsia" w:cstheme="minorEastAsia"/>
          <w:sz w:val="24"/>
        </w:rPr>
        <w:t>让他们能够以最短的时间恢复状态，为后续文化课学习打下坚实基础。举例来说，在教师讲解到乒乓球这一课程时，教师可以在课程即将结束时，组织学生开展一些趣味十足的知识问答小游戏，例如，可以提问一些与乒乓球相关的常识或技能知识等，让学生通过抢答的方式，提升对乒乓球知识的掌握，对于答对的学生来说，可以获得一份教师准备的课堂小礼物，而对于抢到却没有答对的学生来说，需要在课堂中为大家表演一个小节目，如背诵诗歌</w:t>
      </w:r>
      <w:r>
        <w:rPr>
          <w:rFonts w:hint="eastAsia" w:asciiTheme="minorEastAsia" w:hAnsiTheme="minorEastAsia" w:cstheme="minorEastAsia"/>
          <w:sz w:val="24"/>
          <w:lang w:eastAsia="zh-CN"/>
        </w:rPr>
        <w:t>，</w:t>
      </w:r>
      <w:r>
        <w:rPr>
          <w:rFonts w:hint="eastAsia" w:asciiTheme="minorEastAsia" w:hAnsiTheme="minorEastAsia" w:cstheme="minorEastAsia"/>
          <w:sz w:val="24"/>
        </w:rPr>
        <w:t>在这样更加轻松愉悦的游戏氛围中来完成体育课，能够让学生的身心在短时间内快速恢复到正常状态之下，也能够展现出将体育游戏运用到课后放松环节所具备的价值和优势。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heme="minorEastAsia" w:hAnsiTheme="minorEastAsia" w:cstheme="minorEastAsia"/>
          <w:b/>
          <w:bCs/>
          <w:sz w:val="24"/>
        </w:rPr>
      </w:pPr>
      <w:r>
        <w:rPr>
          <w:rFonts w:hint="eastAsia" w:asciiTheme="minorEastAsia" w:hAnsiTheme="minorEastAsia" w:cstheme="minorEastAsia"/>
          <w:b/>
          <w:bCs/>
          <w:sz w:val="24"/>
          <w:lang w:val="en-US" w:eastAsia="zh-CN"/>
        </w:rPr>
        <w:t>四</w:t>
      </w:r>
      <w:r>
        <w:rPr>
          <w:rFonts w:hint="eastAsia" w:asciiTheme="minorEastAsia" w:hAnsiTheme="minorEastAsia" w:cstheme="minorEastAsia"/>
          <w:b/>
          <w:bCs/>
          <w:sz w:val="24"/>
        </w:rPr>
        <w:t>、结语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结语综上所述，小学体育课程的教学想要进一步优化小学生的课堂参与度，促使教学质量全面提升，需要掌握科学合理的教学方法，可以通过游戏教学法的有效运用，在寓教于乐的教学模式中让小学生了解到体育这门课程所具备的趣味性，促使他们形成正确的体育意识，优化课堂参与度，在游戏过程中提升他们的身体素养和技能掌握水平。</w:t>
      </w:r>
      <w:r>
        <w:rPr>
          <w:rFonts w:hint="eastAsia" w:asciiTheme="minorEastAsia" w:hAnsiTheme="minorEastAsia" w:cstheme="minorEastAsia"/>
          <w:sz w:val="24"/>
          <w:lang w:val="en-US" w:eastAsia="zh-CN"/>
        </w:rPr>
        <w:t>小学体育游戏活动的开展，对学生进行团队合作、团队竞争和个人锻炼身体的习惯养成具有重要的作用。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sz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heme="minorEastAsia" w:hAnsiTheme="minorEastAsia" w:cstheme="minorEastAsia"/>
          <w:b/>
          <w:bCs/>
          <w:sz w:val="24"/>
        </w:rPr>
      </w:pPr>
      <w:r>
        <w:rPr>
          <w:rFonts w:hint="eastAsia" w:asciiTheme="minorEastAsia" w:hAnsiTheme="minorEastAsia" w:cstheme="minorEastAsia"/>
          <w:b/>
          <w:bCs/>
          <w:sz w:val="24"/>
        </w:rPr>
        <w:t>参考文献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sz w:val="24"/>
          <w:lang w:val="en-US" w:eastAsia="zh-CN"/>
        </w:rPr>
        <w:t>1</w:t>
      </w:r>
      <w:r>
        <w:rPr>
          <w:rFonts w:hint="eastAsia" w:asciiTheme="minorEastAsia" w:hAnsiTheme="minorEastAsia" w:cstheme="minorEastAsia"/>
          <w:sz w:val="24"/>
        </w:rPr>
        <w:t>]顾雨春，须惠琴.融合与变革：课后服务落地的思与行[J].教育视界.2022,(1)：43-45.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sz w:val="24"/>
          <w:lang w:val="en-US" w:eastAsia="zh-CN"/>
        </w:rPr>
        <w:t>2</w:t>
      </w:r>
      <w:r>
        <w:rPr>
          <w:rFonts w:hint="eastAsia" w:asciiTheme="minorEastAsia" w:hAnsiTheme="minorEastAsia" w:cstheme="minorEastAsia"/>
          <w:sz w:val="24"/>
        </w:rPr>
        <w:t>]白斐.中小学课后服务问题对策与研究[J].天津教育(上旬刊).2021,(1)：167-168.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sz w:val="24"/>
          <w:lang w:val="en-US" w:eastAsia="zh-CN"/>
        </w:rPr>
        <w:t>3</w:t>
      </w:r>
      <w:r>
        <w:rPr>
          <w:rFonts w:hint="eastAsia" w:asciiTheme="minorEastAsia" w:hAnsiTheme="minorEastAsia" w:cstheme="minorEastAsia"/>
          <w:sz w:val="24"/>
        </w:rPr>
        <w:t>]杨文登.美国课后服务循证评估研究[J].比较教育研究.2021,43(8)：64-70，112.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sz w:val="24"/>
          <w:lang w:val="en-US" w:eastAsia="zh-CN"/>
        </w:rPr>
        <w:t>4</w:t>
      </w:r>
      <w:r>
        <w:rPr>
          <w:rFonts w:hint="eastAsia" w:asciiTheme="minorEastAsia" w:hAnsiTheme="minorEastAsia" w:cstheme="minorEastAsia"/>
          <w:sz w:val="24"/>
        </w:rPr>
        <w:t>]韩永新，张开兵.做好课后服务让教育更有温度[J].中小学校长.2021,(3)：56-58.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sz w:val="24"/>
          <w:lang w:val="en-US" w:eastAsia="zh-CN"/>
        </w:rPr>
        <w:t>5</w:t>
      </w:r>
      <w:r>
        <w:rPr>
          <w:rFonts w:hint="eastAsia" w:asciiTheme="minorEastAsia" w:hAnsiTheme="minorEastAsia" w:cstheme="minorEastAsia"/>
          <w:sz w:val="24"/>
        </w:rPr>
        <w:t xml:space="preserve">]曹灿.对学校做好课后服务工作的思考[J].青海教育.2021,(11)：27-28. </w:t>
      </w:r>
    </w:p>
    <w:p>
      <w:pPr>
        <w:spacing w:line="360" w:lineRule="auto"/>
        <w:jc w:val="left"/>
        <w:rPr>
          <w:rFonts w:hint="eastAsia" w:asciiTheme="minorEastAsia" w:hAnsiTheme="minorEastAsia" w:cstheme="minorEastAsia"/>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6A091"/>
    <w:multiLevelType w:val="singleLevel"/>
    <w:tmpl w:val="C476A0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82"/>
    <w:rsid w:val="00400082"/>
    <w:rsid w:val="00CB28D6"/>
    <w:rsid w:val="00F2734E"/>
    <w:rsid w:val="0177622E"/>
    <w:rsid w:val="03E530E0"/>
    <w:rsid w:val="0597507E"/>
    <w:rsid w:val="073553E2"/>
    <w:rsid w:val="08A43335"/>
    <w:rsid w:val="0B6F1F8C"/>
    <w:rsid w:val="0E121D15"/>
    <w:rsid w:val="14346F18"/>
    <w:rsid w:val="14534091"/>
    <w:rsid w:val="16982D09"/>
    <w:rsid w:val="1717744C"/>
    <w:rsid w:val="18A64617"/>
    <w:rsid w:val="1993664D"/>
    <w:rsid w:val="1A1D2D80"/>
    <w:rsid w:val="1A9C0ABD"/>
    <w:rsid w:val="1C6256A4"/>
    <w:rsid w:val="1D8D3C9C"/>
    <w:rsid w:val="1E7C01A6"/>
    <w:rsid w:val="20741052"/>
    <w:rsid w:val="20AB5A41"/>
    <w:rsid w:val="21502E36"/>
    <w:rsid w:val="2250636F"/>
    <w:rsid w:val="251F5505"/>
    <w:rsid w:val="258876B0"/>
    <w:rsid w:val="25EF32B6"/>
    <w:rsid w:val="29A94395"/>
    <w:rsid w:val="2A7A712D"/>
    <w:rsid w:val="2C8D6D88"/>
    <w:rsid w:val="31872545"/>
    <w:rsid w:val="31B200A5"/>
    <w:rsid w:val="387D083B"/>
    <w:rsid w:val="39441B75"/>
    <w:rsid w:val="3BA345E5"/>
    <w:rsid w:val="3D644E52"/>
    <w:rsid w:val="3DDD7517"/>
    <w:rsid w:val="407E3BD0"/>
    <w:rsid w:val="41D268BF"/>
    <w:rsid w:val="4344034D"/>
    <w:rsid w:val="44455DA3"/>
    <w:rsid w:val="47732753"/>
    <w:rsid w:val="49A7533B"/>
    <w:rsid w:val="50C500B1"/>
    <w:rsid w:val="51B9211E"/>
    <w:rsid w:val="537A7A45"/>
    <w:rsid w:val="55642A5E"/>
    <w:rsid w:val="56DB7C43"/>
    <w:rsid w:val="593B452D"/>
    <w:rsid w:val="595B5D57"/>
    <w:rsid w:val="5D6A0A8D"/>
    <w:rsid w:val="5E0411D6"/>
    <w:rsid w:val="5FA00E7C"/>
    <w:rsid w:val="63CD5B0A"/>
    <w:rsid w:val="683B3400"/>
    <w:rsid w:val="6A9E64CD"/>
    <w:rsid w:val="72782145"/>
    <w:rsid w:val="72AB4B2E"/>
    <w:rsid w:val="74585628"/>
    <w:rsid w:val="762C0B33"/>
    <w:rsid w:val="76D6297C"/>
    <w:rsid w:val="779D5F89"/>
    <w:rsid w:val="7A261EC5"/>
    <w:rsid w:val="7B5E4023"/>
    <w:rsid w:val="7FC51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4057</Words>
  <Characters>4163</Characters>
  <Lines>21</Lines>
  <Paragraphs>6</Paragraphs>
  <TotalTime>15</TotalTime>
  <ScaleCrop>false</ScaleCrop>
  <LinksUpToDate>false</LinksUpToDate>
  <CharactersWithSpaces>4168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2017-09-21T06:55:00Z</dcterms:created>
  <dc:creator>hp</dc:creator>
  <cp:lastModifiedBy>刻骨铭心</cp:lastModifiedBy>
  <dcterms:modified xsi:type="dcterms:W3CDTF">2022-04-12T09:15:35Z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18F0E10670984F1C819B6D6B2BFC5EE9</vt:lpwstr>
  </property>
</Properties>
</file>