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</w:rPr>
      </w:pPr>
      <w:r>
        <w:rPr>
          <w:rFonts w:hint="eastAsia"/>
          <w:b/>
          <w:sz w:val="28"/>
        </w:rPr>
        <w:t xml:space="preserve">第6-7周工作安排 </w:t>
      </w:r>
    </w:p>
    <w:p>
      <w:pPr>
        <w:widowControl/>
        <w:spacing w:before="100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2022</w:t>
      </w:r>
      <w:r>
        <w:rPr>
          <w:rFonts w:hint="eastAsia" w:cs="宋体"/>
          <w:color w:val="000000"/>
          <w:kern w:val="0"/>
          <w:sz w:val="24"/>
        </w:rPr>
        <w:t>年10月3日</w:t>
      </w:r>
      <w:r>
        <w:rPr>
          <w:rFonts w:hint="eastAsia" w:ascii="宋体" w:hAnsi="宋体" w:cs="宋体"/>
          <w:color w:val="000000"/>
          <w:kern w:val="0"/>
          <w:sz w:val="24"/>
        </w:rPr>
        <w:t>-2022</w:t>
      </w:r>
      <w:r>
        <w:rPr>
          <w:rFonts w:hint="eastAsia" w:cs="宋体"/>
          <w:color w:val="000000"/>
          <w:kern w:val="0"/>
          <w:sz w:val="24"/>
        </w:rPr>
        <w:t>年10月16日</w:t>
      </w:r>
      <w:bookmarkStart w:id="0" w:name="_GoBack"/>
      <w:bookmarkEnd w:id="0"/>
    </w:p>
    <w:tbl>
      <w:tblPr>
        <w:tblStyle w:val="4"/>
        <w:tblW w:w="104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264"/>
        <w:gridCol w:w="1647"/>
        <w:gridCol w:w="1612"/>
        <w:gridCol w:w="2362"/>
        <w:gridCol w:w="18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68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六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（10月8日）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89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87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下午3:40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会议室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孤独症研究小组、智力障碍研究小组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IEP长短期目标的制定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课程教学研究中心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（10月9日）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待定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指定地点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专家及第十五批骨干、学带推荐参评教师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课堂教学质量考核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vertAlign w:val="baseline"/>
              </w:rPr>
            </w:pPr>
            <w:r>
              <w:t>下午3:30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t>会议室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t>生活适应项目组成员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89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课程教学研究中心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87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一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（10月10日）</w:t>
            </w:r>
          </w:p>
        </w:tc>
        <w:tc>
          <w:tcPr>
            <w:tcW w:w="1264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9:40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健身房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全体师生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升旗仪式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学生发展支持中心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下午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送教家庭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送教教师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送教上门</w:t>
            </w:r>
          </w:p>
        </w:tc>
        <w:tc>
          <w:tcPr>
            <w:tcW w:w="1899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融合教育管理中心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  <w:t>线上：小学、初中；线下：学前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融合组教师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巡回指导</w:t>
            </w:r>
          </w:p>
        </w:tc>
        <w:tc>
          <w:tcPr>
            <w:tcW w:w="1899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二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（10月11日）</w:t>
            </w:r>
          </w:p>
        </w:tc>
        <w:tc>
          <w:tcPr>
            <w:tcW w:w="1264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64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612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2362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89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下午3:40</w:t>
            </w:r>
          </w:p>
        </w:tc>
        <w:tc>
          <w:tcPr>
            <w:tcW w:w="164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会议室</w:t>
            </w:r>
          </w:p>
        </w:tc>
        <w:tc>
          <w:tcPr>
            <w:tcW w:w="1612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语文组教师</w:t>
            </w:r>
          </w:p>
        </w:tc>
        <w:tc>
          <w:tcPr>
            <w:tcW w:w="2362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语文教研组会议</w:t>
            </w:r>
          </w:p>
        </w:tc>
        <w:tc>
          <w:tcPr>
            <w:tcW w:w="1899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b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三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（10月12日）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89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下午3:40</w:t>
            </w:r>
          </w:p>
        </w:tc>
        <w:tc>
          <w:tcPr>
            <w:tcW w:w="164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指定地点</w:t>
            </w:r>
          </w:p>
        </w:tc>
        <w:tc>
          <w:tcPr>
            <w:tcW w:w="1612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数学组教师</w:t>
            </w:r>
          </w:p>
        </w:tc>
        <w:tc>
          <w:tcPr>
            <w:tcW w:w="2362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数学教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`</w:t>
            </w: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研组会议</w:t>
            </w:r>
          </w:p>
        </w:tc>
        <w:tc>
          <w:tcPr>
            <w:tcW w:w="1899" w:type="dxa"/>
          </w:tcPr>
          <w:p>
            <w:pPr>
              <w:spacing w:before="100" w:after="100" w:afterAutospacing="1"/>
              <w:jc w:val="center"/>
              <w:rPr>
                <w:rFonts w:hint="eastAsia" w:cs="宋体"/>
                <w:b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四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（10月13日）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</w:rPr>
            </w:pPr>
          </w:p>
        </w:tc>
        <w:tc>
          <w:tcPr>
            <w:tcW w:w="23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</w:rPr>
            </w:pPr>
          </w:p>
        </w:tc>
        <w:tc>
          <w:tcPr>
            <w:tcW w:w="189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五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（10月14日）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上午9:00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会议室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全体行政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行政会议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下午3:40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会议室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全体教师</w:t>
            </w:r>
          </w:p>
        </w:tc>
        <w:tc>
          <w:tcPr>
            <w:tcW w:w="236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教师会议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校务管理中心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六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（10月15日）</w:t>
            </w:r>
          </w:p>
        </w:tc>
        <w:tc>
          <w:tcPr>
            <w:tcW w:w="126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1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6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99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1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6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99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（10月16日）</w:t>
            </w:r>
          </w:p>
        </w:tc>
        <w:tc>
          <w:tcPr>
            <w:tcW w:w="126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1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6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99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1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36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99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</w:p>
    <w:p>
      <w:pPr>
        <w:widowControl/>
        <w:spacing w:line="319" w:lineRule="exact"/>
        <w:jc w:val="left"/>
        <w:rPr>
          <w:rFonts w:hint="eastAsia"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学校、党支部</w:t>
      </w:r>
      <w:r>
        <w:rPr>
          <w:rFonts w:hint="eastAsia"/>
          <w:color w:val="000000"/>
          <w:kern w:val="0"/>
        </w:rPr>
        <w:t>：</w:t>
      </w:r>
      <w:r>
        <w:rPr>
          <w:rFonts w:hint="eastAsia"/>
          <w:color w:val="000000"/>
          <w:kern w:val="0"/>
          <w:sz w:val="18"/>
        </w:rPr>
        <w:t xml:space="preserve"> 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1.第6周轮值校长霍莉萍，第7周轮值校长黄敏。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2.全面落实疫情防控常态化管理，</w:t>
      </w:r>
      <w:r>
        <w:rPr>
          <w:rFonts w:hint="eastAsia"/>
          <w:b w:val="0"/>
          <w:color w:val="000000"/>
          <w:kern w:val="0"/>
          <w:sz w:val="18"/>
        </w:rPr>
        <w:t>10月8日、9日、12日、14日全员核酸，10日、11日、13日抽检20%。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3.全面落实教学五认真、班级点名制，关注校园安全。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4.每天值班的老师在楼道里多巡视多看护，特别关注重点时段、重点岗位。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ind w:left="36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</w:rPr>
        <w:t>教师发展中心、工会：</w:t>
      </w:r>
    </w:p>
    <w:p>
      <w:pPr>
        <w:widowControl/>
        <w:spacing w:line="319" w:lineRule="exact"/>
        <w:jc w:val="left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1.课后服务</w:t>
      </w:r>
    </w:p>
    <w:p>
      <w:pPr>
        <w:widowControl/>
        <w:spacing w:line="319" w:lineRule="exact"/>
        <w:jc w:val="left"/>
        <w:rPr>
          <w:rFonts w:hint="eastAsia"/>
          <w:b w:val="0"/>
          <w:sz w:val="18"/>
        </w:rPr>
      </w:pPr>
      <w:r>
        <w:rPr>
          <w:rFonts w:hint="eastAsia"/>
          <w:b w:val="0"/>
          <w:sz w:val="18"/>
        </w:rPr>
        <w:t>（1）编排10月份课后服务进班安排表。</w:t>
      </w:r>
    </w:p>
    <w:p>
      <w:pPr>
        <w:widowControl/>
        <w:spacing w:line="319" w:lineRule="exact"/>
        <w:jc w:val="left"/>
        <w:rPr>
          <w:rFonts w:hint="eastAsia"/>
          <w:b w:val="0"/>
          <w:sz w:val="18"/>
        </w:rPr>
      </w:pPr>
      <w:r>
        <w:rPr>
          <w:rFonts w:hint="eastAsia"/>
          <w:b w:val="0"/>
          <w:sz w:val="18"/>
        </w:rPr>
        <w:t>（2）打印课后服务巡查记录本和学生离校记录本。</w:t>
      </w:r>
    </w:p>
    <w:p>
      <w:pPr>
        <w:widowControl/>
        <w:spacing w:line="319" w:lineRule="exact"/>
        <w:jc w:val="left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2.“4226”师培工程</w:t>
      </w:r>
    </w:p>
    <w:p>
      <w:pPr>
        <w:widowControl/>
        <w:spacing w:line="319" w:lineRule="exact"/>
        <w:jc w:val="left"/>
        <w:rPr>
          <w:rFonts w:hint="eastAsia"/>
          <w:b w:val="0"/>
          <w:sz w:val="18"/>
        </w:rPr>
      </w:pPr>
      <w:r>
        <w:rPr>
          <w:rFonts w:hint="eastAsia"/>
          <w:b w:val="0"/>
          <w:sz w:val="18"/>
        </w:rPr>
        <w:t>（1）青年教师周三中吴完成一幅粉笔字作品放置二楼走廊。</w:t>
      </w:r>
    </w:p>
    <w:p>
      <w:pPr>
        <w:widowControl/>
        <w:spacing w:line="319" w:lineRule="exact"/>
        <w:jc w:val="left"/>
        <w:rPr>
          <w:rFonts w:hint="eastAsia"/>
          <w:b w:val="0"/>
          <w:sz w:val="18"/>
        </w:rPr>
      </w:pPr>
      <w:r>
        <w:rPr>
          <w:rFonts w:hint="eastAsia"/>
          <w:b w:val="0"/>
          <w:sz w:val="18"/>
        </w:rPr>
        <w:t>（2）青年教师校内公开课。</w:t>
      </w:r>
    </w:p>
    <w:p>
      <w:pPr>
        <w:widowControl/>
        <w:spacing w:line="319" w:lineRule="exact"/>
        <w:jc w:val="left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3.资助工作</w:t>
      </w:r>
    </w:p>
    <w:p>
      <w:pPr>
        <w:widowControl/>
        <w:spacing w:line="319" w:lineRule="exact"/>
        <w:jc w:val="left"/>
        <w:rPr>
          <w:rFonts w:hint="eastAsia"/>
          <w:b w:val="0"/>
          <w:sz w:val="18"/>
        </w:rPr>
      </w:pPr>
      <w:r>
        <w:rPr>
          <w:rFonts w:hint="eastAsia"/>
          <w:b w:val="0"/>
          <w:sz w:val="18"/>
        </w:rPr>
        <w:t>（1）召开资助认定工作会议。（时间待定）</w:t>
      </w:r>
    </w:p>
    <w:p>
      <w:pPr>
        <w:widowControl/>
        <w:spacing w:line="319" w:lineRule="exact"/>
        <w:jc w:val="left"/>
        <w:rPr>
          <w:rFonts w:hint="eastAsia"/>
          <w:b w:val="0"/>
          <w:sz w:val="18"/>
        </w:rPr>
      </w:pPr>
      <w:r>
        <w:rPr>
          <w:rFonts w:hint="eastAsia"/>
          <w:b w:val="0"/>
          <w:sz w:val="18"/>
        </w:rPr>
        <w:t>（2）各班申报成功的学生信息上报省系统。（10月10日之前完成）</w:t>
      </w:r>
    </w:p>
    <w:p>
      <w:pPr>
        <w:widowControl/>
        <w:spacing w:line="319" w:lineRule="exact"/>
        <w:jc w:val="left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4.工会工作</w:t>
      </w:r>
    </w:p>
    <w:p>
      <w:pPr>
        <w:widowControl/>
        <w:spacing w:line="319" w:lineRule="exact"/>
        <w:jc w:val="left"/>
        <w:rPr>
          <w:rFonts w:hint="eastAsia"/>
          <w:b w:val="0"/>
          <w:sz w:val="18"/>
        </w:rPr>
      </w:pPr>
      <w:r>
        <w:rPr>
          <w:rFonts w:hint="eastAsia"/>
          <w:b w:val="0"/>
          <w:sz w:val="18"/>
        </w:rPr>
        <w:t>（1）9月份人物月刊评选并推微信。</w:t>
      </w:r>
    </w:p>
    <w:p>
      <w:pPr>
        <w:widowControl/>
        <w:spacing w:line="319" w:lineRule="exact"/>
        <w:jc w:val="left"/>
        <w:rPr>
          <w:rFonts w:hint="eastAsia"/>
          <w:b w:val="0"/>
          <w:sz w:val="18"/>
        </w:rPr>
      </w:pPr>
      <w:r>
        <w:rPr>
          <w:rFonts w:hint="eastAsia"/>
          <w:b w:val="0"/>
          <w:sz w:val="18"/>
        </w:rPr>
        <w:t>（2）10月11日（星期二）退休教师体检。</w:t>
      </w:r>
    </w:p>
    <w:p>
      <w:pPr>
        <w:widowControl/>
        <w:spacing w:line="319" w:lineRule="exact"/>
        <w:jc w:val="left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5.实习生</w:t>
      </w:r>
    </w:p>
    <w:p>
      <w:pPr>
        <w:widowControl/>
        <w:spacing w:line="319" w:lineRule="exact"/>
        <w:jc w:val="left"/>
        <w:rPr>
          <w:rFonts w:hint="eastAsia"/>
          <w:b w:val="0"/>
          <w:sz w:val="18"/>
        </w:rPr>
      </w:pPr>
      <w:r>
        <w:rPr>
          <w:rFonts w:hint="eastAsia"/>
          <w:b w:val="0"/>
          <w:sz w:val="18"/>
        </w:rPr>
        <w:t>实习生进入课堂教学环节。</w:t>
      </w:r>
    </w:p>
    <w:p>
      <w:pPr>
        <w:widowControl/>
        <w:numPr>
          <w:ilvl w:val="0"/>
          <w:numId w:val="1"/>
        </w:numPr>
        <w:spacing w:line="319" w:lineRule="exact"/>
        <w:jc w:val="left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一年级新生评估材料整理存档。</w:t>
      </w:r>
    </w:p>
    <w:p>
      <w:pPr>
        <w:widowControl/>
        <w:spacing w:line="319" w:lineRule="exact"/>
        <w:jc w:val="left"/>
        <w:rPr>
          <w:rFonts w:hint="eastAsia"/>
          <w:b w:val="0"/>
          <w:sz w:val="18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课程教学研究中心：</w:t>
      </w:r>
    </w:p>
    <w:p>
      <w:pPr>
        <w:jc w:val="left"/>
        <w:rPr>
          <w:rFonts w:hint="eastAsia"/>
          <w:sz w:val="18"/>
        </w:rPr>
      </w:pPr>
      <w:r>
        <w:rPr>
          <w:rFonts w:hint="eastAsia"/>
          <w:color w:val="000000"/>
          <w:kern w:val="0"/>
          <w:sz w:val="18"/>
        </w:rPr>
        <w:t>1</w:t>
      </w:r>
      <w:r>
        <w:rPr>
          <w:rFonts w:hint="eastAsia"/>
          <w:sz w:val="18"/>
        </w:rPr>
        <w:t>.远程送教课堂常态化开展，请执教老师根据课表做好充分准备。</w:t>
      </w:r>
    </w:p>
    <w:p>
      <w:pPr>
        <w:jc w:val="left"/>
        <w:rPr>
          <w:rFonts w:hint="eastAsia"/>
          <w:sz w:val="18"/>
        </w:rPr>
      </w:pPr>
      <w:r>
        <w:drawing>
          <wp:inline distT="0" distB="0" distL="0" distR="0">
            <wp:extent cx="4732020" cy="725805"/>
            <wp:effectExtent l="0" t="0" r="11430" b="17145"/>
            <wp:docPr id="1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725805"/>
                    </a:xfrm>
                    <a:prstGeom prst="rect">
                      <a:avLst/>
                    </a:prstGeom>
                    <a:ln w="2381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>2.孤独症研究小组、智力障碍研究小组召开会议，制定IEP长短期目标。</w:t>
      </w:r>
    </w:p>
    <w:p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>3.完成智力障碍儿童研究文献报告。</w:t>
      </w:r>
    </w:p>
    <w:p>
      <w:pPr>
        <w:widowControl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学生发展支持中心：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1.统计一年级新生校服尺寸，再定制50件秋季校服。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2.以“喜迎二十大”为主题开展生活适应实践活动，做好活动方案和预算。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ind w:left="360" w:hanging="360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融合教育管理中心：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  <w:sz w:val="18"/>
        </w:rPr>
        <w:t>融合教育：</w:t>
      </w:r>
    </w:p>
    <w:p>
      <w:pPr>
        <w:widowControl/>
        <w:spacing w:line="319" w:lineRule="exact"/>
        <w:jc w:val="left"/>
        <w:rPr>
          <w:rFonts w:hint="eastAsia" w:eastAsia="宋体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1.周一下午线上：小学、初中；线下：学前，融合巡回指导。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  <w:sz w:val="18"/>
        </w:rPr>
        <w:t>送教上门：</w:t>
      </w:r>
    </w:p>
    <w:p>
      <w:pPr>
        <w:widowControl/>
        <w:spacing w:line="319" w:lineRule="exact"/>
        <w:jc w:val="left"/>
        <w:rPr>
          <w:rFonts w:hint="eastAsia" w:eastAsia="宋体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1.周一下午送教上门。</w:t>
      </w:r>
    </w:p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  <w:sz w:val="18"/>
        </w:rPr>
        <w:t>省智障教育资源中心：</w:t>
      </w:r>
    </w:p>
    <w:p>
      <w:pPr>
        <w:widowControl/>
        <w:spacing w:line="319" w:lineRule="exact"/>
        <w:jc w:val="left"/>
        <w:rPr>
          <w:rFonts w:hint="eastAsia" w:eastAsia="宋体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1.待定周三，10月12日，第九届微课评比活动。</w:t>
      </w: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  <w:sz w:val="18"/>
        </w:rPr>
        <w:t>喜憨儿公益创投项目：</w:t>
      </w:r>
    </w:p>
    <w:p>
      <w:pPr>
        <w:widowControl/>
        <w:spacing w:line="319" w:lineRule="exact"/>
        <w:jc w:val="left"/>
        <w:rPr>
          <w:rFonts w:hint="eastAsia" w:eastAsia="宋体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1.常规工作（买材料、制皂）。</w:t>
      </w:r>
    </w:p>
    <w:p>
      <w:pPr>
        <w:widowControl/>
        <w:spacing w:line="319" w:lineRule="exact"/>
        <w:jc w:val="left"/>
        <w:rPr>
          <w:rFonts w:hint="eastAsia" w:eastAsia="宋体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2.及时关注4A评审过程。</w:t>
      </w:r>
    </w:p>
    <w:p>
      <w:pPr>
        <w:widowControl/>
        <w:spacing w:line="319" w:lineRule="exact"/>
        <w:jc w:val="left"/>
        <w:rPr>
          <w:rFonts w:hint="eastAsia" w:eastAsia="宋体"/>
          <w:b w:val="0"/>
          <w:color w:val="000000"/>
          <w:kern w:val="0"/>
          <w:sz w:val="18"/>
        </w:rPr>
      </w:pPr>
      <w:r>
        <w:rPr>
          <w:rFonts w:hint="eastAsia"/>
          <w:b w:val="0"/>
          <w:color w:val="000000"/>
          <w:kern w:val="0"/>
          <w:sz w:val="18"/>
        </w:rPr>
        <w:t>3.迎接残疾人之家评定。</w:t>
      </w:r>
    </w:p>
    <w:p>
      <w:pPr>
        <w:widowControl/>
        <w:spacing w:line="319" w:lineRule="exact"/>
        <w:jc w:val="left"/>
        <w:rPr>
          <w:rFonts w:hint="eastAsia"/>
          <w:b w:val="0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后勤服务中心：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1.完成月底折旧结算。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2.完成十月资产月报。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3.安排国庆值班，布置防疫工作。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4.10.8上午康复楼办公家具开标。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5.生活适应300课项目设备区财政审批。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6.财务经费审计工作入场。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ind w:left="360" w:hanging="36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</w:rPr>
        <w:t>校务管理中心：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1.继续收集教育统计数据。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2.2021年度事业单位信用等级评价证明材料准备。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3.2022年度教师资格注册，材料准备。</w:t>
      </w:r>
    </w:p>
    <w:p>
      <w:pPr>
        <w:widowControl/>
        <w:spacing w:line="319" w:lineRule="exact"/>
        <w:jc w:val="left"/>
        <w:rPr>
          <w:rFonts w:hint="default" w:eastAsia="宋体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4.2022年第十五批骨干、学带申报工作。</w:t>
      </w: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mYjkyZWUwMGQ5ZmRiOWE3ODI3N2I5Njg1MTE4NWQifQ=="/>
  </w:docVars>
  <w:rsids>
    <w:rsidRoot w:val="00000000"/>
    <w:rsid w:val="4E3415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0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</w:rPr>
  </w:style>
  <w:style w:type="character" w:default="1" w:styleId="12">
    <w:name w:val="Default Paragraph Font"/>
    <w:qFormat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table" w:styleId="5">
    <w:name w:val="Medium Grid 3"/>
    <w:basedOn w:val="3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808080"/>
      </w:tcPr>
    </w:tblStylePr>
  </w:style>
  <w:style w:type="table" w:styleId="6">
    <w:name w:val="Medium Grid 3 Accent 1"/>
    <w:basedOn w:val="3"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A7BFDE"/>
      </w:tcPr>
    </w:tblStylePr>
  </w:style>
  <w:style w:type="table" w:styleId="7">
    <w:name w:val="Medium Grid 3 Accent 2"/>
    <w:basedOn w:val="3"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DFA7A6"/>
      </w:tcPr>
    </w:tblStylePr>
  </w:style>
  <w:style w:type="table" w:styleId="8">
    <w:name w:val="Medium Grid 3 Accent 3"/>
    <w:basedOn w:val="3"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CDDDAC"/>
      </w:tcPr>
    </w:tblStylePr>
  </w:style>
  <w:style w:type="table" w:styleId="9">
    <w:name w:val="Medium Grid 3 Accent 4"/>
    <w:basedOn w:val="3"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BFB1D0"/>
      </w:tcPr>
    </w:tblStylePr>
  </w:style>
  <w:style w:type="table" w:styleId="10">
    <w:name w:val="Medium Grid 3 Accent 5"/>
    <w:basedOn w:val="3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A5D5E2"/>
      </w:tcPr>
    </w:tblStylePr>
  </w:style>
  <w:style w:type="table" w:styleId="11">
    <w:name w:val="Medium Grid 3 Accent 6"/>
    <w:basedOn w:val="3"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1149</Words>
  <Characters>1270</Characters>
  <TotalTime>4</TotalTime>
  <ScaleCrop>false</ScaleCrop>
  <LinksUpToDate>false</LinksUpToDate>
  <CharactersWithSpaces>1272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Aimee</cp:lastModifiedBy>
  <dcterms:modified xsi:type="dcterms:W3CDTF">2022-10-12T01:53:49Z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113B7292AF3744DBA490267C3737E54B</vt:lpwstr>
  </property>
</Properties>
</file>