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个别幼儿轶事记录表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5"/>
        <w:gridCol w:w="3164"/>
        <w:gridCol w:w="2683"/>
        <w:gridCol w:w="2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</w:tcPr>
          <w:p>
            <w:pPr>
              <w:spacing w:line="36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幼儿姓名：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念念</w:t>
            </w: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观察日期：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2022.4.29</w:t>
            </w:r>
            <w:r>
              <w:rPr>
                <w:rFonts w:hint="eastAsia" w:ascii="宋体" w:hAnsi="宋体" w:eastAsia="宋体" w:cs="宋体"/>
                <w:sz w:val="24"/>
              </w:rPr>
              <w:t xml:space="preserve"> 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年龄：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 </w:t>
            </w:r>
            <w:r>
              <w:rPr>
                <w:rFonts w:hint="default" w:ascii="宋体" w:hAnsi="宋体" w:eastAsia="宋体" w:cs="宋体"/>
                <w:sz w:val="24"/>
                <w:u w:val="single"/>
                <w:lang w:val="en-US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</w:rPr>
              <w:t>岁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 </w:t>
            </w:r>
            <w:r>
              <w:rPr>
                <w:rFonts w:hint="default" w:ascii="宋体" w:hAnsi="宋体" w:eastAsia="宋体" w:cs="宋体"/>
                <w:sz w:val="24"/>
                <w:u w:val="single"/>
                <w:lang w:val="en-US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 xml:space="preserve">个月              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4"/>
              </w:rPr>
              <w:t>观察时间：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户外运动游戏</w:t>
            </w:r>
          </w:p>
          <w:p>
            <w:pPr>
              <w:spacing w:line="36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地点与情境简述：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中心场，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自主拿材料与同伴合作游戏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观察者：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沈洁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时间</w:t>
            </w:r>
          </w:p>
        </w:tc>
        <w:tc>
          <w:tcPr>
            <w:tcW w:w="1481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轶事描述</w:t>
            </w:r>
          </w:p>
        </w:tc>
        <w:tc>
          <w:tcPr>
            <w:tcW w:w="1256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分析</w:t>
            </w:r>
          </w:p>
        </w:tc>
        <w:tc>
          <w:tcPr>
            <w:tcW w:w="1360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备注（进一步观察的重点）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</w:trPr>
        <w:tc>
          <w:tcPr>
            <w:tcW w:w="901" w:type="pct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9:30-9:33</w:t>
            </w:r>
          </w:p>
        </w:tc>
        <w:tc>
          <w:tcPr>
            <w:tcW w:w="1481" w:type="pct"/>
          </w:tcPr>
          <w:p>
            <w:pPr>
              <w:spacing w:line="240" w:lineRule="auto"/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游戏时间到了，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念念</w:t>
            </w:r>
            <w:r>
              <w:rPr>
                <w:rFonts w:hint="eastAsia" w:ascii="宋体" w:hAnsi="宋体"/>
                <w:sz w:val="24"/>
                <w:szCs w:val="24"/>
              </w:rPr>
              <w:t>首先走到材料区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这个看看，那个看看，最后她看见同伴</w:t>
            </w:r>
            <w:r>
              <w:rPr>
                <w:rFonts w:hint="eastAsia" w:ascii="宋体" w:hAnsi="宋体"/>
                <w:sz w:val="24"/>
                <w:szCs w:val="24"/>
              </w:rPr>
              <w:t>拿了一个塑料筐，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她也跟着拿了一个，来到比较空旷的场地上，</w:t>
            </w:r>
            <w:r>
              <w:rPr>
                <w:rFonts w:hint="eastAsia" w:ascii="宋体" w:hAnsi="宋体"/>
                <w:sz w:val="24"/>
                <w:szCs w:val="24"/>
              </w:rPr>
              <w:t>放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了下来</w:t>
            </w:r>
            <w:r>
              <w:rPr>
                <w:rFonts w:hint="eastAsia" w:ascii="宋体" w:hAnsi="宋体"/>
                <w:sz w:val="24"/>
                <w:szCs w:val="24"/>
              </w:rPr>
              <w:t>，双脚踩进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筐</w:t>
            </w:r>
            <w:r>
              <w:rPr>
                <w:rFonts w:hint="eastAsia" w:ascii="宋体" w:hAnsi="宋体"/>
                <w:sz w:val="24"/>
                <w:szCs w:val="24"/>
              </w:rPr>
              <w:t>里，开始往前跳动，同时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带动</w:t>
            </w:r>
            <w:r>
              <w:rPr>
                <w:rFonts w:hint="eastAsia" w:ascii="宋体" w:hAnsi="宋体"/>
                <w:sz w:val="24"/>
                <w:szCs w:val="24"/>
              </w:rPr>
              <w:t>塑料筐往前移动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。玩了大概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1分钟，她又站在筐外，双手抓着塑料筐的边缘往前推。过了一会她停了下来，站了塑料筐旁边看着同伴在玩。</w:t>
            </w:r>
          </w:p>
        </w:tc>
        <w:tc>
          <w:tcPr>
            <w:tcW w:w="1256" w:type="pct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在独自游戏的过程中可以看出念念在游戏中的主动意识并不是很强，在选择游戏材料的时候没有自己的目的性，而是看见同伴拿了塑料筐自己也拿了一个。同时从时间上来看，念念在同种材料的游戏中，坚持的是时间并不是很长，漫无目的的站一旁看同伴游戏。</w:t>
            </w:r>
          </w:p>
        </w:tc>
        <w:tc>
          <w:tcPr>
            <w:tcW w:w="1360" w:type="pct"/>
          </w:tcPr>
          <w:p>
            <w:pPr>
              <w:spacing w:line="240" w:lineRule="auto"/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观察幼儿对同一种游戏材料在游戏过程中的持久性。在自主游戏中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幼儿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是否会产生与同伴共同游戏的欲望。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</w:trPr>
        <w:tc>
          <w:tcPr>
            <w:tcW w:w="901" w:type="pct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9:33-9:37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81" w:type="pct"/>
          </w:tcPr>
          <w:p>
            <w:pPr>
              <w:spacing w:line="240" w:lineRule="auto"/>
              <w:ind w:firstLine="480" w:firstLineChars="200"/>
              <w:rPr>
                <w:rFonts w:hint="eastAsia" w:ascii="宋体" w:hAnsi="宋体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念念</w:t>
            </w:r>
            <w:r>
              <w:rPr>
                <w:rFonts w:hint="eastAsia" w:ascii="宋体" w:hAnsi="宋体"/>
                <w:sz w:val="24"/>
                <w:szCs w:val="24"/>
              </w:rPr>
              <w:t>玩了一会她把筐放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在</w:t>
            </w:r>
            <w:r>
              <w:rPr>
                <w:rFonts w:hint="eastAsia" w:ascii="宋体" w:hAnsi="宋体"/>
                <w:sz w:val="24"/>
                <w:szCs w:val="24"/>
              </w:rPr>
              <w:t>一边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，这时她看见有两个同伴钻在梯子的空格处在玩开汽车的游戏，看了一会，在玩汽车游戏的同学走过来问她要不要上车，念念答应了，也钻进了竹梯的空格处，和同伴一起游戏。</w:t>
            </w:r>
          </w:p>
          <w:p>
            <w:pPr>
              <w:spacing w:line="240" w:lineRule="auto"/>
              <w:ind w:firstLine="480" w:firstLineChars="2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256" w:type="pct"/>
          </w:tcPr>
          <w:p>
            <w:pPr>
              <w:spacing w:line="240" w:lineRule="auto"/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lang w:eastAsia="zh-CN"/>
              </w:rPr>
              <w:t>《指南》中提到“幼儿园应多为幼儿提供需要大家齐心协力才能完成的活动，让幼儿在具体活动中体会合作的重要性，学习分工合作。”</w:t>
            </w:r>
            <w:r>
              <w:rPr>
                <w:rFonts w:hint="eastAsia" w:ascii="宋体" w:hAnsi="宋体"/>
                <w:sz w:val="24"/>
                <w:szCs w:val="24"/>
              </w:rPr>
              <w:t>投放数量适宜的游戏材料，在幼儿的合作游戏中，起着关键的作用。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梯子可能引发了念念想与同伴共同游戏的欲望。当她看见同伴在玩开车游戏，业绩发了她想参与到他们的游戏之中。</w:t>
            </w:r>
          </w:p>
        </w:tc>
        <w:tc>
          <w:tcPr>
            <w:tcW w:w="1360" w:type="pct"/>
          </w:tcPr>
          <w:p>
            <w:pPr>
              <w:spacing w:line="240" w:lineRule="auto"/>
              <w:jc w:val="both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  观察幼儿是否会主动参与到同伴的合作游戏中。在游戏中起主导作用。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1" w:type="pct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9:37-9:40</w:t>
            </w:r>
          </w:p>
        </w:tc>
        <w:tc>
          <w:tcPr>
            <w:tcW w:w="1481" w:type="pct"/>
          </w:tcPr>
          <w:p>
            <w:pPr>
              <w:spacing w:line="240" w:lineRule="auto"/>
              <w:ind w:firstLine="480" w:firstLineChars="200"/>
              <w:rPr>
                <w:rFonts w:hint="default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这时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念念看见一旁的轮胎车没有人，就钻出竹梯拉起了轮胎车，她独自一个人拉了一会轮胎车，看见小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A一个人坐在台阶上，她对小A说：“</w:t>
            </w:r>
            <w:r>
              <w:rPr>
                <w:rFonts w:hint="eastAsia" w:ascii="宋体" w:hAnsi="宋体"/>
                <w:sz w:val="24"/>
                <w:szCs w:val="24"/>
              </w:rPr>
              <w:t>快来做我的轮胎车。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”</w:t>
            </w:r>
          </w:p>
          <w:p>
            <w:pPr>
              <w:spacing w:line="240" w:lineRule="auto"/>
              <w:rPr>
                <w:rFonts w:hint="default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小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A听了坐进轮胎车里，两个人一起玩了起来。</w:t>
            </w:r>
          </w:p>
        </w:tc>
        <w:tc>
          <w:tcPr>
            <w:tcW w:w="1256" w:type="pct"/>
          </w:tcPr>
          <w:p>
            <w:pPr>
              <w:spacing w:line="240" w:lineRule="auto"/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color w:val="FF0000"/>
                <w:sz w:val="24"/>
                <w:szCs w:val="24"/>
                <w:lang w:eastAsia="zh-CN"/>
              </w:rPr>
              <w:t>《指南》社会领域中提到“创造交往的机会，让幼儿体会交往的乐趣”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念念</w:t>
            </w:r>
            <w:r>
              <w:rPr>
                <w:rFonts w:hint="eastAsia" w:ascii="宋体" w:hAnsi="宋体"/>
                <w:sz w:val="24"/>
                <w:szCs w:val="24"/>
              </w:rPr>
              <w:t>在游戏中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从独自玩到初步与同伴合作玩。但从时间上来看她在游戏中</w:t>
            </w:r>
            <w:r>
              <w:rPr>
                <w:rFonts w:hint="eastAsia" w:ascii="宋体" w:hAnsi="宋体"/>
                <w:sz w:val="24"/>
                <w:szCs w:val="24"/>
              </w:rPr>
              <w:t>的专注性并不是很高，往往玩了一种材料一会又换了一种材料游戏。10分钟的时间换了3次游戏材料。游戏中与同伴的合作意识也不是非常的明显，属于“随大流”状态。</w:t>
            </w:r>
          </w:p>
        </w:tc>
        <w:tc>
          <w:tcPr>
            <w:tcW w:w="1360" w:type="pct"/>
          </w:tcPr>
          <w:p>
            <w:pPr>
              <w:spacing w:line="240" w:lineRule="auto"/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</w:rPr>
              <w:t>观察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当</w:t>
            </w:r>
            <w:r>
              <w:rPr>
                <w:rFonts w:hint="eastAsia" w:ascii="宋体" w:hAnsi="宋体" w:cs="宋体"/>
                <w:sz w:val="24"/>
              </w:rPr>
              <w:t>游戏材料种类和数量减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少时</w:t>
            </w:r>
            <w:r>
              <w:rPr>
                <w:rFonts w:hint="eastAsia" w:ascii="宋体" w:hAnsi="宋体" w:cs="宋体"/>
                <w:sz w:val="24"/>
              </w:rPr>
              <w:t>，发现幼儿在游戏中合作性与专注性能力的差异。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9" w:hRule="atLeast"/>
        </w:trPr>
        <w:tc>
          <w:tcPr>
            <w:tcW w:w="901" w:type="pct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9:40-9:50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81" w:type="pct"/>
          </w:tcPr>
          <w:p>
            <w:pPr>
              <w:spacing w:line="24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（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老师将三轮小车、轮胎车拿走了，让幼儿利用场地上剩余材料玩开火车的游戏</w:t>
            </w:r>
            <w:r>
              <w:rPr>
                <w:rFonts w:hint="eastAsia" w:ascii="宋体" w:hAnsi="宋体"/>
                <w:sz w:val="24"/>
                <w:szCs w:val="24"/>
              </w:rPr>
              <w:t>）幼儿再次游</w:t>
            </w:r>
            <w:bookmarkStart w:id="0" w:name="_GoBack"/>
            <w:bookmarkEnd w:id="0"/>
            <w:r>
              <w:rPr>
                <w:rFonts w:hint="eastAsia" w:ascii="宋体" w:hAnsi="宋体"/>
                <w:sz w:val="24"/>
                <w:szCs w:val="24"/>
              </w:rPr>
              <w:t>戏，这时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念念</w:t>
            </w:r>
            <w:r>
              <w:rPr>
                <w:rFonts w:hint="eastAsia" w:ascii="宋体" w:hAnsi="宋体"/>
                <w:sz w:val="24"/>
                <w:szCs w:val="24"/>
              </w:rPr>
              <w:t>拿了一根彩色平衡条，她夹在两腿之间，双手扶着跳了起来，边跳边对着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同伴</w:t>
            </w:r>
            <w:r>
              <w:rPr>
                <w:rFonts w:hint="eastAsia" w:ascii="宋体" w:hAnsi="宋体"/>
                <w:sz w:val="24"/>
                <w:szCs w:val="24"/>
              </w:rPr>
              <w:t>说：“你们跟在我后面，我们连起来吧。”几个同学听了他的建议一个接着一个，绕着活动场地跑了几圈，这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时念念</w:t>
            </w:r>
            <w:r>
              <w:rPr>
                <w:rFonts w:hint="eastAsia" w:ascii="宋体" w:hAnsi="宋体"/>
                <w:sz w:val="24"/>
                <w:szCs w:val="24"/>
              </w:rPr>
              <w:t>又把材料放在地上，双手按在上面推了起来，后面的同学也学着她的样子玩了起来。在后面的游戏时间里，她都一直和同伴在玩平衡条一直到游戏结束。</w:t>
            </w:r>
          </w:p>
        </w:tc>
        <w:tc>
          <w:tcPr>
            <w:tcW w:w="1256" w:type="pct"/>
          </w:tcPr>
          <w:p>
            <w:pPr>
              <w:spacing w:line="240" w:lineRule="auto"/>
              <w:ind w:firstLine="480" w:firstLineChars="20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中班幼儿开始从联合游戏中学习合作，教师可适当增加种类，减少同类材料的数量，使幼儿有机会共同作用于同一种材料，中班幼儿的个性特征逐步鲜明起来，一方面出现个人的游戏偏好，另一方面初步会合作游戏，行为的自主性和创造性大大加强，教师通过减少游戏材料，有意制造矛盾，让幼儿在失败中产生合作的需求，提高交往能力。</w:t>
            </w:r>
          </w:p>
          <w:p>
            <w:pPr>
              <w:spacing w:line="240" w:lineRule="auto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60" w:type="pct"/>
          </w:tcPr>
          <w:p>
            <w:pPr>
              <w:spacing w:line="240" w:lineRule="auto"/>
              <w:jc w:val="both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  在下次游戏中通过改变游戏环境、教师指导等方面是否对幼儿在运动中的社会性发展有影响。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4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(附照片)：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784475" cy="1992630"/>
                  <wp:effectExtent l="0" t="0" r="15875" b="7620"/>
                  <wp:docPr id="1" name="图片 1" descr="K4P818RZ9`M)N%557T`3B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K4P818RZ9`M)N%557T`3BR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668270" cy="1997710"/>
                  <wp:effectExtent l="0" t="0" r="17780" b="2540"/>
                  <wp:docPr id="2" name="图片 2" descr="IMG2020102909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202010290956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785745" cy="1974850"/>
                  <wp:effectExtent l="0" t="0" r="14605" b="6350"/>
                  <wp:docPr id="3" name="图片 3" descr="IMG20201029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20201029100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634615" cy="1986280"/>
                  <wp:effectExtent l="0" t="0" r="13335" b="13970"/>
                  <wp:docPr id="4" name="图片 4" descr="IMG2020102910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202010291010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sz w:val="24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15"/>
        <w:szCs w:val="21"/>
      </w:rPr>
    </w:pPr>
    <w:r>
      <w:rPr>
        <w:rFonts w:ascii="宋体" w:hAnsi="宋体" w:eastAsia="宋体" w:cs="宋体"/>
        <w:sz w:val="21"/>
        <w:szCs w:val="21"/>
      </w:rPr>
      <w:t>《户外生态运动游戏促进幼儿亲社会行为发展的实践研究》课题观察记录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ZGQ1ZWMyMWFiYmFjYjhiMTk2MzZhOWY3ZGUwODMifQ=="/>
  </w:docVars>
  <w:rsids>
    <w:rsidRoot w:val="00196A9E"/>
    <w:rsid w:val="00196A9E"/>
    <w:rsid w:val="0023511D"/>
    <w:rsid w:val="1E6D0B2C"/>
    <w:rsid w:val="3C445F0D"/>
    <w:rsid w:val="45A16C3D"/>
    <w:rsid w:val="4EB94BF3"/>
    <w:rsid w:val="4FD92B05"/>
    <w:rsid w:val="6A5C3C1F"/>
    <w:rsid w:val="6DFE061A"/>
    <w:rsid w:val="73044A27"/>
    <w:rsid w:val="7CAB477F"/>
    <w:rsid w:val="7CFE3126"/>
    <w:rsid w:val="7EC4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1329</Words>
  <Characters>1371</Characters>
  <Lines>1</Lines>
  <Paragraphs>1</Paragraphs>
  <TotalTime>28</TotalTime>
  <ScaleCrop>false</ScaleCrop>
  <LinksUpToDate>false</LinksUpToDate>
  <CharactersWithSpaces>1444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2021-01-12T05:18:00Z</dcterms:created>
  <dc:creator>Administrator</dc:creator>
  <cp:lastModifiedBy>邹益金</cp:lastModifiedBy>
  <dcterms:modified xsi:type="dcterms:W3CDTF">2022-09-26T12:12:18Z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EB67E5425F5B4FE1AF345AB224EEE332</vt:lpwstr>
  </property>
</Properties>
</file>