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CB4" w:rsidRDefault="008001D1" w:rsidP="00946CB4">
      <w:pPr>
        <w:pStyle w:val="1"/>
        <w:jc w:val="center"/>
        <w:divId w:val="589436357"/>
      </w:pPr>
      <w:r>
        <w:t>廉政</w:t>
      </w:r>
      <w:r w:rsidR="00946CB4">
        <w:t>教育视频观后感</w:t>
      </w:r>
    </w:p>
    <w:p w:rsidR="00946CB4" w:rsidRPr="00946CB4" w:rsidRDefault="008001D1" w:rsidP="00946CB4">
      <w:pPr>
        <w:pStyle w:val="a3"/>
        <w:spacing w:before="0" w:beforeAutospacing="0" w:after="0" w:afterAutospacing="0"/>
        <w:ind w:firstLineChars="200" w:firstLine="540"/>
        <w:divId w:val="700982828"/>
        <w:rPr>
          <w:rFonts w:ascii="微软雅黑" w:eastAsia="微软雅黑" w:hAnsi="微软雅黑"/>
          <w:sz w:val="27"/>
        </w:rPr>
      </w:pPr>
      <w:r>
        <w:rPr>
          <w:rFonts w:ascii="微软雅黑" w:eastAsia="微软雅黑" w:hAnsi="微软雅黑"/>
          <w:sz w:val="27"/>
        </w:rPr>
        <w:t>通过这次的廉政</w:t>
      </w:r>
      <w:bookmarkStart w:id="0" w:name="_GoBack"/>
      <w:bookmarkEnd w:id="0"/>
      <w:r w:rsidR="00946CB4" w:rsidRPr="00946CB4">
        <w:rPr>
          <w:rFonts w:ascii="微软雅黑" w:eastAsia="微软雅黑" w:hAnsi="微软雅黑"/>
          <w:sz w:val="27"/>
        </w:rPr>
        <w:t>教育学习，让我充分认识到了反腐倡廉的重要性。我认为，作为一名</w:t>
      </w:r>
      <w:r>
        <w:rPr>
          <w:rFonts w:ascii="微软雅黑" w:eastAsia="微软雅黑" w:hAnsi="微软雅黑" w:hint="eastAsia"/>
          <w:sz w:val="27"/>
        </w:rPr>
        <w:t>人民</w:t>
      </w:r>
      <w:r>
        <w:rPr>
          <w:rFonts w:ascii="微软雅黑" w:eastAsia="微软雅黑" w:hAnsi="微软雅黑"/>
          <w:sz w:val="27"/>
        </w:rPr>
        <w:t>教师</w:t>
      </w:r>
      <w:r w:rsidR="00946CB4" w:rsidRPr="00946CB4">
        <w:rPr>
          <w:rFonts w:ascii="微软雅黑" w:eastAsia="微软雅黑" w:hAnsi="微软雅黑"/>
          <w:sz w:val="27"/>
        </w:rPr>
        <w:t>在今后工作中应做好以下几个方面工作：</w:t>
      </w:r>
    </w:p>
    <w:p w:rsidR="008001D1" w:rsidRDefault="008001D1" w:rsidP="00946CB4">
      <w:pPr>
        <w:pStyle w:val="a3"/>
        <w:spacing w:before="0" w:beforeAutospacing="0" w:after="0" w:afterAutospacing="0"/>
        <w:ind w:firstLineChars="200" w:firstLine="540"/>
        <w:divId w:val="700982828"/>
        <w:rPr>
          <w:rFonts w:ascii="微软雅黑" w:eastAsia="微软雅黑" w:hAnsi="微软雅黑" w:hint="eastAsia"/>
          <w:sz w:val="27"/>
        </w:rPr>
      </w:pPr>
      <w:r>
        <w:rPr>
          <w:rFonts w:ascii="微软雅黑" w:eastAsia="微软雅黑" w:hAnsi="微软雅黑"/>
          <w:sz w:val="27"/>
        </w:rPr>
        <w:t>一、不断提高学习上的坚毅力。学习是固本之举。一要勤学习</w:t>
      </w:r>
      <w:r>
        <w:rPr>
          <w:rFonts w:ascii="微软雅黑" w:eastAsia="微软雅黑" w:hAnsi="微软雅黑" w:hint="eastAsia"/>
          <w:sz w:val="27"/>
        </w:rPr>
        <w:t>，</w:t>
      </w:r>
      <w:r w:rsidR="00946CB4" w:rsidRPr="00946CB4">
        <w:rPr>
          <w:rFonts w:ascii="微软雅黑" w:eastAsia="微软雅黑" w:hAnsi="微软雅黑"/>
          <w:sz w:val="27"/>
        </w:rPr>
        <w:t>二要勇于创新。</w:t>
      </w:r>
    </w:p>
    <w:p w:rsidR="00946CB4" w:rsidRPr="00946CB4" w:rsidRDefault="008001D1" w:rsidP="00946CB4">
      <w:pPr>
        <w:pStyle w:val="a3"/>
        <w:spacing w:before="0" w:beforeAutospacing="0" w:after="0" w:afterAutospacing="0"/>
        <w:ind w:firstLineChars="200" w:firstLine="540"/>
        <w:divId w:val="700982828"/>
        <w:rPr>
          <w:rFonts w:ascii="微软雅黑" w:eastAsia="微软雅黑" w:hAnsi="微软雅黑"/>
          <w:sz w:val="27"/>
        </w:rPr>
      </w:pPr>
      <w:r>
        <w:rPr>
          <w:rFonts w:ascii="微软雅黑" w:eastAsia="微软雅黑" w:hAnsi="微软雅黑"/>
          <w:sz w:val="27"/>
        </w:rPr>
        <w:t>二</w:t>
      </w:r>
      <w:r w:rsidR="00946CB4" w:rsidRPr="00946CB4">
        <w:rPr>
          <w:rFonts w:ascii="微软雅黑" w:eastAsia="微软雅黑" w:hAnsi="微软雅黑"/>
          <w:sz w:val="27"/>
        </w:rPr>
        <w:t>、不断提高廉洁上的自控力。要注意廉洁自律。一要严格遵守党的组织纪律。二要严格遵守工作纪律。三要严格自律，警钟长鸣，一身正气，洁身自好，以实际行动更好地工作。在日常生活中要做到自重、自省、自警、自励。要清正廉洁，管好自己，“守得住清苦，耐得住寂寞”。</w:t>
      </w:r>
    </w:p>
    <w:p w:rsidR="00946CB4" w:rsidRPr="00946CB4" w:rsidRDefault="008001D1" w:rsidP="00946CB4">
      <w:pPr>
        <w:pStyle w:val="a3"/>
        <w:spacing w:before="0" w:beforeAutospacing="0" w:after="0" w:afterAutospacing="0"/>
        <w:ind w:firstLineChars="200" w:firstLine="540"/>
        <w:divId w:val="700982828"/>
        <w:rPr>
          <w:rFonts w:ascii="微软雅黑" w:eastAsia="微软雅黑" w:hAnsi="微软雅黑"/>
          <w:sz w:val="27"/>
        </w:rPr>
      </w:pPr>
      <w:r>
        <w:rPr>
          <w:rFonts w:ascii="微软雅黑" w:eastAsia="微软雅黑" w:hAnsi="微软雅黑"/>
          <w:sz w:val="27"/>
        </w:rPr>
        <w:t>三</w:t>
      </w:r>
      <w:r w:rsidR="00946CB4" w:rsidRPr="00946CB4">
        <w:rPr>
          <w:rFonts w:ascii="微软雅黑" w:eastAsia="微软雅黑" w:hAnsi="微软雅黑"/>
          <w:sz w:val="27"/>
        </w:rPr>
        <w:t>、不断提高服务上的亲和力。要树立服务意识，对工作要做到：第一、真心尊重，以文明的言行举止吸引人。第二、真情交往，以随和的交往方式对待人。第三、真诚服务，以满腔的热情帮助人。工作上要雷厉风行，能当天做的工作不拖到明天，做到扎实认真、效果良好。</w:t>
      </w:r>
    </w:p>
    <w:p w:rsidR="00946CB4" w:rsidRPr="00946CB4" w:rsidRDefault="00946CB4" w:rsidP="00946CB4">
      <w:pPr>
        <w:pStyle w:val="a3"/>
        <w:spacing w:before="0" w:beforeAutospacing="0" w:after="0" w:afterAutospacing="0"/>
        <w:ind w:firstLineChars="200" w:firstLine="540"/>
        <w:divId w:val="700982828"/>
        <w:rPr>
          <w:rFonts w:ascii="微软雅黑" w:eastAsia="微软雅黑" w:hAnsi="微软雅黑"/>
          <w:sz w:val="27"/>
        </w:rPr>
      </w:pPr>
      <w:r w:rsidRPr="00946CB4">
        <w:rPr>
          <w:rFonts w:ascii="微软雅黑" w:eastAsia="微软雅黑" w:hAnsi="微软雅黑"/>
          <w:sz w:val="27"/>
        </w:rPr>
        <w:t>通过学习，我更加清醒的认识到：在今后的工作中，要始终保持廉洁自律的行为规范。这是每一名</w:t>
      </w:r>
      <w:r w:rsidR="008001D1">
        <w:rPr>
          <w:rFonts w:ascii="微软雅黑" w:eastAsia="微软雅黑" w:hAnsi="微软雅黑" w:hint="eastAsia"/>
          <w:sz w:val="27"/>
        </w:rPr>
        <w:t>教师</w:t>
      </w:r>
      <w:r w:rsidRPr="00946CB4">
        <w:rPr>
          <w:rFonts w:ascii="微软雅黑" w:eastAsia="微软雅黑" w:hAnsi="微软雅黑"/>
          <w:sz w:val="27"/>
        </w:rPr>
        <w:t>最基本的行为准绳。</w:t>
      </w:r>
    </w:p>
    <w:sectPr w:rsidR="00946CB4" w:rsidRPr="00946CB4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891" w:rsidRDefault="002F5891" w:rsidP="00946CB4">
      <w:r>
        <w:separator/>
      </w:r>
    </w:p>
  </w:endnote>
  <w:endnote w:type="continuationSeparator" w:id="0">
    <w:p w:rsidR="002F5891" w:rsidRDefault="002F5891" w:rsidP="00946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891" w:rsidRDefault="002F5891" w:rsidP="00946CB4">
      <w:r>
        <w:separator/>
      </w:r>
    </w:p>
  </w:footnote>
  <w:footnote w:type="continuationSeparator" w:id="0">
    <w:p w:rsidR="002F5891" w:rsidRDefault="002F5891" w:rsidP="00946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946CB4"/>
    <w:rsid w:val="002F5891"/>
    <w:rsid w:val="008001D1"/>
    <w:rsid w:val="00854C7E"/>
    <w:rsid w:val="00946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color w:val="161616"/>
      <w:kern w:val="2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00" w:afterAutospacing="1"/>
      <w:jc w:val="left"/>
      <w:outlineLvl w:val="0"/>
    </w:pPr>
    <w:rPr>
      <w:rFonts w:ascii="微软雅黑" w:eastAsia="微软雅黑" w:hAnsi="微软雅黑"/>
      <w:b/>
      <w:bCs/>
      <w:sz w:val="30"/>
      <w:szCs w:val="48"/>
    </w:rPr>
  </w:style>
  <w:style w:type="paragraph" w:styleId="2">
    <w:name w:val="heading 2"/>
    <w:basedOn w:val="a"/>
    <w:link w:val="2Char"/>
    <w:uiPriority w:val="9"/>
    <w:qFormat/>
    <w:pPr>
      <w:spacing w:after="100" w:afterAutospacing="1"/>
      <w:jc w:val="left"/>
      <w:outlineLvl w:val="1"/>
    </w:pPr>
    <w:rPr>
      <w:rFonts w:ascii="微软雅黑" w:eastAsia="微软雅黑" w:hAnsi="微软雅黑"/>
      <w:b/>
      <w:bCs/>
      <w:sz w:val="27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CB4"/>
    <w:pPr>
      <w:spacing w:after="260" w:line="416" w:lineRule="auto"/>
      <w:jc w:val="left"/>
      <w:outlineLvl w:val="2"/>
    </w:pPr>
    <w:rPr>
      <w:rFonts w:ascii="微软雅黑" w:eastAsia="微软雅黑" w:hAnsi="微软雅黑"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标题 1 Char"/>
    <w:basedOn w:val="a0"/>
    <w:link w:val="1"/>
    <w:uiPriority w:val="9"/>
    <w:rPr>
      <w:rFonts w:ascii="微软雅黑" w:eastAsia="微软雅黑" w:hAnsi="微软雅黑" w:cs="宋体"/>
      <w:b/>
      <w:bCs/>
      <w:color w:val="161616"/>
      <w:kern w:val="2"/>
      <w:sz w:val="30"/>
      <w:szCs w:val="4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Char">
    <w:name w:val="标题 2 Char"/>
    <w:basedOn w:val="a0"/>
    <w:link w:val="2"/>
    <w:uiPriority w:val="9"/>
    <w:rPr>
      <w:rFonts w:ascii="微软雅黑" w:eastAsia="微软雅黑" w:hAnsi="微软雅黑" w:cs="宋体"/>
      <w:b/>
      <w:bCs/>
      <w:color w:val="161616"/>
      <w:kern w:val="2"/>
      <w:sz w:val="27"/>
      <w:szCs w:val="36"/>
    </w:rPr>
  </w:style>
  <w:style w:type="paragraph" w:styleId="a4">
    <w:name w:val="header"/>
    <w:basedOn w:val="a"/>
    <w:link w:val="Char"/>
    <w:uiPriority w:val="99"/>
    <w:unhideWhenUsed/>
    <w:rsid w:val="0094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6CB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6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6CB4"/>
    <w:rPr>
      <w:rFonts w:ascii="宋体" w:eastAsia="宋体" w:hAnsi="宋体" w:cs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946CB4"/>
    <w:rPr>
      <w:rFonts w:ascii="微软雅黑" w:eastAsia="微软雅黑" w:hAnsi="微软雅黑" w:cs="宋体"/>
      <w:bCs/>
      <w:color w:val="161616"/>
      <w:kern w:val="2"/>
      <w:sz w:val="27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color w:val="161616"/>
      <w:kern w:val="2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after="100" w:afterAutospacing="1"/>
      <w:jc w:val="left"/>
      <w:outlineLvl w:val="0"/>
    </w:pPr>
    <w:rPr>
      <w:rFonts w:ascii="微软雅黑" w:eastAsia="微软雅黑" w:hAnsi="微软雅黑"/>
      <w:b/>
      <w:bCs/>
      <w:sz w:val="30"/>
      <w:szCs w:val="48"/>
    </w:rPr>
  </w:style>
  <w:style w:type="paragraph" w:styleId="2">
    <w:name w:val="heading 2"/>
    <w:basedOn w:val="a"/>
    <w:link w:val="2Char"/>
    <w:uiPriority w:val="9"/>
    <w:qFormat/>
    <w:pPr>
      <w:spacing w:after="100" w:afterAutospacing="1"/>
      <w:jc w:val="left"/>
      <w:outlineLvl w:val="1"/>
    </w:pPr>
    <w:rPr>
      <w:rFonts w:ascii="微软雅黑" w:eastAsia="微软雅黑" w:hAnsi="微软雅黑"/>
      <w:b/>
      <w:bCs/>
      <w:sz w:val="27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6CB4"/>
    <w:pPr>
      <w:spacing w:after="260" w:line="416" w:lineRule="auto"/>
      <w:jc w:val="left"/>
      <w:outlineLvl w:val="2"/>
    </w:pPr>
    <w:rPr>
      <w:rFonts w:ascii="微软雅黑" w:eastAsia="微软雅黑" w:hAnsi="微软雅黑"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Char">
    <w:name w:val="标题 1 Char"/>
    <w:basedOn w:val="a0"/>
    <w:link w:val="1"/>
    <w:uiPriority w:val="9"/>
    <w:rPr>
      <w:rFonts w:ascii="微软雅黑" w:eastAsia="微软雅黑" w:hAnsi="微软雅黑" w:cs="宋体"/>
      <w:b/>
      <w:bCs/>
      <w:color w:val="161616"/>
      <w:kern w:val="2"/>
      <w:sz w:val="30"/>
      <w:szCs w:val="4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Char">
    <w:name w:val="标题 2 Char"/>
    <w:basedOn w:val="a0"/>
    <w:link w:val="2"/>
    <w:uiPriority w:val="9"/>
    <w:rPr>
      <w:rFonts w:ascii="微软雅黑" w:eastAsia="微软雅黑" w:hAnsi="微软雅黑" w:cs="宋体"/>
      <w:b/>
      <w:bCs/>
      <w:color w:val="161616"/>
      <w:kern w:val="2"/>
      <w:sz w:val="27"/>
      <w:szCs w:val="36"/>
    </w:rPr>
  </w:style>
  <w:style w:type="paragraph" w:styleId="a4">
    <w:name w:val="header"/>
    <w:basedOn w:val="a"/>
    <w:link w:val="Char"/>
    <w:uiPriority w:val="99"/>
    <w:unhideWhenUsed/>
    <w:rsid w:val="00946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6CB4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6CB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6CB4"/>
    <w:rPr>
      <w:rFonts w:ascii="宋体" w:eastAsia="宋体" w:hAnsi="宋体" w:cs="宋体"/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946CB4"/>
    <w:rPr>
      <w:rFonts w:ascii="微软雅黑" w:eastAsia="微软雅黑" w:hAnsi="微软雅黑" w:cs="宋体"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8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廉政警示教育视频观后感范文</dc:title>
  <dc:creator>Windows 用户</dc:creator>
  <cp:lastModifiedBy>xb21cn</cp:lastModifiedBy>
  <cp:revision>2</cp:revision>
  <dcterms:created xsi:type="dcterms:W3CDTF">2022-10-11T05:36:00Z</dcterms:created>
  <dcterms:modified xsi:type="dcterms:W3CDTF">2022-10-11T05:36:00Z</dcterms:modified>
</cp:coreProperties>
</file>