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274310" cy="38182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left="420" w:leftChars="200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小故事，大探究</w:t>
      </w:r>
    </w:p>
    <w:p>
      <w:pPr>
        <w:widowControl/>
        <w:ind w:left="420" w:leftChars="20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24"/>
          <w:szCs w:val="24"/>
        </w:rPr>
        <w:t xml:space="preserve">  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——以表演游戏《三打白骨精》为例</w:t>
      </w:r>
    </w:p>
    <w:p>
      <w:pPr>
        <w:widowControl/>
        <w:ind w:left="420" w:leftChars="200"/>
        <w:jc w:val="center"/>
        <w:rPr>
          <w:rFonts w:ascii="楷体" w:hAnsi="楷体" w:eastAsia="楷体"/>
          <w:kern w:val="0"/>
          <w:sz w:val="24"/>
          <w:szCs w:val="24"/>
        </w:rPr>
      </w:pPr>
      <w:r>
        <w:rPr>
          <w:rFonts w:hint="eastAsia" w:ascii="楷体" w:hAnsi="楷体" w:eastAsia="楷体"/>
          <w:kern w:val="0"/>
          <w:sz w:val="24"/>
          <w:szCs w:val="24"/>
        </w:rPr>
        <w:t>常州市天宁区雕庄中心幼儿园</w:t>
      </w:r>
      <w:r>
        <w:rPr>
          <w:rFonts w:hint="eastAsia" w:ascii="宋体" w:hAnsi="宋体"/>
          <w:kern w:val="0"/>
          <w:sz w:val="24"/>
          <w:szCs w:val="24"/>
        </w:rPr>
        <w:t>•</w:t>
      </w:r>
      <w:r>
        <w:rPr>
          <w:rFonts w:hint="eastAsia" w:ascii="楷体" w:hAnsi="楷体" w:eastAsia="楷体"/>
          <w:kern w:val="0"/>
          <w:sz w:val="24"/>
          <w:szCs w:val="24"/>
        </w:rPr>
        <w:t>采菱园  张君</w:t>
      </w:r>
    </w:p>
    <w:p>
      <w:pPr>
        <w:spacing w:line="360" w:lineRule="auto"/>
        <w:ind w:left="420" w:leftChars="200" w:firstLine="120" w:firstLineChars="5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摘要：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有一位教育家曾经说过，故事是儿童的第一需要。儿童喜欢听故事，尤其是幼儿园的孩子们。教师需要根据幼儿的年龄特点，适时创设趣味性、启发性的故事情境，就可以极大地吸引他们的注意力、引导他们积极思考。将故事情境和表演游戏进行有效的整合，这也是表演游戏的意义所在，从而达到激发幼儿对表演的兴趣，在故事情境中获得表演的快乐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关键词：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幼儿    故事情境    表演游戏探究活动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shd w:val="clear" w:color="auto" w:fill="FFFFFF"/>
        </w:rPr>
        <w:t>一、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多方位融入故事情境</w:t>
      </w:r>
    </w:p>
    <w:p>
      <w:pPr>
        <w:spacing w:line="360" w:lineRule="auto"/>
        <w:ind w:firstLine="361" w:firstLineChars="15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二、多元化营造表演氛围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多元环境材料，创新表演游戏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2.游戏性与表演性融会贯通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三、多分享提高游戏质量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1.鼓励同伴互评，分享成功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2.教师点评，提升经验</w:t>
      </w:r>
    </w:p>
    <w:p>
      <w:pPr>
        <w:spacing w:line="360" w:lineRule="auto"/>
        <w:ind w:left="420" w:left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参考文献：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[1] 冯惠燕 孙维 于杨. 在故事表演游戏中促进幼儿语言运用能力发展的实践研究[J]. 学前教育. 2015(04)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[2] </w:t>
      </w:r>
      <w:r>
        <w:rPr>
          <w:rFonts w:hint="eastAsia" w:ascii="宋体" w:hAnsi="宋体" w:eastAsia="宋体" w:cs="宋体"/>
          <w:sz w:val="24"/>
          <w:szCs w:val="21"/>
          <w:shd w:val="clear" w:color="auto" w:fill="FFFFFF"/>
        </w:rPr>
        <w:t>周静.《自主性游戏组织指导策略初探》〔J〕.科学大众 科学教育，2009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[3]周华. 培养兴趣, 促进发展——幼儿园中表演游戏活动的实施策略[J]. 教育教学论坛, 2018, No.372(30):250-251.</w:t>
      </w:r>
      <w:bookmarkStart w:id="0" w:name="_GoBack"/>
      <w:bookmarkEnd w:id="0"/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wZmJiYTg5ZTNkZWYwOTY1OWU3NTNkODViZTU0MzIifQ=="/>
  </w:docVars>
  <w:rsids>
    <w:rsidRoot w:val="004D6143"/>
    <w:rsid w:val="000A3BCB"/>
    <w:rsid w:val="004D6143"/>
    <w:rsid w:val="00534913"/>
    <w:rsid w:val="0183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467</Characters>
  <Lines>3</Lines>
  <Paragraphs>1</Paragraphs>
  <TotalTime>5</TotalTime>
  <ScaleCrop>false</ScaleCrop>
  <LinksUpToDate>false</LinksUpToDate>
  <CharactersWithSpaces>497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2022-10-10T06:04:00Z</dcterms:created>
  <dc:creator>544341503@qq.com</dc:creator>
  <cp:lastModifiedBy>同同1385467072</cp:lastModifiedBy>
  <dcterms:modified xsi:type="dcterms:W3CDTF">2022-10-10T07:25:33Z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1AC6D37EF4954F67AB4218E033DD9265</vt:lpwstr>
  </property>
</Properties>
</file>