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小班表演游戏：动物模仿秀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天宁区雕庄中心幼儿园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·采菱园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 xml:space="preserve">   景小卫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观察背景：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班孩子懵懂好奇，对表演游戏的认知和经验比较欠缺，因此对刚入园的孩子开展表演游戏有一定的难度，但是小班孩子的天性就是天真无邪，对小动物很感兴趣，尤其比较喜欢模仿动物走路、吃饭、睡觉、做游戏等情节，结合孩子的特点，我们带领孩子开展表演游戏“动物模仿秀”，借助户外生态场地的山坡、轮胎山、草地等现有资源，让孩子通过简单的模仿动物、倾听音乐、动作表现等方面来尝试玩模仿秀的游戏，体验在户外表演的乐趣，激发幼儿对户外表演游戏的喜爱。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观察对象：</w:t>
      </w:r>
      <w:r>
        <w:rPr>
          <w:rFonts w:hint="eastAsia" w:ascii="宋体" w:hAnsi="宋体" w:eastAsia="宋体"/>
          <w:sz w:val="24"/>
          <w:szCs w:val="24"/>
        </w:rPr>
        <w:t xml:space="preserve">悦悦、瑶瑶                </w:t>
      </w:r>
      <w:r>
        <w:rPr>
          <w:rFonts w:hint="eastAsia" w:ascii="宋体" w:hAnsi="宋体" w:eastAsia="宋体"/>
          <w:b/>
          <w:sz w:val="24"/>
          <w:szCs w:val="24"/>
        </w:rPr>
        <w:t>观察者</w:t>
      </w:r>
      <w:r>
        <w:rPr>
          <w:rFonts w:hint="eastAsia" w:ascii="宋体" w:hAnsi="宋体" w:eastAsia="宋体"/>
          <w:sz w:val="24"/>
          <w:szCs w:val="24"/>
        </w:rPr>
        <w:t>：景小卫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观察地点：</w:t>
      </w:r>
      <w:r>
        <w:rPr>
          <w:rFonts w:hint="eastAsia" w:ascii="宋体" w:hAnsi="宋体" w:eastAsia="宋体"/>
          <w:sz w:val="24"/>
          <w:szCs w:val="24"/>
        </w:rPr>
        <w:t>户外东生态表演场地</w:t>
      </w:r>
      <w:r>
        <w:rPr>
          <w:rFonts w:hint="eastAsia" w:ascii="宋体" w:hAnsi="宋体" w:eastAsia="宋体"/>
          <w:sz w:val="24"/>
          <w:szCs w:val="24"/>
        </w:rPr>
        <w:tab/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观察时间：</w:t>
      </w:r>
      <w:r>
        <w:rPr>
          <w:rFonts w:hint="eastAsia" w:ascii="宋体" w:hAnsi="宋体" w:eastAsia="宋体"/>
          <w:sz w:val="24"/>
          <w:szCs w:val="24"/>
        </w:rPr>
        <w:t>2022年9月26日       9:50——10:15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观察目的：</w:t>
      </w:r>
      <w:r>
        <w:rPr>
          <w:rFonts w:hint="eastAsia" w:ascii="宋体" w:hAnsi="宋体" w:eastAsia="宋体"/>
          <w:sz w:val="24"/>
          <w:szCs w:val="24"/>
        </w:rPr>
        <w:t>孩子有没有兴趣参加表演、是否有角色意识?</w:t>
      </w:r>
    </w:p>
    <w:p>
      <w:pPr>
        <w:spacing w:line="360" w:lineRule="auto"/>
        <w:ind w:firstLine="472" w:firstLineChars="196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现场描述：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片段一：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演游戏开始，我带着悦悦、瑶瑶和其他几个孩子到表演区的素材库，让孩子们认识了素材库，介绍了表演的一些道具和素材库的标记，接着我随意挑了几个小动物头饰，戴在自己头上，孩子们急忙围过来：“景老师，你在干什么呀?”、“你们看看我是谁？”戴着小熊头饰的我很快吸引了孩子，几个孩子一起围拢过来，“你是小熊，小熊！”“小熊今天要和小动物们玩游戏，你们猜会有哪些小动物来呢？”“小兔、小猫、小羊、小猪</w:t>
      </w:r>
      <w:r>
        <w:rPr>
          <w:rFonts w:ascii="宋体" w:hAnsi="宋体" w:eastAsia="宋体"/>
          <w:sz w:val="24"/>
          <w:szCs w:val="24"/>
        </w:rPr>
        <w:t>……</w:t>
      </w:r>
      <w:r>
        <w:rPr>
          <w:rFonts w:hint="eastAsia" w:ascii="宋体" w:hAnsi="宋体" w:eastAsia="宋体"/>
          <w:sz w:val="24"/>
          <w:szCs w:val="24"/>
        </w:rPr>
        <w:t>”,孩子们陆陆续续说出了一些自己喜欢的动物名字，那我们今天就来玩这个游戏好吗？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老师，我要玩！”悦悦第一个举手并跳起来，“那你想演谁？”“我喜欢小猪佩奇，我要演小猪。”“还有谁要演小猪？”，瑶瑶、希希等几个孩子都选了自己喜欢的小动物，有的表演小兔、有的表演小羊、有的表演小猫，孩子们戴好动物头饰，尝试模仿小动物的不同特征，如：小羊割草、小兔拔萝卜、小猫钓鱼、小猪打滚、洗澡、大熊一步一步走出来等动作。</w:t>
      </w:r>
    </w:p>
    <w:p>
      <w:pPr>
        <w:spacing w:line="360" w:lineRule="auto"/>
        <w:ind w:firstLine="600" w:firstLineChars="2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466975" cy="1681480"/>
            <wp:effectExtent l="19050" t="0" r="9525" b="0"/>
            <wp:docPr id="2" name="图片 1" descr="QQ图片2022093010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22093010404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859" cy="16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2228850" cy="1680845"/>
            <wp:effectExtent l="19050" t="0" r="0" b="0"/>
            <wp:docPr id="3" name="图片 2" descr="QQ图片2022093010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Q图片2022093010404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544" cy="16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50"/>
        <w:jc w:val="left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drawing>
          <wp:inline distT="0" distB="0" distL="0" distR="0">
            <wp:extent cx="2466975" cy="1838325"/>
            <wp:effectExtent l="19050" t="0" r="9525" b="0"/>
            <wp:docPr id="1" name="图片 0" descr="QQ图片2022093010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QQ图片20220930104004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312" cy="184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drawing>
          <wp:inline distT="0" distB="0" distL="0" distR="0">
            <wp:extent cx="2272665" cy="1838325"/>
            <wp:effectExtent l="19050" t="0" r="0" b="0"/>
            <wp:docPr id="7" name="图片 5" descr="QQ图片2022093010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QQ图片202209301040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895" cy="184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97" w:firstLineChars="249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悦悦戴着小猪头饰，模仿小猪走路摇摇摆摆，小屁股还一边走一边摇，一边和默默笑着说：“我的尾巴会摇”“我的也会摇”。两只小猪结伴一起摇摇摆摆走了。“我们一起去小河边玩一玩”</w:t>
      </w:r>
    </w:p>
    <w:p>
      <w:pPr>
        <w:spacing w:line="360" w:lineRule="auto"/>
        <w:ind w:firstLine="597" w:firstLineChars="249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片段二：</w:t>
      </w:r>
    </w:p>
    <w:p>
      <w:pPr>
        <w:spacing w:line="360" w:lineRule="auto"/>
        <w:ind w:firstLine="597" w:firstLineChars="249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次玩，我播放了音乐，首先出场的是小猪悦悦和希希，瑶瑶、伊伊看见了，立刻跟着也走出去了，悦悦说：“你不是小猪，你是小兔子。”瑶瑶和伊伊停下来看看，相互对看了一眼，又退回来了。我：“小动物要听好音乐出场哦，你扮演的小兔就要听到小兔子音乐才能出来。”瑶瑶、伊伊点点头；小猫音乐响起，沐沐跑到轮胎山后面，悦悦赶对着他喊：“小猫小猫，快出来啦！”沐沐听到喊声，赶紧跟着出场了。大熊的音乐响起，四只大熊走出来了，小动物很快放下道具找到山、树、攀爬架后面躲起来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457450" cy="1724025"/>
            <wp:effectExtent l="19050" t="0" r="0" b="0"/>
            <wp:docPr id="4" name="图片 0" descr="QQ图片2022093010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QQ图片2022093010401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2602865" cy="1724025"/>
            <wp:effectExtent l="19050" t="0" r="6559" b="0"/>
            <wp:docPr id="5" name="图片 4" descr="QQ图片202209301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图片2022093010402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168" cy="172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游戏解读：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初步建立角色意识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班幼儿刚入园，对角色意识还不是很强，在几次游戏之后，孩子初步能按照自己的角色进行游戏，有一定的角色意识。悦悦、瑶瑶是一个相对表现能力较强的孩子，平时对表演比较感兴趣，有一定的肢体表现能力，在本次游戏中能较好地模仿小动物的动作，如：小猪在泥塘里打滚、洗澡等情节、小猫沐沐和瑶瑶也属于爱表演的孩子，能模仿小猫出门钓鱼，模仿小猫轻轻走路等，尤其瑶瑶还能蹲在地上学小猫一步一步地走路；扮演小羊、小兔、大熊等也有一定的角色意识，能模仿简单的动作，表现游戏情节；如：小羊割草、小兔拔萝卜、大熊出来抓小动物、小动物自己找地方躲起来，孩子非常投入开心等。案例中的悦悦对故事情节非常熟悉，知道每个角色的出场顺序，当游离的沐沐和晨晨忘记了出场，悦悦还能提醒他们出场，对角色意识和情节都相对熟悉。</w:t>
      </w:r>
    </w:p>
    <w:p>
      <w:pPr>
        <w:spacing w:line="360" w:lineRule="auto"/>
        <w:ind w:firstLine="602" w:firstLineChars="25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结合了《指南》社会领域中有关游戏角色的建议，要以积极、愉快的情绪影响幼儿，初步建立角色意识。在游戏中，老师要关注和满足幼儿愉悦的情绪，提供低结构表演材料的支持，这样才能保证孩子有良好的状态投入到表演游戏中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2. 户外资源的充分利用，彰显了生态游戏理念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游戏情节我们的表演游戏现选择在户外的小山坡去开展，有草地可以割草、有大树、攀爬架、轮胎山可以让孩子躲藏，小动物看到大熊出来，自发地躲到攀登架后面、轮胎山后门、大树后面，整个情节自然、真实、有趣。</w:t>
      </w:r>
      <w:r>
        <w:rPr>
          <w:rFonts w:hint="eastAsia" w:ascii="宋体" w:hAnsi="宋体" w:eastAsia="宋体"/>
          <w:b/>
          <w:sz w:val="24"/>
          <w:szCs w:val="24"/>
        </w:rPr>
        <w:t>《指南》中健康领域有一条教育建议：要提高孩子对外部环境的适应能力，要因地制宜、选择和创造温度适当的时间段开展户外活动，提高孩子对外部环境的适应能力。</w:t>
      </w:r>
      <w:r>
        <w:rPr>
          <w:rFonts w:hint="eastAsia" w:ascii="宋体" w:hAnsi="宋体" w:eastAsia="宋体"/>
          <w:sz w:val="24"/>
          <w:szCs w:val="24"/>
        </w:rPr>
        <w:t>本案例中大熊来了小动物躲藏环节用到了户外的大树、轮胎山、攀爬架等现有资源，孩子们们在声临其境的户外森林中玩游戏比较逼真，玩出了童真和情趣，很好地减轻老师做道具的负担，彰显返璞归真的游戏本质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游戏调整：</w:t>
      </w:r>
    </w:p>
    <w:p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1.小班孩子对角色意识还不强，后续还是要通过讲评、个别指导等方法进一步增强角色意识。</w:t>
      </w:r>
    </w:p>
    <w:p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2.对音乐的倾听能力要加强，到户外表演孩子容易走神、分心，要注意引导。</w:t>
      </w:r>
    </w:p>
    <w:p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3.下阶段要指导角色之间产生一些简单的对话交流、动作的模仿还是需要进一步加强，鼓励孩子用夸张的面部表情、动作等来表现动物的特点。 </w:t>
      </w:r>
    </w:p>
    <w:p>
      <w:pPr>
        <w:spacing w:line="360" w:lineRule="auto"/>
        <w:ind w:firstLine="360" w:firstLineChars="15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4.继续利用手机现场拍摄分享的方式，记录下孩子的表演，利用评讲时间让孩子观看自己的表演，学习同伴好的动作和表情，不断积累表演经验。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F12D5"/>
    <w:multiLevelType w:val="multilevel"/>
    <w:tmpl w:val="190F12D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wZmJiYTg5ZTNkZWYwOTY1OWU3NTNkODViZTU0MzIifQ=="/>
  </w:docVars>
  <w:rsids>
    <w:rsidRoot w:val="00477E4F"/>
    <w:rsid w:val="00012F62"/>
    <w:rsid w:val="00036881"/>
    <w:rsid w:val="000549BB"/>
    <w:rsid w:val="00081DD8"/>
    <w:rsid w:val="000C1AF4"/>
    <w:rsid w:val="000C65D9"/>
    <w:rsid w:val="000D7800"/>
    <w:rsid w:val="000F1BD4"/>
    <w:rsid w:val="000F54FD"/>
    <w:rsid w:val="00105D75"/>
    <w:rsid w:val="001107D2"/>
    <w:rsid w:val="001700F0"/>
    <w:rsid w:val="00180250"/>
    <w:rsid w:val="001E62F2"/>
    <w:rsid w:val="001F61B1"/>
    <w:rsid w:val="001F73A2"/>
    <w:rsid w:val="00207982"/>
    <w:rsid w:val="00216E71"/>
    <w:rsid w:val="0025611D"/>
    <w:rsid w:val="00262CCD"/>
    <w:rsid w:val="002C1899"/>
    <w:rsid w:val="002C75E6"/>
    <w:rsid w:val="002F0639"/>
    <w:rsid w:val="00336AD7"/>
    <w:rsid w:val="0034489D"/>
    <w:rsid w:val="003718F5"/>
    <w:rsid w:val="003C0EF4"/>
    <w:rsid w:val="003E615C"/>
    <w:rsid w:val="003E7F47"/>
    <w:rsid w:val="003F054A"/>
    <w:rsid w:val="003F32BC"/>
    <w:rsid w:val="004318B0"/>
    <w:rsid w:val="004403AB"/>
    <w:rsid w:val="00441270"/>
    <w:rsid w:val="00477E4F"/>
    <w:rsid w:val="004857D7"/>
    <w:rsid w:val="004C295B"/>
    <w:rsid w:val="004D2036"/>
    <w:rsid w:val="004F7088"/>
    <w:rsid w:val="00507B8D"/>
    <w:rsid w:val="0054071C"/>
    <w:rsid w:val="00556E26"/>
    <w:rsid w:val="005637B3"/>
    <w:rsid w:val="0058334D"/>
    <w:rsid w:val="005879BF"/>
    <w:rsid w:val="0059175B"/>
    <w:rsid w:val="005B14CA"/>
    <w:rsid w:val="005C483F"/>
    <w:rsid w:val="005F0547"/>
    <w:rsid w:val="005F5653"/>
    <w:rsid w:val="005F5675"/>
    <w:rsid w:val="00610A4C"/>
    <w:rsid w:val="0061322F"/>
    <w:rsid w:val="00634992"/>
    <w:rsid w:val="00670031"/>
    <w:rsid w:val="00675E42"/>
    <w:rsid w:val="006A5BD1"/>
    <w:rsid w:val="006B35A8"/>
    <w:rsid w:val="006B7490"/>
    <w:rsid w:val="007231C0"/>
    <w:rsid w:val="00760D12"/>
    <w:rsid w:val="007C002B"/>
    <w:rsid w:val="007C06AE"/>
    <w:rsid w:val="007F01F8"/>
    <w:rsid w:val="007F2A77"/>
    <w:rsid w:val="00840855"/>
    <w:rsid w:val="0084464D"/>
    <w:rsid w:val="00844EB6"/>
    <w:rsid w:val="0088220A"/>
    <w:rsid w:val="008B147C"/>
    <w:rsid w:val="008B23FD"/>
    <w:rsid w:val="008B3885"/>
    <w:rsid w:val="008B41FF"/>
    <w:rsid w:val="008B6F55"/>
    <w:rsid w:val="008F2BE5"/>
    <w:rsid w:val="008F2CA5"/>
    <w:rsid w:val="00902865"/>
    <w:rsid w:val="00910395"/>
    <w:rsid w:val="00927214"/>
    <w:rsid w:val="00930E18"/>
    <w:rsid w:val="0098070B"/>
    <w:rsid w:val="009A6ACE"/>
    <w:rsid w:val="009B681D"/>
    <w:rsid w:val="00A036D7"/>
    <w:rsid w:val="00A06616"/>
    <w:rsid w:val="00A1412F"/>
    <w:rsid w:val="00A47F8D"/>
    <w:rsid w:val="00A6476E"/>
    <w:rsid w:val="00A70A07"/>
    <w:rsid w:val="00AA49B1"/>
    <w:rsid w:val="00AC52F8"/>
    <w:rsid w:val="00AC5FC3"/>
    <w:rsid w:val="00AC6508"/>
    <w:rsid w:val="00AC79B1"/>
    <w:rsid w:val="00AE5118"/>
    <w:rsid w:val="00B14FA1"/>
    <w:rsid w:val="00B15A4C"/>
    <w:rsid w:val="00B16A1E"/>
    <w:rsid w:val="00B3400E"/>
    <w:rsid w:val="00B51B95"/>
    <w:rsid w:val="00B676EB"/>
    <w:rsid w:val="00B84002"/>
    <w:rsid w:val="00B86A92"/>
    <w:rsid w:val="00BA4242"/>
    <w:rsid w:val="00BA61EB"/>
    <w:rsid w:val="00BA6A7C"/>
    <w:rsid w:val="00BE1C4D"/>
    <w:rsid w:val="00C25ECB"/>
    <w:rsid w:val="00C4695A"/>
    <w:rsid w:val="00C677C6"/>
    <w:rsid w:val="00CA072F"/>
    <w:rsid w:val="00CB75D7"/>
    <w:rsid w:val="00CD4A54"/>
    <w:rsid w:val="00CE2524"/>
    <w:rsid w:val="00CF6B64"/>
    <w:rsid w:val="00D00B40"/>
    <w:rsid w:val="00D22CB2"/>
    <w:rsid w:val="00D50C98"/>
    <w:rsid w:val="00D66325"/>
    <w:rsid w:val="00D931DE"/>
    <w:rsid w:val="00DB6D8A"/>
    <w:rsid w:val="00DC7814"/>
    <w:rsid w:val="00E22562"/>
    <w:rsid w:val="00E247EE"/>
    <w:rsid w:val="00E26E9A"/>
    <w:rsid w:val="00E41DBA"/>
    <w:rsid w:val="00E53455"/>
    <w:rsid w:val="00E57EE2"/>
    <w:rsid w:val="00E81A60"/>
    <w:rsid w:val="00E84334"/>
    <w:rsid w:val="00EC011C"/>
    <w:rsid w:val="00F11322"/>
    <w:rsid w:val="00F152A3"/>
    <w:rsid w:val="00F356B8"/>
    <w:rsid w:val="00F42167"/>
    <w:rsid w:val="00F91A74"/>
    <w:rsid w:val="00FB756F"/>
    <w:rsid w:val="00FE4010"/>
    <w:rsid w:val="00FF5823"/>
    <w:rsid w:val="76A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DE00B-A95D-4B0B-8FAD-2ACFBAA79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1976</Words>
  <Characters>1992</Characters>
  <Lines>14</Lines>
  <Paragraphs>4</Paragraphs>
  <TotalTime>594</TotalTime>
  <ScaleCrop>false</ScaleCrop>
  <LinksUpToDate>false</LinksUpToDate>
  <CharactersWithSpaces>2032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2017-10-30T05:26:00Z</dcterms:created>
  <dc:creator>jingxiaowei</dc:creator>
  <cp:lastModifiedBy>同同1385467072</cp:lastModifiedBy>
  <dcterms:modified xsi:type="dcterms:W3CDTF">2022-10-11T05:33:38Z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7D7F29A9C8234865AB38B5A7C50D4AC4</vt:lpwstr>
  </property>
</Properties>
</file>