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赏析一个独特的她</w:t>
      </w:r>
    </w:p>
    <w:p>
      <w:pPr>
        <w:spacing w:line="360" w:lineRule="auto"/>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——混龄自主性户外运动游戏中一名自闭症临界幼儿的表现小记</w:t>
      </w:r>
    </w:p>
    <w:p>
      <w:pPr>
        <w:spacing w:line="360" w:lineRule="auto"/>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天宁区雕庄中心幼儿园   王莉</w:t>
      </w:r>
    </w:p>
    <w:p>
      <w:pPr>
        <w:spacing w:line="360" w:lineRule="auto"/>
        <w:rPr>
          <w:rFonts w:hint="eastAsia" w:ascii="宋体" w:hAnsi="宋体" w:eastAsia="宋体" w:cs="宋体"/>
          <w:bCs/>
          <w:sz w:val="24"/>
          <w:lang w:val="en-US" w:eastAsia="zh-CN"/>
        </w:rPr>
      </w:pPr>
      <w:r>
        <w:rPr>
          <w:rFonts w:hint="eastAsia" w:ascii="宋体" w:hAnsi="宋体" w:eastAsia="宋体" w:cs="宋体"/>
          <w:b/>
          <w:sz w:val="24"/>
        </w:rPr>
        <w:t>【观察背景】</w:t>
      </w:r>
      <w:bookmarkStart w:id="0" w:name="_GoBack"/>
      <w:bookmarkEnd w:id="0"/>
    </w:p>
    <w:p>
      <w:pPr>
        <w:spacing w:line="360" w:lineRule="auto"/>
        <w:ind w:firstLine="480" w:firstLineChars="200"/>
        <w:rPr>
          <w:rFonts w:hint="default" w:ascii="宋体" w:hAnsi="宋体" w:eastAsia="宋体" w:cs="宋体"/>
          <w:bCs/>
          <w:sz w:val="24"/>
          <w:lang w:val="en-US"/>
        </w:rPr>
      </w:pPr>
      <w:r>
        <w:rPr>
          <w:rFonts w:hint="eastAsia" w:ascii="宋体" w:hAnsi="宋体" w:eastAsia="宋体" w:cs="宋体"/>
          <w:bCs/>
          <w:sz w:val="24"/>
          <w:lang w:val="en-US" w:eastAsia="zh-CN"/>
        </w:rPr>
        <w:t>小靖是我班融合教育持续的关注对象，小班的时候父母带她去专业机构做检测，评定为自闭症临界点。从小班到大班，她从</w:t>
      </w:r>
      <w:r>
        <w:rPr>
          <w:rFonts w:hint="eastAsia" w:ascii="宋体" w:hAnsi="宋体" w:eastAsia="宋体" w:cs="宋体"/>
          <w:bCs/>
          <w:sz w:val="24"/>
        </w:rPr>
        <w:t>生活自理能力弱、语言表达不完整，情绪不稳定，注意力时间集中短</w:t>
      </w:r>
      <w:r>
        <w:rPr>
          <w:rFonts w:hint="eastAsia" w:ascii="宋体" w:hAnsi="宋体" w:eastAsia="宋体" w:cs="宋体"/>
          <w:bCs/>
          <w:sz w:val="24"/>
          <w:lang w:eastAsia="zh-CN"/>
        </w:rPr>
        <w:t>、</w:t>
      </w:r>
      <w:r>
        <w:rPr>
          <w:rFonts w:hint="eastAsia" w:ascii="宋体" w:hAnsi="宋体" w:eastAsia="宋体" w:cs="宋体"/>
          <w:bCs/>
          <w:sz w:val="24"/>
        </w:rPr>
        <w:t>日常生活和游戏中，经常伴有突发性攻击同伴的行为</w:t>
      </w:r>
      <w:r>
        <w:rPr>
          <w:rFonts w:hint="eastAsia" w:ascii="宋体" w:hAnsi="宋体" w:eastAsia="宋体" w:cs="宋体"/>
          <w:bCs/>
          <w:sz w:val="24"/>
          <w:lang w:eastAsia="zh-CN"/>
        </w:rPr>
        <w:t>，</w:t>
      </w:r>
      <w:r>
        <w:rPr>
          <w:rFonts w:hint="eastAsia" w:ascii="宋体" w:hAnsi="宋体" w:eastAsia="宋体" w:cs="宋体"/>
          <w:bCs/>
          <w:sz w:val="24"/>
          <w:lang w:val="en-US" w:eastAsia="zh-CN"/>
        </w:rPr>
        <w:t>到中班自理能力有明显进步，偶尔有少数固定的玩伴，但动作发展偏低、与同伴主动交流的意识还比较弱，常常喜欢自言自语，独自玩耍。现在大班了，她的语言表达能力飞快，交往的同伴也由以前的一两个，扩大到了三四个。在周一，我们有请大班哥哥姐姐帮助弟弟妹妹送被子的活动，小靖有强烈的欲望参与帮助弟弟妹妹送被子的活动，有一次她生病近三周没有来园，当她一大早来的时候，好伙伴们一直不停的围绕着她，抱着她，还不停的说：“小靖，你终于来啦！我们都想你了！”于是三个好伙伴开心的抱在一起，愉快的玩耍了起来。</w:t>
      </w:r>
    </w:p>
    <w:p>
      <w:pPr>
        <w:keepNext w:val="0"/>
        <w:keepLines w:val="0"/>
        <w:widowControl/>
        <w:suppressLineNumbers w:val="0"/>
        <w:spacing w:line="360" w:lineRule="auto"/>
        <w:ind w:firstLine="480" w:firstLineChars="200"/>
        <w:jc w:val="left"/>
        <w:rPr>
          <w:rFonts w:hint="eastAsia" w:ascii="宋体" w:hAnsi="宋体" w:eastAsia="宋体" w:cs="宋体"/>
          <w:color w:val="231F20"/>
          <w:kern w:val="0"/>
          <w:sz w:val="24"/>
          <w:szCs w:val="24"/>
          <w:lang w:val="en-US" w:eastAsia="zh-CN" w:bidi="ar"/>
        </w:rPr>
      </w:pPr>
      <w:r>
        <w:rPr>
          <w:rFonts w:hint="eastAsia" w:ascii="宋体" w:hAnsi="宋体" w:eastAsia="宋体" w:cs="宋体"/>
          <w:bCs/>
          <w:sz w:val="24"/>
          <w:lang w:val="en-US" w:eastAsia="zh-CN"/>
        </w:rPr>
        <w:t>两年来，经过与家长的共同努力，小靖的进步有目共睹，但纵观同龄幼儿发展水平，小靖有待进步空间还很大，如：动手操作能力还比较弱、绘画基本线条画不好、涂色不规律、与同伴的交往比较被动且交往对象也比较局限、运动能力发展比较弱，踏步前进动作不协调、跳跃动作也不灵巧，户外运动游戏时对于挑战性的游戏不敢尝试等等。小靖在班上年龄偏小，生活和学习时，她的小伙伴萌萌是她的好帮手，经常带着她排队、帮她盛饭、叠被子等，所以在班上小靖是个“小妹妹”的角色，本次观察户外混龄自主性运动游戏中，想通过小靖由“小妹妹”到“小姐姐”的角色转变，观察小靖在户外自主性运动游戏行为的变化，</w:t>
      </w:r>
      <w:r>
        <w:rPr>
          <w:rFonts w:hint="eastAsia" w:ascii="宋体" w:hAnsi="宋体" w:eastAsia="宋体" w:cs="宋体"/>
          <w:bCs/>
          <w:sz w:val="24"/>
        </w:rPr>
        <w:t>为后期采取相应的有针对性的</w:t>
      </w:r>
      <w:r>
        <w:rPr>
          <w:rFonts w:hint="eastAsia" w:ascii="宋体" w:hAnsi="宋体" w:eastAsia="宋体" w:cs="宋体"/>
          <w:bCs/>
          <w:sz w:val="24"/>
          <w:lang w:val="en-US" w:eastAsia="zh-CN"/>
        </w:rPr>
        <w:t>干预</w:t>
      </w:r>
      <w:r>
        <w:rPr>
          <w:rFonts w:hint="eastAsia" w:ascii="宋体" w:hAnsi="宋体" w:eastAsia="宋体" w:cs="宋体"/>
          <w:bCs/>
          <w:sz w:val="24"/>
        </w:rPr>
        <w:t>措施提供有价值的参考</w:t>
      </w:r>
      <w:r>
        <w:rPr>
          <w:rFonts w:hint="eastAsia" w:ascii="宋体" w:hAnsi="宋体" w:eastAsia="宋体" w:cs="宋体"/>
          <w:bCs/>
          <w:sz w:val="24"/>
          <w:lang w:eastAsia="zh-CN"/>
        </w:rPr>
        <w:t>。</w:t>
      </w:r>
    </w:p>
    <w:p>
      <w:pPr>
        <w:spacing w:line="360" w:lineRule="auto"/>
        <w:rPr>
          <w:rFonts w:ascii="宋体" w:hAnsi="宋体" w:eastAsia="宋体" w:cs="宋体"/>
          <w:b/>
          <w:sz w:val="24"/>
        </w:rPr>
      </w:pPr>
      <w:r>
        <w:rPr>
          <w:rFonts w:hint="eastAsia" w:ascii="宋体" w:hAnsi="宋体" w:eastAsia="宋体" w:cs="宋体"/>
          <w:b/>
          <w:sz w:val="24"/>
        </w:rPr>
        <w:t>【观察目的】</w:t>
      </w:r>
    </w:p>
    <w:p>
      <w:pPr>
        <w:spacing w:line="360" w:lineRule="auto"/>
        <w:ind w:firstLine="480" w:firstLineChars="200"/>
        <w:rPr>
          <w:rFonts w:ascii="宋体" w:hAnsi="宋体" w:eastAsia="宋体" w:cs="宋体"/>
          <w:b/>
          <w:sz w:val="24"/>
        </w:rPr>
      </w:pPr>
      <w:r>
        <w:rPr>
          <w:rFonts w:hint="eastAsia" w:ascii="宋体" w:hAnsi="宋体" w:eastAsia="宋体" w:cs="宋体"/>
          <w:bCs/>
          <w:sz w:val="24"/>
        </w:rPr>
        <w:t>观察</w:t>
      </w:r>
      <w:r>
        <w:rPr>
          <w:rFonts w:hint="eastAsia" w:ascii="宋体" w:hAnsi="宋体" w:eastAsia="宋体" w:cs="宋体"/>
          <w:bCs/>
          <w:sz w:val="24"/>
          <w:lang w:val="en-US" w:eastAsia="zh-CN"/>
        </w:rPr>
        <w:t>小靖</w:t>
      </w:r>
      <w:r>
        <w:rPr>
          <w:rFonts w:hint="eastAsia" w:ascii="宋体" w:hAnsi="宋体" w:eastAsia="宋体" w:cs="宋体"/>
          <w:sz w:val="24"/>
        </w:rPr>
        <w:t>在户外</w:t>
      </w:r>
      <w:r>
        <w:rPr>
          <w:rFonts w:hint="eastAsia" w:ascii="宋体" w:hAnsi="宋体" w:eastAsia="宋体" w:cs="宋体"/>
          <w:sz w:val="24"/>
          <w:lang w:val="en-US" w:eastAsia="zh-CN"/>
        </w:rPr>
        <w:t>混龄</w:t>
      </w:r>
      <w:r>
        <w:rPr>
          <w:rFonts w:hint="eastAsia" w:ascii="宋体" w:hAnsi="宋体" w:eastAsia="宋体" w:cs="宋体"/>
          <w:sz w:val="24"/>
        </w:rPr>
        <w:t>自主性</w:t>
      </w:r>
      <w:r>
        <w:rPr>
          <w:rFonts w:hint="eastAsia" w:ascii="宋体" w:hAnsi="宋体" w:eastAsia="宋体" w:cs="宋体"/>
          <w:sz w:val="24"/>
          <w:lang w:val="en-US" w:eastAsia="zh-CN"/>
        </w:rPr>
        <w:t>运动</w:t>
      </w:r>
      <w:r>
        <w:rPr>
          <w:rFonts w:hint="eastAsia" w:ascii="宋体" w:hAnsi="宋体" w:eastAsia="宋体" w:cs="宋体"/>
          <w:sz w:val="24"/>
        </w:rPr>
        <w:t>游戏中的游戏发展水平及社会交往表现。</w:t>
      </w:r>
    </w:p>
    <w:p>
      <w:pPr>
        <w:spacing w:line="360" w:lineRule="auto"/>
        <w:rPr>
          <w:rFonts w:hint="eastAsia" w:ascii="宋体" w:hAnsi="宋体" w:eastAsia="宋体" w:cs="宋体"/>
          <w:b/>
          <w:sz w:val="24"/>
        </w:rPr>
      </w:pPr>
      <w:r>
        <w:rPr>
          <w:rFonts w:hint="eastAsia" w:ascii="宋体" w:hAnsi="宋体" w:eastAsia="宋体" w:cs="宋体"/>
          <w:b/>
          <w:sz w:val="24"/>
        </w:rPr>
        <w:t>【观察方法】</w:t>
      </w:r>
    </w:p>
    <w:p>
      <w:pPr>
        <w:spacing w:line="360" w:lineRule="auto"/>
        <w:ind w:firstLine="480" w:firstLineChars="200"/>
        <w:rPr>
          <w:rFonts w:hint="default" w:ascii="宋体" w:hAnsi="宋体" w:eastAsia="宋体" w:cs="宋体"/>
          <w:b w:val="0"/>
          <w:bCs/>
          <w:sz w:val="24"/>
          <w:lang w:val="en-US" w:eastAsia="zh-CN"/>
        </w:rPr>
      </w:pPr>
      <w:r>
        <w:rPr>
          <w:rFonts w:hint="eastAsia" w:ascii="宋体" w:hAnsi="宋体" w:eastAsia="宋体" w:cs="宋体"/>
          <w:b w:val="0"/>
          <w:bCs/>
          <w:sz w:val="24"/>
          <w:lang w:val="en-US" w:eastAsia="zh-CN"/>
        </w:rPr>
        <w:t>小班、大班幼儿社会行为频次记录量表对比</w:t>
      </w:r>
    </w:p>
    <w:p>
      <w:pPr>
        <w:spacing w:line="360" w:lineRule="auto"/>
        <w:jc w:val="left"/>
        <w:rPr>
          <w:rFonts w:hint="eastAsia"/>
          <w:b/>
          <w:bCs/>
          <w:sz w:val="24"/>
        </w:rPr>
      </w:pPr>
      <w:r>
        <w:rPr>
          <w:rFonts w:hint="eastAsia"/>
          <w:b/>
          <w:bCs/>
          <w:sz w:val="24"/>
        </w:rPr>
        <w:t>【观察表】</w:t>
      </w:r>
    </w:p>
    <w:p>
      <w:pPr>
        <w:spacing w:line="360" w:lineRule="auto"/>
        <w:jc w:val="left"/>
        <w:rPr>
          <w:rFonts w:hint="default" w:eastAsiaTheme="minorEastAsia"/>
          <w:b w:val="0"/>
          <w:bCs w:val="0"/>
          <w:sz w:val="24"/>
          <w:lang w:val="en-US" w:eastAsia="zh-CN"/>
        </w:rPr>
      </w:pPr>
      <w:r>
        <w:rPr>
          <w:rFonts w:hint="eastAsia" w:ascii="宋体" w:hAnsi="宋体" w:eastAsia="宋体" w:cs="宋体"/>
          <w:b/>
          <w:bCs/>
          <w:sz w:val="24"/>
          <w:lang w:val="en-US" w:eastAsia="zh-CN"/>
        </w:rPr>
        <w:t>●</w:t>
      </w:r>
      <w:r>
        <w:rPr>
          <w:rFonts w:hint="eastAsia"/>
          <w:b/>
          <w:bCs/>
          <w:sz w:val="24"/>
          <w:lang w:val="en-US" w:eastAsia="zh-CN"/>
        </w:rPr>
        <w:t>小班自主性户外运动游戏社会行为频次观察量表：</w:t>
      </w:r>
    </w:p>
    <w:p>
      <w:pPr>
        <w:spacing w:line="360" w:lineRule="auto"/>
        <w:rPr>
          <w:rFonts w:hint="eastAsia" w:eastAsiaTheme="minorEastAsia"/>
          <w:b/>
          <w:bCs/>
          <w:sz w:val="24"/>
          <w:lang w:eastAsia="zh-CN"/>
        </w:rPr>
      </w:pPr>
      <w:r>
        <w:rPr>
          <w:rFonts w:hint="eastAsia" w:eastAsiaTheme="minorEastAsia"/>
          <w:b/>
          <w:bCs/>
          <w:sz w:val="24"/>
          <w:lang w:eastAsia="zh-CN"/>
        </w:rPr>
        <w:drawing>
          <wp:inline distT="0" distB="0" distL="114300" distR="114300">
            <wp:extent cx="5274310" cy="2381250"/>
            <wp:effectExtent l="0" t="0" r="8890" b="6350"/>
            <wp:docPr id="1" name="图片 1" descr="]I$%H`FUJ@3~KEUAYRR19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H`FUJ@3~KEUAYRR19_N"/>
                    <pic:cNvPicPr>
                      <a:picLocks noChangeAspect="1"/>
                    </pic:cNvPicPr>
                  </pic:nvPicPr>
                  <pic:blipFill>
                    <a:blip r:embed="rId4"/>
                    <a:stretch>
                      <a:fillRect/>
                    </a:stretch>
                  </pic:blipFill>
                  <pic:spPr>
                    <a:xfrm>
                      <a:off x="0" y="0"/>
                      <a:ext cx="5274310" cy="2381250"/>
                    </a:xfrm>
                    <a:prstGeom prst="rect">
                      <a:avLst/>
                    </a:prstGeom>
                  </pic:spPr>
                </pic:pic>
              </a:graphicData>
            </a:graphic>
          </wp:inline>
        </w:drawing>
      </w:r>
    </w:p>
    <w:p>
      <w:pPr>
        <w:spacing w:line="360" w:lineRule="auto"/>
        <w:jc w:val="left"/>
        <w:rPr>
          <w:rFonts w:hint="eastAsia"/>
          <w:b/>
          <w:bCs/>
          <w:sz w:val="24"/>
          <w:lang w:val="en-US" w:eastAsia="zh-CN"/>
        </w:rPr>
      </w:pPr>
      <w:r>
        <w:rPr>
          <w:rFonts w:hint="eastAsia" w:ascii="宋体" w:hAnsi="宋体" w:eastAsia="宋体" w:cs="宋体"/>
          <w:b/>
          <w:bCs/>
          <w:sz w:val="24"/>
          <w:lang w:val="en-US" w:eastAsia="zh-CN"/>
        </w:rPr>
        <w:t>●</w:t>
      </w:r>
      <w:r>
        <w:rPr>
          <w:rFonts w:hint="eastAsia"/>
          <w:b/>
          <w:bCs/>
          <w:sz w:val="24"/>
          <w:lang w:val="en-US" w:eastAsia="zh-CN"/>
        </w:rPr>
        <w:t>大班混龄自主性户外运动游戏社会行为频次观察量表：</w:t>
      </w:r>
    </w:p>
    <w:p>
      <w:pPr>
        <w:spacing w:line="360" w:lineRule="auto"/>
        <w:jc w:val="left"/>
        <w:rPr>
          <w:rFonts w:hint="eastAsia"/>
          <w:b/>
          <w:bCs/>
          <w:sz w:val="24"/>
          <w:lang w:val="en-US" w:eastAsia="zh-CN"/>
        </w:rPr>
      </w:pPr>
      <w:r>
        <w:rPr>
          <w:rFonts w:hint="eastAsia"/>
          <w:b/>
          <w:bCs/>
          <w:sz w:val="24"/>
          <w:lang w:val="en-US" w:eastAsia="zh-CN"/>
        </w:rPr>
        <w:drawing>
          <wp:inline distT="0" distB="0" distL="114300" distR="114300">
            <wp:extent cx="5265420" cy="2347595"/>
            <wp:effectExtent l="0" t="0" r="5080" b="1905"/>
            <wp:docPr id="2" name="图片 2" descr=")D@EWK}B~)ER2XF_AEQM1{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EWK}B~)ER2XF_AEQM1{U"/>
                    <pic:cNvPicPr>
                      <a:picLocks noChangeAspect="1"/>
                    </pic:cNvPicPr>
                  </pic:nvPicPr>
                  <pic:blipFill>
                    <a:blip r:embed="rId5"/>
                    <a:stretch>
                      <a:fillRect/>
                    </a:stretch>
                  </pic:blipFill>
                  <pic:spPr>
                    <a:xfrm>
                      <a:off x="0" y="0"/>
                      <a:ext cx="5265420" cy="2347595"/>
                    </a:xfrm>
                    <a:prstGeom prst="rect">
                      <a:avLst/>
                    </a:prstGeom>
                  </pic:spPr>
                </pic:pic>
              </a:graphicData>
            </a:graphic>
          </wp:inline>
        </w:drawing>
      </w:r>
    </w:p>
    <w:p>
      <w:pPr>
        <w:spacing w:line="360" w:lineRule="auto"/>
        <w:jc w:val="left"/>
        <w:rPr>
          <w:rFonts w:hint="eastAsia"/>
          <w:b/>
          <w:bCs/>
          <w:sz w:val="24"/>
          <w:lang w:val="en-US" w:eastAsia="zh-CN"/>
        </w:rPr>
      </w:pPr>
      <w:r>
        <w:rPr>
          <w:rFonts w:hint="eastAsia" w:ascii="宋体" w:hAnsi="宋体" w:eastAsia="宋体" w:cs="宋体"/>
          <w:b/>
          <w:bCs/>
          <w:sz w:val="24"/>
          <w:lang w:val="en-US" w:eastAsia="zh-CN"/>
        </w:rPr>
        <w:t>●</w:t>
      </w:r>
      <w:r>
        <w:rPr>
          <w:rFonts w:hint="eastAsia"/>
          <w:b/>
          <w:bCs/>
          <w:sz w:val="24"/>
          <w:lang w:val="en-US" w:eastAsia="zh-CN"/>
        </w:rPr>
        <w:t>小班、大班混龄自主性户外运动游戏社会行为频次观察量表：</w:t>
      </w:r>
    </w:p>
    <w:p>
      <w:pPr>
        <w:spacing w:line="360" w:lineRule="auto"/>
        <w:jc w:val="left"/>
        <w:rPr>
          <w:rFonts w:hint="default"/>
          <w:b/>
          <w:bCs/>
          <w:sz w:val="24"/>
          <w:lang w:val="en-US" w:eastAsia="zh-CN"/>
        </w:rPr>
      </w:pPr>
      <w:r>
        <w:rPr>
          <w:rFonts w:hint="default"/>
          <w:b/>
          <w:bCs/>
          <w:sz w:val="24"/>
          <w:lang w:val="en-US" w:eastAsia="zh-CN"/>
        </w:rPr>
        <w:drawing>
          <wp:inline distT="0" distB="0" distL="114300" distR="114300">
            <wp:extent cx="5273675" cy="2423795"/>
            <wp:effectExtent l="0" t="0" r="9525" b="1905"/>
            <wp:docPr id="3" name="图片 3" descr="BGH%)KQ`9M{Q(]()ZOGKSY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GH%)KQ`9M{Q(]()ZOGKSYR"/>
                    <pic:cNvPicPr>
                      <a:picLocks noChangeAspect="1"/>
                    </pic:cNvPicPr>
                  </pic:nvPicPr>
                  <pic:blipFill>
                    <a:blip r:embed="rId6"/>
                    <a:stretch>
                      <a:fillRect/>
                    </a:stretch>
                  </pic:blipFill>
                  <pic:spPr>
                    <a:xfrm>
                      <a:off x="0" y="0"/>
                      <a:ext cx="5273675" cy="2423795"/>
                    </a:xfrm>
                    <a:prstGeom prst="rect">
                      <a:avLst/>
                    </a:prstGeom>
                  </pic:spPr>
                </pic:pic>
              </a:graphicData>
            </a:graphic>
          </wp:inline>
        </w:drawing>
      </w:r>
    </w:p>
    <w:p>
      <w:pPr>
        <w:spacing w:line="360" w:lineRule="auto"/>
        <w:rPr>
          <w:rFonts w:hint="eastAsia"/>
          <w:b/>
          <w:bCs/>
          <w:sz w:val="24"/>
        </w:rPr>
      </w:pPr>
      <w:r>
        <w:rPr>
          <w:rFonts w:hint="eastAsia"/>
          <w:b/>
          <w:bCs/>
          <w:sz w:val="24"/>
        </w:rPr>
        <w:t>【分析】</w:t>
      </w:r>
    </w:p>
    <w:p>
      <w:pPr>
        <w:spacing w:line="360" w:lineRule="auto"/>
        <w:ind w:firstLine="480" w:firstLineChars="200"/>
        <w:rPr>
          <w:rFonts w:hint="default" w:eastAsiaTheme="minorEastAsia"/>
          <w:b w:val="0"/>
          <w:bCs w:val="0"/>
          <w:sz w:val="24"/>
          <w:lang w:val="en-US" w:eastAsia="zh-CN"/>
        </w:rPr>
      </w:pPr>
      <w:r>
        <w:rPr>
          <w:rFonts w:hint="eastAsia"/>
          <w:b w:val="0"/>
          <w:bCs w:val="0"/>
          <w:sz w:val="24"/>
          <w:lang w:val="en-US" w:eastAsia="zh-CN"/>
        </w:rPr>
        <w:t>从三次观察量表对比来看，小班时候的靖游戏水平低下，整个户外自主性游戏过程中，基本上都是处于单独游戏的状态，偶尔一两次的平时游戏，基本属于模仿同伴游戏行为，当出现同伴抢她的玩具时，也是处于被动状态，不与他人争抢，感觉委屈却时，只能自己独自哭泣。到了大班同龄游戏时，靖的语言表达能力以及与同伴的交往能力也有了很大的进步，靖出现了四次亲社会行为，一次攻击性行为，其中被动交往居多。在混龄游戏中，靖幼儿出现的亲社会行为六次，其中沟通行为三次、助人行为一次、分享行为一次、遵守规则行为一次。攻击性行为两次，其中排斥他人行为一次，语言攻击行为一次。纵观三次量表中可以看出，靖幼儿在混龄自主性户外运动游戏行为中，主动社会交往居多。由此量表可以获得以下结论：</w:t>
      </w:r>
    </w:p>
    <w:p>
      <w:pPr>
        <w:keepNext w:val="0"/>
        <w:keepLines w:val="0"/>
        <w:widowControl/>
        <w:suppressLineNumbers w:val="0"/>
        <w:spacing w:line="360" w:lineRule="auto"/>
        <w:ind w:firstLine="482" w:firstLineChars="200"/>
        <w:jc w:val="left"/>
        <w:rPr>
          <w:rFonts w:hint="default" w:ascii="方正书宋简体" w:hAnsi="方正书宋简体" w:eastAsia="方正书宋简体" w:cs="方正书宋简体"/>
          <w:b/>
          <w:bCs/>
          <w:color w:val="231F20"/>
          <w:kern w:val="0"/>
          <w:sz w:val="24"/>
          <w:szCs w:val="24"/>
          <w:lang w:val="en-US" w:eastAsia="zh-CN" w:bidi="ar"/>
        </w:rPr>
      </w:pPr>
      <w:r>
        <w:rPr>
          <w:rFonts w:hint="eastAsia" w:ascii="方正书宋简体" w:hAnsi="方正书宋简体" w:eastAsia="方正书宋简体" w:cs="方正书宋简体"/>
          <w:b/>
          <w:bCs/>
          <w:color w:val="231F20"/>
          <w:kern w:val="0"/>
          <w:sz w:val="24"/>
          <w:szCs w:val="24"/>
          <w:lang w:val="en-US" w:eastAsia="zh-CN" w:bidi="ar"/>
        </w:rPr>
        <w:t>一、社会交往行为频次与年龄的增长的关系</w:t>
      </w:r>
    </w:p>
    <w:p>
      <w:pPr>
        <w:keepNext w:val="0"/>
        <w:keepLines w:val="0"/>
        <w:widowControl/>
        <w:suppressLineNumbers w:val="0"/>
        <w:spacing w:line="360" w:lineRule="auto"/>
        <w:ind w:firstLine="480" w:firstLineChars="200"/>
        <w:jc w:val="left"/>
        <w:rPr>
          <w:rFonts w:hint="default" w:ascii="方正书宋简体" w:hAnsi="方正书宋简体" w:eastAsia="方正书宋简体" w:cs="方正书宋简体"/>
          <w:b/>
          <w:bCs/>
          <w:color w:val="231F20"/>
          <w:kern w:val="0"/>
          <w:sz w:val="24"/>
          <w:szCs w:val="24"/>
          <w:lang w:val="en-US" w:eastAsia="zh-CN" w:bidi="ar"/>
        </w:rPr>
      </w:pPr>
      <w:r>
        <w:rPr>
          <w:rFonts w:ascii="方正书宋简体" w:hAnsi="方正书宋简体" w:eastAsia="方正书宋简体" w:cs="方正书宋简体"/>
          <w:color w:val="231F20"/>
          <w:kern w:val="0"/>
          <w:sz w:val="24"/>
          <w:szCs w:val="24"/>
          <w:lang w:val="en-US" w:eastAsia="zh-CN" w:bidi="ar"/>
        </w:rPr>
        <w:t>当前教育改革的一个突出标志就是从单纯重视知</w:t>
      </w:r>
      <w:r>
        <w:rPr>
          <w:rFonts w:hint="default" w:ascii="方正书宋简体" w:hAnsi="方正书宋简体" w:eastAsia="方正书宋简体" w:cs="方正书宋简体"/>
          <w:color w:val="231F20"/>
          <w:kern w:val="0"/>
          <w:sz w:val="24"/>
          <w:szCs w:val="24"/>
          <w:lang w:val="en-US" w:eastAsia="zh-CN" w:bidi="ar"/>
        </w:rPr>
        <w:t>识、智力的发展转变为重视包括幼儿个性和社会性等诸方面的发展</w:t>
      </w:r>
      <w:r>
        <w:rPr>
          <w:rFonts w:hint="eastAsia" w:ascii="方正书宋简体" w:hAnsi="方正书宋简体" w:eastAsia="方正书宋简体" w:cs="方正书宋简体"/>
          <w:color w:val="231F20"/>
          <w:kern w:val="0"/>
          <w:sz w:val="24"/>
          <w:szCs w:val="24"/>
          <w:lang w:val="en-US" w:eastAsia="zh-CN" w:bidi="ar"/>
        </w:rPr>
        <w:t>。</w:t>
      </w:r>
      <w:r>
        <w:rPr>
          <w:rFonts w:ascii="方正书宋简体" w:hAnsi="方正书宋简体" w:eastAsia="方正书宋简体" w:cs="方正书宋简体"/>
          <w:color w:val="231F20"/>
          <w:kern w:val="0"/>
          <w:sz w:val="24"/>
          <w:szCs w:val="24"/>
          <w:lang w:val="en-US" w:eastAsia="zh-CN" w:bidi="ar"/>
        </w:rPr>
        <w:t>《3-6岁儿童学习与发展指南》指出：“幼儿园应</w:t>
      </w:r>
      <w:r>
        <w:rPr>
          <w:rFonts w:hint="default" w:ascii="方正书宋简体" w:hAnsi="方正书宋简体" w:eastAsia="方正书宋简体" w:cs="方正书宋简体"/>
          <w:color w:val="231F20"/>
          <w:kern w:val="0"/>
          <w:sz w:val="24"/>
          <w:szCs w:val="24"/>
          <w:lang w:val="en-US" w:eastAsia="zh-CN" w:bidi="ar"/>
        </w:rPr>
        <w:t>多为幼儿提供自由交往和游戏的机会，鼓励他们自主选择、自由结伴开展活动。”</w:t>
      </w:r>
      <w:r>
        <w:rPr>
          <w:rFonts w:hint="eastAsia" w:ascii="方正书宋简体" w:hAnsi="方正书宋简体" w:eastAsia="方正书宋简体" w:cs="方正书宋简体"/>
          <w:color w:val="231F20"/>
          <w:kern w:val="0"/>
          <w:sz w:val="24"/>
          <w:szCs w:val="24"/>
          <w:lang w:val="en-US" w:eastAsia="zh-CN" w:bidi="ar"/>
        </w:rPr>
        <w:t>所以在我们的</w:t>
      </w:r>
      <w:r>
        <w:rPr>
          <w:rFonts w:hint="eastAsia"/>
          <w:b w:val="0"/>
          <w:bCs w:val="0"/>
          <w:sz w:val="24"/>
          <w:lang w:val="en-US" w:eastAsia="zh-CN"/>
        </w:rPr>
        <w:t>自主性户外运动游戏中，充分给予幼儿自由交往的空间，充分享受自由交往的快乐。但是对于像靖幼儿这样的交往能力比较弱的、比较被动的幼儿，的确很容易让他们脱离群体，靖幼儿在小班的时候，基本上都是属于单独游戏，偶尔有一些模仿行为，却不够大胆，遇到同伴争抢行为，也没有出现抵抗行为，所以这样的状态下，很难有社会交往行为的发生。但是到了大班，由于靖幼儿各个方面的能力都有了一定程度的进步，所以在与自主性户外运动游戏的过程中社会交往频次明显发生了很大的改变，但是还是以被动交往的情况居多，也就是基本上是处于能力强的幼儿带动她进行游戏。可见，幼儿社会交往的能力会随着年龄的增长有所进步。</w:t>
      </w:r>
    </w:p>
    <w:p>
      <w:pPr>
        <w:keepNext w:val="0"/>
        <w:keepLines w:val="0"/>
        <w:widowControl/>
        <w:suppressLineNumbers w:val="0"/>
        <w:spacing w:line="360" w:lineRule="auto"/>
        <w:ind w:firstLine="482" w:firstLineChars="200"/>
        <w:jc w:val="left"/>
        <w:rPr>
          <w:rFonts w:hint="default" w:ascii="方正书宋简体" w:hAnsi="方正书宋简体" w:eastAsia="方正书宋简体" w:cs="方正书宋简体"/>
          <w:b/>
          <w:bCs/>
          <w:color w:val="231F20"/>
          <w:kern w:val="0"/>
          <w:sz w:val="24"/>
          <w:szCs w:val="24"/>
          <w:lang w:val="en-US" w:eastAsia="zh-CN" w:bidi="ar"/>
        </w:rPr>
      </w:pPr>
      <w:r>
        <w:rPr>
          <w:rFonts w:hint="eastAsia" w:ascii="方正书宋简体" w:hAnsi="方正书宋简体" w:eastAsia="方正书宋简体" w:cs="方正书宋简体"/>
          <w:b/>
          <w:bCs/>
          <w:color w:val="231F20"/>
          <w:kern w:val="0"/>
          <w:sz w:val="24"/>
          <w:szCs w:val="24"/>
          <w:lang w:val="en-US" w:eastAsia="zh-CN" w:bidi="ar"/>
        </w:rPr>
        <w:t>二、同龄与混龄社会交往频次的变化</w:t>
      </w:r>
    </w:p>
    <w:p>
      <w:pPr>
        <w:keepNext w:val="0"/>
        <w:keepLines w:val="0"/>
        <w:widowControl/>
        <w:suppressLineNumbers w:val="0"/>
        <w:spacing w:line="360" w:lineRule="auto"/>
        <w:ind w:firstLine="480" w:firstLineChars="200"/>
        <w:jc w:val="left"/>
        <w:rPr>
          <w:rFonts w:hint="default"/>
          <w:b/>
          <w:bCs/>
          <w:sz w:val="24"/>
          <w:lang w:val="en-US"/>
        </w:rPr>
      </w:pPr>
      <w:r>
        <w:rPr>
          <w:rFonts w:hint="eastAsia" w:ascii="宋体" w:hAnsi="宋体" w:eastAsia="宋体" w:cs="宋体"/>
          <w:color w:val="000000"/>
          <w:kern w:val="0"/>
          <w:sz w:val="24"/>
          <w:szCs w:val="24"/>
          <w:lang w:val="en-US" w:eastAsia="zh-CN" w:bidi="ar"/>
        </w:rPr>
        <w:t>幼儿园教育中，混龄教育是一种新颖的教育形式，并且也受到很多教师和家长的关注。各个年龄段的儿童有着不同的特点以及个性化差异，而且这些孩子在个人兴趣、喜好以及思考问题能力等方面上也都有不同的差异表现。因此，科学合理地打破年龄上的界限，为幼儿构建出欢乐且有趣的户外自主游戏环境，这是幼儿园教育者必须要注重的工作和内容。在本次的混龄户外游戏中观察到的，靖幼儿从“小妹妹”变成了“小姐姐”，她的交往行为就有了很大的变化，她从以前的别动交往，有了现在主动交往，因为</w:t>
      </w:r>
      <w:r>
        <w:rPr>
          <w:rFonts w:ascii="方正书宋简体" w:hAnsi="方正书宋简体" w:eastAsia="方正书宋简体" w:cs="方正书宋简体"/>
          <w:color w:val="231F20"/>
          <w:kern w:val="0"/>
          <w:sz w:val="24"/>
          <w:szCs w:val="24"/>
          <w:lang w:val="en-US" w:eastAsia="zh-CN" w:bidi="ar"/>
        </w:rPr>
        <w:t>年长的幼儿面对比</w:t>
      </w:r>
      <w:r>
        <w:rPr>
          <w:rFonts w:hint="default" w:ascii="方正书宋简体" w:hAnsi="方正书宋简体" w:eastAsia="方正书宋简体" w:cs="方正书宋简体"/>
          <w:color w:val="231F20"/>
          <w:kern w:val="0"/>
          <w:sz w:val="24"/>
          <w:szCs w:val="24"/>
          <w:lang w:val="en-US" w:eastAsia="zh-CN" w:bidi="ar"/>
        </w:rPr>
        <w:t>自己小的幼儿</w:t>
      </w:r>
      <w:r>
        <w:rPr>
          <w:rFonts w:hint="eastAsia" w:ascii="方正书宋简体" w:hAnsi="方正书宋简体" w:eastAsia="方正书宋简体" w:cs="方正书宋简体"/>
          <w:color w:val="231F20"/>
          <w:kern w:val="0"/>
          <w:sz w:val="24"/>
          <w:szCs w:val="24"/>
          <w:lang w:val="en-US" w:eastAsia="zh-CN" w:bidi="ar"/>
        </w:rPr>
        <w:t>时</w:t>
      </w:r>
      <w:r>
        <w:rPr>
          <w:rFonts w:hint="default" w:ascii="方正书宋简体" w:hAnsi="方正书宋简体" w:eastAsia="方正书宋简体" w:cs="方正书宋简体"/>
          <w:color w:val="231F20"/>
          <w:kern w:val="0"/>
          <w:sz w:val="24"/>
          <w:szCs w:val="24"/>
          <w:lang w:val="en-US" w:eastAsia="zh-CN" w:bidi="ar"/>
        </w:rPr>
        <w:t>，</w:t>
      </w:r>
      <w:r>
        <w:rPr>
          <w:rFonts w:hint="eastAsia" w:ascii="方正书宋简体" w:hAnsi="方正书宋简体" w:eastAsia="方正书宋简体" w:cs="方正书宋简体"/>
          <w:color w:val="231F20"/>
          <w:kern w:val="0"/>
          <w:sz w:val="24"/>
          <w:szCs w:val="24"/>
          <w:lang w:val="en-US" w:eastAsia="zh-CN" w:bidi="ar"/>
        </w:rPr>
        <w:t>更</w:t>
      </w:r>
      <w:r>
        <w:rPr>
          <w:rFonts w:hint="default" w:ascii="方正书宋简体" w:hAnsi="方正书宋简体" w:eastAsia="方正书宋简体" w:cs="方正书宋简体"/>
          <w:color w:val="231F20"/>
          <w:kern w:val="0"/>
          <w:sz w:val="24"/>
          <w:szCs w:val="24"/>
          <w:lang w:val="en-US" w:eastAsia="zh-CN" w:bidi="ar"/>
        </w:rPr>
        <w:t>愿意和他们分享自己的玩具</w:t>
      </w:r>
      <w:r>
        <w:rPr>
          <w:rFonts w:hint="eastAsia" w:ascii="方正书宋简体" w:hAnsi="方正书宋简体" w:eastAsia="方正书宋简体" w:cs="方正书宋简体"/>
          <w:color w:val="231F20"/>
          <w:kern w:val="0"/>
          <w:sz w:val="24"/>
          <w:szCs w:val="24"/>
          <w:lang w:val="en-US" w:eastAsia="zh-CN" w:bidi="ar"/>
        </w:rPr>
        <w:t>和</w:t>
      </w:r>
      <w:r>
        <w:rPr>
          <w:rFonts w:hint="default" w:ascii="方正书宋简体" w:hAnsi="方正书宋简体" w:eastAsia="方正书宋简体" w:cs="方正书宋简体"/>
          <w:color w:val="231F20"/>
          <w:kern w:val="0"/>
          <w:sz w:val="24"/>
          <w:szCs w:val="24"/>
          <w:lang w:val="en-US" w:eastAsia="zh-CN" w:bidi="ar"/>
        </w:rPr>
        <w:t>食物， 更愿意在冲突的时候谦让他们，感受到责任所在。</w:t>
      </w:r>
      <w:r>
        <w:rPr>
          <w:rFonts w:hint="eastAsia" w:ascii="方正书宋简体" w:hAnsi="方正书宋简体" w:eastAsia="方正书宋简体" w:cs="方正书宋简体"/>
          <w:color w:val="231F20"/>
          <w:kern w:val="0"/>
          <w:sz w:val="24"/>
          <w:szCs w:val="24"/>
          <w:lang w:val="en-US" w:eastAsia="zh-CN" w:bidi="ar"/>
        </w:rPr>
        <w:t>可见</w:t>
      </w:r>
      <w:r>
        <w:rPr>
          <w:rFonts w:ascii="方正书宋简体" w:hAnsi="方正书宋简体" w:eastAsia="方正书宋简体" w:cs="方正书宋简体"/>
          <w:color w:val="231F20"/>
          <w:kern w:val="0"/>
          <w:sz w:val="24"/>
          <w:szCs w:val="24"/>
          <w:lang w:val="en-US" w:eastAsia="zh-CN" w:bidi="ar"/>
        </w:rPr>
        <w:t>混龄游戏模式</w:t>
      </w:r>
      <w:r>
        <w:rPr>
          <w:rFonts w:hint="eastAsia" w:ascii="方正书宋简体" w:hAnsi="方正书宋简体" w:eastAsia="方正书宋简体" w:cs="方正书宋简体"/>
          <w:color w:val="231F20"/>
          <w:kern w:val="0"/>
          <w:sz w:val="24"/>
          <w:szCs w:val="24"/>
          <w:lang w:val="en-US" w:eastAsia="zh-CN" w:bidi="ar"/>
        </w:rPr>
        <w:t>更能够</w:t>
      </w:r>
      <w:r>
        <w:rPr>
          <w:rFonts w:ascii="方正书宋简体" w:hAnsi="方正书宋简体" w:eastAsia="方正书宋简体" w:cs="方正书宋简体"/>
          <w:color w:val="231F20"/>
          <w:kern w:val="0"/>
          <w:sz w:val="24"/>
          <w:szCs w:val="24"/>
          <w:lang w:val="en-US" w:eastAsia="zh-CN" w:bidi="ar"/>
        </w:rPr>
        <w:t>促成幼儿</w:t>
      </w:r>
      <w:r>
        <w:rPr>
          <w:rFonts w:hint="default" w:ascii="方正书宋简体" w:hAnsi="方正书宋简体" w:eastAsia="方正书宋简体" w:cs="方正书宋简体"/>
          <w:color w:val="231F20"/>
          <w:kern w:val="0"/>
          <w:sz w:val="24"/>
          <w:szCs w:val="24"/>
          <w:lang w:val="en-US" w:eastAsia="zh-CN" w:bidi="ar"/>
        </w:rPr>
        <w:t>更自然地交往，使之反射到幼儿的内部行为模式中，转化为一种稳定的行为。幼儿自然融合，合作游戏，</w:t>
      </w:r>
      <w:r>
        <w:rPr>
          <w:rFonts w:hint="eastAsia" w:ascii="方正书宋简体" w:hAnsi="方正书宋简体" w:eastAsia="方正书宋简体" w:cs="方正书宋简体"/>
          <w:color w:val="231F20"/>
          <w:kern w:val="0"/>
          <w:sz w:val="24"/>
          <w:szCs w:val="24"/>
          <w:lang w:val="en-US" w:eastAsia="zh-CN" w:bidi="ar"/>
        </w:rPr>
        <w:t>从而逐渐</w:t>
      </w:r>
      <w:r>
        <w:rPr>
          <w:rFonts w:hint="default" w:ascii="方正书宋简体" w:hAnsi="方正书宋简体" w:eastAsia="方正书宋简体" w:cs="方正书宋简体"/>
          <w:color w:val="231F20"/>
          <w:kern w:val="0"/>
          <w:sz w:val="24"/>
          <w:szCs w:val="24"/>
          <w:lang w:val="en-US" w:eastAsia="zh-CN" w:bidi="ar"/>
        </w:rPr>
        <w:t>建立了一种良性的循环，摆脱自我中心。</w:t>
      </w:r>
      <w:r>
        <w:rPr>
          <w:rFonts w:hint="eastAsia" w:ascii="方正书宋简体" w:hAnsi="方正书宋简体" w:eastAsia="方正书宋简体" w:cs="方正书宋简体"/>
          <w:color w:val="231F20"/>
          <w:kern w:val="0"/>
          <w:sz w:val="24"/>
          <w:szCs w:val="24"/>
          <w:lang w:val="en-US" w:eastAsia="zh-CN" w:bidi="ar"/>
        </w:rPr>
        <w:t>所以幼儿园适当的开展混龄游戏，是非常有必要的。</w:t>
      </w:r>
    </w:p>
    <w:p>
      <w:pPr>
        <w:spacing w:line="360" w:lineRule="auto"/>
        <w:rPr>
          <w:rFonts w:ascii="宋体" w:hAnsi="宋体" w:eastAsia="宋体" w:cs="宋体"/>
          <w:b/>
          <w:bCs/>
          <w:sz w:val="24"/>
        </w:rPr>
      </w:pPr>
      <w:r>
        <w:rPr>
          <w:rFonts w:hint="eastAsia" w:ascii="宋体" w:hAnsi="宋体" w:eastAsia="宋体" w:cs="宋体"/>
          <w:b/>
          <w:bCs/>
          <w:sz w:val="24"/>
        </w:rPr>
        <w:t>【后续跟进】</w:t>
      </w:r>
    </w:p>
    <w:p>
      <w:pPr>
        <w:keepNext w:val="0"/>
        <w:keepLines w:val="0"/>
        <w:widowControl/>
        <w:numPr>
          <w:ilvl w:val="0"/>
          <w:numId w:val="1"/>
        </w:numPr>
        <w:suppressLineNumbers w:val="0"/>
        <w:spacing w:line="360" w:lineRule="auto"/>
        <w:ind w:firstLine="480" w:firstLineChars="200"/>
        <w:jc w:val="left"/>
        <w:rPr>
          <w:rFonts w:hint="eastAsia" w:ascii="方正书宋简体" w:hAnsi="方正书宋简体" w:eastAsia="方正书宋简体" w:cs="方正书宋简体"/>
          <w:color w:val="231F20"/>
          <w:kern w:val="0"/>
          <w:sz w:val="24"/>
          <w:szCs w:val="24"/>
          <w:lang w:val="en-US" w:eastAsia="zh-CN" w:bidi="ar"/>
        </w:rPr>
      </w:pPr>
      <w:r>
        <w:rPr>
          <w:rFonts w:hint="eastAsia" w:ascii="方正书宋简体" w:hAnsi="方正书宋简体" w:eastAsia="方正书宋简体" w:cs="方正书宋简体"/>
          <w:color w:val="231F20"/>
          <w:kern w:val="0"/>
          <w:sz w:val="24"/>
          <w:szCs w:val="24"/>
          <w:lang w:val="en-US" w:eastAsia="zh-CN" w:bidi="ar"/>
        </w:rPr>
        <w:t>多给幼儿创设混龄的交往环境，促进其社交主动性。</w:t>
      </w:r>
    </w:p>
    <w:p>
      <w:pPr>
        <w:keepNext w:val="0"/>
        <w:keepLines w:val="0"/>
        <w:widowControl/>
        <w:suppressLineNumbers w:val="0"/>
        <w:spacing w:line="360" w:lineRule="auto"/>
        <w:ind w:firstLine="480" w:firstLineChars="200"/>
        <w:jc w:val="left"/>
        <w:rPr>
          <w:b w:val="0"/>
          <w:bCs w:val="0"/>
          <w:sz w:val="24"/>
          <w:szCs w:val="24"/>
        </w:rPr>
      </w:pPr>
      <w:r>
        <w:rPr>
          <w:rFonts w:hint="eastAsia" w:ascii="宋体" w:hAnsi="宋体" w:eastAsia="宋体" w:cs="宋体"/>
          <w:color w:val="231F20"/>
          <w:kern w:val="0"/>
          <w:sz w:val="24"/>
          <w:szCs w:val="24"/>
          <w:lang w:val="en-US" w:eastAsia="zh-CN" w:bidi="ar"/>
        </w:rPr>
        <w:t>户外自主性混龄游戏，打破幼儿的年龄界限，让不同年龄、班级的幼儿在教师指导下在户外的环境中共同进行游戏活动，扩大了幼儿的接触面，有更多的机会和不同年龄的幼儿交往，探索与人交往的正确态度和技能，学会关心、分享、轮流合作等社会行为，为形成积极健康的个性奠定基础。</w:t>
      </w:r>
      <w:r>
        <w:rPr>
          <w:rFonts w:ascii="方正书宋简体" w:hAnsi="方正书宋简体" w:eastAsia="方正书宋简体" w:cs="方正书宋简体"/>
          <w:b w:val="0"/>
          <w:bCs w:val="0"/>
          <w:color w:val="231F20"/>
          <w:kern w:val="0"/>
          <w:sz w:val="24"/>
          <w:szCs w:val="24"/>
          <w:lang w:val="en-US" w:eastAsia="zh-CN" w:bidi="ar"/>
        </w:rPr>
        <w:t>混龄群体类似于一个温馨的</w:t>
      </w:r>
      <w:r>
        <w:rPr>
          <w:rFonts w:hint="default" w:ascii="方正书宋简体" w:hAnsi="方正书宋简体" w:eastAsia="方正书宋简体" w:cs="方正书宋简体"/>
          <w:b w:val="0"/>
          <w:bCs w:val="0"/>
          <w:color w:val="231F20"/>
          <w:kern w:val="0"/>
          <w:sz w:val="24"/>
          <w:szCs w:val="24"/>
          <w:lang w:val="en-US" w:eastAsia="zh-CN" w:bidi="ar"/>
        </w:rPr>
        <w:t>家庭，幼儿像“兄弟姐妹”般一起生活着，比较贴近于个体社会人际生态的实际，大班幼儿相对有着较小班幼儿丰富的生活经验和交往的技能技巧，小班幼 儿在与大班幼儿交往中进行模仿，汲取经验，在游戏中“儿童教儿童”，不同年龄幼儿在互动中切磋与学习，不断提升经验，获得更多的交往经验和技能。</w:t>
      </w:r>
    </w:p>
    <w:p>
      <w:pPr>
        <w:keepNext w:val="0"/>
        <w:keepLines w:val="0"/>
        <w:widowControl/>
        <w:numPr>
          <w:ilvl w:val="0"/>
          <w:numId w:val="1"/>
        </w:numPr>
        <w:suppressLineNumbers w:val="0"/>
        <w:spacing w:line="360" w:lineRule="auto"/>
        <w:ind w:firstLine="480" w:firstLineChars="200"/>
        <w:jc w:val="left"/>
        <w:rPr>
          <w:rFonts w:hint="default" w:ascii="方正书宋简体" w:hAnsi="方正书宋简体" w:eastAsia="方正书宋简体" w:cs="方正书宋简体"/>
          <w:color w:val="231F20"/>
          <w:kern w:val="0"/>
          <w:sz w:val="24"/>
          <w:szCs w:val="24"/>
          <w:lang w:val="en-US" w:eastAsia="zh-CN" w:bidi="ar"/>
        </w:rPr>
      </w:pPr>
      <w:r>
        <w:rPr>
          <w:rFonts w:hint="eastAsia" w:ascii="方正书宋简体" w:hAnsi="方正书宋简体" w:eastAsia="方正书宋简体" w:cs="方正书宋简体"/>
          <w:color w:val="231F20"/>
          <w:kern w:val="0"/>
          <w:sz w:val="24"/>
          <w:szCs w:val="24"/>
          <w:lang w:val="en-US" w:eastAsia="zh-CN" w:bidi="ar"/>
        </w:rPr>
        <w:t>联系家长，多带领幼儿进入不同年龄层次的同伴进行玩耍，促进社交主动性。</w:t>
      </w:r>
    </w:p>
    <w:p>
      <w:pPr>
        <w:keepNext w:val="0"/>
        <w:keepLines w:val="0"/>
        <w:widowControl/>
        <w:suppressLineNumbers w:val="0"/>
        <w:spacing w:line="360" w:lineRule="auto"/>
        <w:ind w:firstLine="480" w:firstLineChars="200"/>
        <w:jc w:val="left"/>
        <w:rPr>
          <w:rFonts w:hint="eastAsia" w:ascii="方正书宋简体" w:hAnsi="方正书宋简体" w:eastAsia="方正书宋简体" w:cs="方正书宋简体"/>
          <w:color w:val="231F20"/>
          <w:kern w:val="0"/>
          <w:sz w:val="24"/>
          <w:szCs w:val="24"/>
          <w:lang w:val="en-US" w:eastAsia="zh-CN" w:bidi="ar"/>
        </w:rPr>
      </w:pPr>
      <w:r>
        <w:rPr>
          <w:rFonts w:ascii="方正书宋简体" w:hAnsi="方正书宋简体" w:eastAsia="方正书宋简体" w:cs="方正书宋简体"/>
          <w:color w:val="231F20"/>
          <w:kern w:val="0"/>
          <w:sz w:val="24"/>
          <w:szCs w:val="24"/>
          <w:lang w:val="en-US" w:eastAsia="zh-CN" w:bidi="ar"/>
        </w:rPr>
        <w:t>研究表明，儿童的交往需要是与生俱来的，人也</w:t>
      </w:r>
      <w:r>
        <w:rPr>
          <w:rFonts w:hint="default" w:ascii="方正书宋简体" w:hAnsi="方正书宋简体" w:eastAsia="方正书宋简体" w:cs="方正书宋简体"/>
          <w:color w:val="231F20"/>
          <w:kern w:val="0"/>
          <w:sz w:val="24"/>
          <w:szCs w:val="24"/>
          <w:lang w:val="en-US" w:eastAsia="zh-CN" w:bidi="ar"/>
        </w:rPr>
        <w:t>正是在社会交往中从自然人成为社会人的交往能力</w:t>
      </w:r>
      <w:r>
        <w:rPr>
          <w:rFonts w:hint="eastAsia" w:ascii="方正书宋简体" w:hAnsi="方正书宋简体" w:eastAsia="方正书宋简体" w:cs="方正书宋简体"/>
          <w:color w:val="231F20"/>
          <w:kern w:val="0"/>
          <w:sz w:val="24"/>
          <w:szCs w:val="24"/>
          <w:lang w:val="en-US" w:eastAsia="zh-CN" w:bidi="ar"/>
        </w:rPr>
        <w:t>，</w:t>
      </w:r>
      <w:r>
        <w:rPr>
          <w:rFonts w:hint="default" w:ascii="方正书宋简体" w:hAnsi="方正书宋简体" w:eastAsia="方正书宋简体" w:cs="方正书宋简体"/>
          <w:color w:val="231F20"/>
          <w:kern w:val="0"/>
          <w:sz w:val="24"/>
          <w:szCs w:val="24"/>
          <w:lang w:val="en-US" w:eastAsia="zh-CN" w:bidi="ar"/>
        </w:rPr>
        <w:t>是人们日常生活的必需技巧。</w:t>
      </w:r>
      <w:r>
        <w:rPr>
          <w:rFonts w:hint="eastAsia" w:ascii="方正书宋简体" w:hAnsi="方正书宋简体" w:eastAsia="方正书宋简体" w:cs="方正书宋简体"/>
          <w:color w:val="231F20"/>
          <w:kern w:val="0"/>
          <w:sz w:val="24"/>
          <w:szCs w:val="24"/>
          <w:lang w:val="en-US" w:eastAsia="zh-CN" w:bidi="ar"/>
        </w:rPr>
        <w:t>然而，现在的孩子大多数都是独生子女，他们的成长环境，基本上都是四个成人面对一个孩子。</w:t>
      </w:r>
      <w:r>
        <w:rPr>
          <w:rFonts w:ascii="方正书宋简体" w:hAnsi="方正书宋简体" w:eastAsia="方正书宋简体" w:cs="方正书宋简体"/>
          <w:color w:val="231F20"/>
          <w:kern w:val="0"/>
          <w:sz w:val="24"/>
          <w:szCs w:val="24"/>
          <w:lang w:val="en-US" w:eastAsia="zh-CN" w:bidi="ar"/>
        </w:rPr>
        <w:t>马卡连柯曾说：“独生子女没有兄弟姐妹，因而</w:t>
      </w:r>
      <w:r>
        <w:rPr>
          <w:rFonts w:hint="default" w:ascii="方正书宋简体" w:hAnsi="方正书宋简体" w:eastAsia="方正书宋简体" w:cs="方正书宋简体"/>
          <w:color w:val="231F20"/>
          <w:kern w:val="0"/>
          <w:sz w:val="24"/>
          <w:szCs w:val="24"/>
          <w:lang w:val="en-US" w:eastAsia="zh-CN" w:bidi="ar"/>
        </w:rPr>
        <w:t>没有相互体贴、照顾的经历，没有互爱互助，相互模仿，共同努力的经历，这不利于发展儿童的集体意识，而会导致儿童个人主义的蔓延。”</w:t>
      </w:r>
      <w:r>
        <w:rPr>
          <w:rFonts w:hint="eastAsia" w:ascii="方正书宋简体" w:hAnsi="方正书宋简体" w:eastAsia="方正书宋简体" w:cs="方正书宋简体"/>
          <w:color w:val="231F20"/>
          <w:kern w:val="0"/>
          <w:sz w:val="24"/>
          <w:szCs w:val="24"/>
          <w:lang w:val="en-US" w:eastAsia="zh-CN" w:bidi="ar"/>
        </w:rPr>
        <w:t>所以针对这种情况，教师要及时联系家长，多带领幼儿进入到不同年龄层次的同伴中，让幼儿学会与同伴的交往中，习得更多的交往方法，从而提高其社会交往的能力。</w:t>
      </w:r>
    </w:p>
    <w:p>
      <w:pPr>
        <w:keepNext w:val="0"/>
        <w:keepLines w:val="0"/>
        <w:widowControl/>
        <w:suppressLineNumbers w:val="0"/>
        <w:spacing w:line="360" w:lineRule="auto"/>
        <w:ind w:firstLine="482" w:firstLineChars="200"/>
        <w:jc w:val="left"/>
        <w:rPr>
          <w:rFonts w:hint="default" w:ascii="方正书宋简体" w:hAnsi="方正书宋简体" w:eastAsia="方正书宋简体" w:cs="方正书宋简体"/>
          <w:b/>
          <w:bCs/>
          <w:color w:val="231F20"/>
          <w:kern w:val="0"/>
          <w:sz w:val="24"/>
          <w:szCs w:val="24"/>
          <w:lang w:val="en-US" w:eastAsia="zh-CN" w:bidi="ar"/>
        </w:rPr>
      </w:pPr>
      <w:r>
        <w:rPr>
          <w:rFonts w:hint="eastAsia" w:ascii="方正书宋简体" w:hAnsi="方正书宋简体" w:eastAsia="方正书宋简体" w:cs="方正书宋简体"/>
          <w:b/>
          <w:bCs/>
          <w:color w:val="231F20"/>
          <w:kern w:val="0"/>
          <w:sz w:val="24"/>
          <w:szCs w:val="24"/>
          <w:lang w:val="en-US" w:eastAsia="zh-CN" w:bidi="ar"/>
        </w:rPr>
        <w:t>结语：</w:t>
      </w:r>
    </w:p>
    <w:p>
      <w:pPr>
        <w:keepNext w:val="0"/>
        <w:keepLines w:val="0"/>
        <w:widowControl/>
        <w:suppressLineNumbers w:val="0"/>
        <w:spacing w:line="360" w:lineRule="auto"/>
        <w:ind w:firstLine="480" w:firstLineChars="200"/>
        <w:jc w:val="left"/>
        <w:rPr>
          <w:rFonts w:hint="default"/>
          <w:sz w:val="24"/>
          <w:szCs w:val="24"/>
          <w:lang w:val="en-US" w:eastAsia="zh-CN"/>
        </w:rPr>
      </w:pPr>
      <w:r>
        <w:rPr>
          <w:rFonts w:hint="eastAsia" w:ascii="宋体" w:hAnsi="宋体" w:eastAsia="宋体" w:cs="宋体"/>
          <w:color w:val="231F20"/>
          <w:kern w:val="0"/>
          <w:sz w:val="24"/>
          <w:szCs w:val="24"/>
          <w:lang w:val="en-US" w:eastAsia="zh-CN" w:bidi="ar"/>
        </w:rPr>
        <w:t>户外自主性运动游戏活动是在户外环境下开展的联合性质的活动，能够使幼儿在活动中积累经验，不断提高社会交往与处理问题的能力。</w:t>
      </w:r>
      <w:r>
        <w:rPr>
          <w:rFonts w:ascii="FZSongYi-Z13" w:hAnsi="FZSongYi-Z13" w:eastAsia="FZSongYi-Z13" w:cs="FZSongYi-Z13"/>
          <w:color w:val="231F20"/>
          <w:kern w:val="0"/>
          <w:sz w:val="24"/>
          <w:szCs w:val="24"/>
          <w:lang w:val="en-US" w:eastAsia="zh-CN" w:bidi="ar"/>
        </w:rPr>
        <w:t>幼</w:t>
      </w:r>
      <w:r>
        <w:rPr>
          <w:rFonts w:hint="default" w:ascii="FZSongYi-Z13" w:hAnsi="FZSongYi-Z13" w:eastAsia="FZSongYi-Z13" w:cs="FZSongYi-Z13"/>
          <w:color w:val="231F20"/>
          <w:kern w:val="0"/>
          <w:sz w:val="24"/>
          <w:szCs w:val="24"/>
          <w:lang w:val="en-US" w:eastAsia="zh-CN" w:bidi="ar"/>
        </w:rPr>
        <w:t>儿在与他人交往的过程中，学会表现自己、理解他人、相互沟通、运用规则、关注合作，同时也有助于自我意识的形成与良好品格的养成。</w:t>
      </w:r>
      <w:r>
        <w:rPr>
          <w:rFonts w:hint="eastAsia" w:ascii="FZSongYi-Z13" w:hAnsi="FZSongYi-Z13" w:eastAsia="FZSongYi-Z13" w:cs="FZSongYi-Z13"/>
          <w:color w:val="231F20"/>
          <w:kern w:val="0"/>
          <w:sz w:val="24"/>
          <w:szCs w:val="24"/>
          <w:lang w:val="en-US" w:eastAsia="zh-CN" w:bidi="ar"/>
        </w:rPr>
        <w:t>幼儿教育是基础教育的重要组成部分，是我国学校教育和终身教育奠定基础，</w:t>
      </w:r>
      <w:r>
        <w:rPr>
          <w:rFonts w:hint="default" w:ascii="FZSongYi-Z13" w:hAnsi="FZSongYi-Z13" w:eastAsia="FZSongYi-Z13" w:cs="FZSongYi-Z13"/>
          <w:color w:val="231F20"/>
          <w:kern w:val="0"/>
          <w:sz w:val="24"/>
          <w:szCs w:val="24"/>
          <w:lang w:val="en-US" w:eastAsia="zh-CN" w:bidi="ar"/>
        </w:rPr>
        <w:t>为</w:t>
      </w:r>
      <w:r>
        <w:rPr>
          <w:rFonts w:hint="eastAsia" w:ascii="宋体" w:hAnsi="宋体" w:eastAsia="宋体" w:cs="宋体"/>
          <w:color w:val="231F20"/>
          <w:kern w:val="0"/>
          <w:sz w:val="24"/>
          <w:szCs w:val="24"/>
          <w:lang w:val="en-US" w:eastAsia="zh-CN" w:bidi="ar"/>
        </w:rPr>
        <w:t>幼儿从一个自然人逐渐向社会人过渡，为他们将来迈入社会做准备。所以，我们的工作任重而道远！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书宋简体">
    <w:altName w:val="宋体"/>
    <w:panose1 w:val="00000000000000000000"/>
    <w:charset w:val="00"/>
    <w:family w:val="auto"/>
    <w:pitch w:val="default"/>
    <w:sig w:usb0="00000000" w:usb1="00000000" w:usb2="00000000" w:usb3="00000000" w:csb0="00000000" w:csb1="00000000"/>
  </w:font>
  <w:font w:name="FZSongYi-Z1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4DFF8"/>
    <w:multiLevelType w:val="singleLevel"/>
    <w:tmpl w:val="A434DFF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43D8E"/>
    <w:rsid w:val="0A44153C"/>
    <w:rsid w:val="0CA70B0B"/>
    <w:rsid w:val="11A118B6"/>
    <w:rsid w:val="19A31643"/>
    <w:rsid w:val="1B90157C"/>
    <w:rsid w:val="26D43F29"/>
    <w:rsid w:val="31B2269F"/>
    <w:rsid w:val="327C2CDF"/>
    <w:rsid w:val="378C68C0"/>
    <w:rsid w:val="39AB0A0A"/>
    <w:rsid w:val="481C3897"/>
    <w:rsid w:val="4CB824BD"/>
    <w:rsid w:val="518E1A5F"/>
    <w:rsid w:val="55EA5BEA"/>
    <w:rsid w:val="67383611"/>
    <w:rsid w:val="736C2821"/>
    <w:rsid w:val="75723C17"/>
    <w:rsid w:val="7A9F4E6F"/>
    <w:rsid w:val="7C2F5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2782</Words>
  <Characters>2784</Characters>
  <Lines>0</Lines>
  <Paragraphs>0</Paragraphs>
  <TotalTime>111</TotalTime>
  <ScaleCrop>false</ScaleCrop>
  <LinksUpToDate>false</LinksUpToDate>
  <CharactersWithSpaces>2786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DEEL</dc:creator>
  <cp:lastModifiedBy>DEEL</cp:lastModifiedBy>
  <dcterms:modified xsi:type="dcterms:W3CDTF">2022-04-28T05:32:16Z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CF14875B8D1C411882EB8BF7B710D30A</vt:lpwstr>
  </property>
</Properties>
</file>