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10.8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10.9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六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红烧大排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手撕</w:t>
            </w:r>
            <w:r>
              <w:rPr>
                <w:rFonts w:hint="eastAsia"/>
                <w:sz w:val="24"/>
              </w:rPr>
              <w:t>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木耳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皮蛋瘦肉粥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大排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肉米</w:t>
            </w:r>
            <w:r>
              <w:rPr>
                <w:rFonts w:hint="eastAsia"/>
                <w:szCs w:val="21"/>
              </w:rPr>
              <w:t>：10g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皮蛋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丝瓜：30g</w:t>
            </w:r>
            <w:r>
              <w:rPr>
                <w:rFonts w:hint="eastAsia"/>
                <w:szCs w:val="21"/>
                <w:lang w:val="en-US" w:eastAsia="zh-CN"/>
              </w:rPr>
              <w:t xml:space="preserve"> 木耳：1g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包菜：60g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香菜：1g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百页结红烧肉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炒空菜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生菜鱼圆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糖芋头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有皮肉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空菜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百叶结：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芋头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514</Characters>
  <Lines>4</Lines>
  <Paragraphs>1</Paragraphs>
  <TotalTime>1</TotalTime>
  <ScaleCrop>false</ScaleCrop>
  <LinksUpToDate>false</LinksUpToDate>
  <CharactersWithSpaces>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2022-10-08T05:10:48Z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A8955A60A9794DB2A07E95ACA998DFDC</vt:lpwstr>
  </property>
</Properties>
</file>