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 w:rightChars="1"/>
        <w:jc w:val="center"/>
        <w:rPr>
          <w:rFonts w:hint="eastAsia" w:ascii="黑体" w:hAnsi="宋体" w:eastAsia="黑体"/>
          <w:b/>
          <w:sz w:val="30"/>
          <w:szCs w:val="30"/>
        </w:rPr>
      </w:pPr>
      <w:r>
        <w:rPr>
          <w:rFonts w:hint="eastAsia" w:ascii="黑体" w:hAnsi="宋体" w:eastAsia="黑体"/>
          <w:b/>
          <w:sz w:val="30"/>
          <w:szCs w:val="30"/>
        </w:rPr>
        <w:t>常州市教育科学“十三五”规划课题</w:t>
      </w:r>
    </w:p>
    <w:p>
      <w:pPr>
        <w:spacing w:line="360" w:lineRule="auto"/>
        <w:ind w:right="2" w:rightChars="1"/>
        <w:jc w:val="center"/>
        <w:rPr>
          <w:rFonts w:hint="eastAsia" w:ascii="黑体" w:eastAsia="黑体"/>
          <w:b/>
          <w:sz w:val="32"/>
          <w:szCs w:val="32"/>
        </w:rPr>
      </w:pPr>
      <w:r>
        <w:rPr>
          <w:rFonts w:hint="eastAsia" w:ascii="黑体" w:hAnsi="宋体" w:eastAsia="黑体"/>
          <w:b/>
          <w:sz w:val="32"/>
          <w:szCs w:val="32"/>
        </w:rPr>
        <w:t>（编号：）CJK-JZ2019019</w:t>
      </w:r>
    </w:p>
    <w:p>
      <w:pPr>
        <w:spacing w:after="240"/>
        <w:jc w:val="center"/>
        <w:rPr>
          <w:rFonts w:hint="eastAsia" w:ascii="楷体_GB2312" w:hAnsi="宋体" w:eastAsia="楷体_GB2312" w:cs="Times New Roman"/>
          <w:b/>
          <w:bCs/>
          <w:sz w:val="48"/>
          <w:szCs w:val="48"/>
        </w:rPr>
      </w:pPr>
      <w:r>
        <w:rPr>
          <w:rFonts w:hint="eastAsia" w:ascii="楷体_GB2312" w:hAnsi="宋体" w:eastAsia="楷体_GB2312" w:cs="Times New Roman"/>
          <w:b/>
          <w:bCs/>
          <w:sz w:val="48"/>
          <w:szCs w:val="48"/>
        </w:rPr>
        <w:t>初中语文“范导式教学”</w:t>
      </w:r>
    </w:p>
    <w:p>
      <w:pPr>
        <w:spacing w:after="240"/>
        <w:jc w:val="center"/>
        <w:rPr>
          <w:rFonts w:hint="eastAsia" w:ascii="楷体_GB2312" w:hAnsi="宋体" w:eastAsia="楷体_GB2312" w:cs="Times New Roman"/>
          <w:b/>
          <w:bCs/>
          <w:sz w:val="48"/>
          <w:szCs w:val="48"/>
        </w:rPr>
      </w:pPr>
      <w:r>
        <w:rPr>
          <w:rFonts w:hint="eastAsia" w:ascii="楷体_GB2312" w:hAnsi="宋体" w:eastAsia="楷体_GB2312" w:cs="Times New Roman"/>
          <w:b/>
          <w:bCs/>
          <w:sz w:val="48"/>
          <w:szCs w:val="48"/>
        </w:rPr>
        <w:t>真实性情境的设计与应用研究</w:t>
      </w:r>
    </w:p>
    <w:p>
      <w:pPr>
        <w:spacing w:after="240"/>
        <w:jc w:val="center"/>
        <w:rPr>
          <w:rFonts w:hint="eastAsia" w:ascii="楷体_GB2312" w:hAnsi="宋体" w:eastAsia="楷体_GB2312" w:cs="Times New Roman"/>
          <w:b/>
          <w:bCs/>
          <w:sz w:val="48"/>
          <w:szCs w:val="48"/>
        </w:rPr>
      </w:pPr>
    </w:p>
    <w:p>
      <w:pPr>
        <w:spacing w:after="240"/>
        <w:jc w:val="center"/>
        <w:rPr>
          <w:rFonts w:hint="eastAsia" w:ascii="黑体" w:eastAsia="黑体"/>
          <w:b/>
          <w:spacing w:val="80"/>
          <w:sz w:val="50"/>
        </w:rPr>
      </w:pPr>
      <w:r>
        <w:rPr>
          <w:rFonts w:hint="eastAsia" w:ascii="黑体" w:eastAsia="黑体"/>
          <w:b/>
          <w:spacing w:val="80"/>
          <w:sz w:val="50"/>
        </w:rPr>
        <w:t>结题研究报告</w:t>
      </w:r>
    </w:p>
    <w:p>
      <w:pPr>
        <w:spacing w:after="240"/>
        <w:jc w:val="center"/>
        <w:rPr>
          <w:rFonts w:hint="eastAsia" w:ascii="黑体" w:eastAsia="黑体"/>
          <w:b/>
          <w:spacing w:val="80"/>
          <w:sz w:val="50"/>
        </w:rPr>
      </w:pPr>
    </w:p>
    <w:p>
      <w:pPr>
        <w:spacing w:after="240"/>
        <w:jc w:val="center"/>
        <w:rPr>
          <w:rFonts w:hint="eastAsia" w:ascii="黑体" w:eastAsia="黑体"/>
          <w:b/>
          <w:spacing w:val="80"/>
          <w:sz w:val="50"/>
        </w:rPr>
      </w:pPr>
    </w:p>
    <w:p>
      <w:pPr>
        <w:spacing w:after="240"/>
        <w:jc w:val="center"/>
        <w:rPr>
          <w:rFonts w:hint="eastAsia" w:eastAsia="楷体_GB2312"/>
          <w:b/>
          <w:sz w:val="30"/>
          <w:szCs w:val="30"/>
        </w:rPr>
      </w:pPr>
      <w:r>
        <w:rPr>
          <w:rFonts w:hint="eastAsia" w:eastAsia="楷体_GB2312"/>
          <w:b/>
          <w:sz w:val="30"/>
          <w:szCs w:val="30"/>
        </w:rPr>
        <w:t>课题名称：</w:t>
      </w:r>
      <w:r>
        <w:rPr>
          <w:rFonts w:hint="eastAsia" w:eastAsia="楷体_GB2312"/>
          <w:b/>
          <w:sz w:val="30"/>
          <w:szCs w:val="30"/>
          <w:u w:val="single"/>
        </w:rPr>
        <w:t>初中语文“范导式教学”真实性情境的设计与应用研究</w:t>
      </w:r>
    </w:p>
    <w:p>
      <w:pPr>
        <w:adjustRightInd w:val="0"/>
        <w:snapToGrid w:val="0"/>
        <w:spacing w:line="480" w:lineRule="auto"/>
        <w:ind w:firstLine="393" w:firstLineChars="100"/>
        <w:rPr>
          <w:rFonts w:hint="default" w:eastAsia="楷体_GB2312"/>
          <w:b/>
          <w:spacing w:val="46"/>
          <w:sz w:val="30"/>
          <w:szCs w:val="30"/>
          <w:u w:val="single"/>
          <w:lang w:val="en-US" w:eastAsia="zh-CN"/>
        </w:rPr>
      </w:pPr>
      <w:r>
        <w:rPr>
          <w:rFonts w:hint="eastAsia" w:eastAsia="楷体_GB2312"/>
          <w:b/>
          <w:spacing w:val="46"/>
          <w:sz w:val="30"/>
          <w:szCs w:val="30"/>
        </w:rPr>
        <w:t>课题组长：</w:t>
      </w:r>
      <w:r>
        <w:rPr>
          <w:rFonts w:hint="eastAsia" w:eastAsia="楷体_GB2312"/>
          <w:b/>
          <w:spacing w:val="46"/>
          <w:sz w:val="30"/>
          <w:szCs w:val="30"/>
          <w:lang w:val="en-US" w:eastAsia="zh-CN"/>
        </w:rPr>
        <w:t xml:space="preserve">  </w:t>
      </w:r>
      <w:r>
        <w:rPr>
          <w:rFonts w:hint="eastAsia" w:eastAsia="楷体_GB2312"/>
          <w:b/>
          <w:spacing w:val="46"/>
          <w:sz w:val="30"/>
          <w:szCs w:val="30"/>
          <w:u w:val="single"/>
        </w:rPr>
        <w:t xml:space="preserve"> </w:t>
      </w:r>
      <w:r>
        <w:rPr>
          <w:rFonts w:hint="eastAsia" w:eastAsia="楷体_GB2312"/>
          <w:b/>
          <w:spacing w:val="46"/>
          <w:sz w:val="30"/>
          <w:szCs w:val="30"/>
          <w:u w:val="single"/>
          <w:lang w:val="en-US" w:eastAsia="zh-CN"/>
        </w:rPr>
        <w:t xml:space="preserve">  于伟军  吴海霞   </w:t>
      </w:r>
    </w:p>
    <w:p>
      <w:pPr>
        <w:adjustRightInd w:val="0"/>
        <w:snapToGrid w:val="0"/>
        <w:spacing w:line="480" w:lineRule="auto"/>
        <w:ind w:firstLine="393" w:firstLineChars="100"/>
        <w:rPr>
          <w:rFonts w:hint="eastAsia" w:eastAsia="楷体_GB2312"/>
          <w:b/>
          <w:spacing w:val="46"/>
          <w:sz w:val="30"/>
          <w:szCs w:val="30"/>
          <w:u w:val="single"/>
        </w:rPr>
      </w:pPr>
      <w:r>
        <w:rPr>
          <w:rFonts w:hint="eastAsia" w:eastAsia="楷体_GB2312"/>
          <w:b/>
          <w:spacing w:val="46"/>
          <w:sz w:val="30"/>
          <w:szCs w:val="30"/>
        </w:rPr>
        <w:t>课题副组长：</w:t>
      </w:r>
      <w:r>
        <w:rPr>
          <w:rFonts w:hint="eastAsia" w:eastAsia="楷体_GB2312"/>
          <w:b/>
          <w:sz w:val="30"/>
          <w:szCs w:val="30"/>
        </w:rPr>
        <w:t xml:space="preserve"> </w:t>
      </w:r>
      <w:r>
        <w:rPr>
          <w:rFonts w:hint="eastAsia" w:eastAsia="楷体_GB2312"/>
          <w:b/>
          <w:spacing w:val="46"/>
          <w:sz w:val="30"/>
          <w:szCs w:val="30"/>
          <w:u w:val="single"/>
        </w:rPr>
        <w:t xml:space="preserve">  </w:t>
      </w:r>
      <w:r>
        <w:rPr>
          <w:rFonts w:hint="eastAsia" w:eastAsia="楷体_GB2312"/>
          <w:b/>
          <w:spacing w:val="46"/>
          <w:sz w:val="30"/>
          <w:szCs w:val="30"/>
          <w:u w:val="single"/>
          <w:lang w:val="en-US" w:eastAsia="zh-CN"/>
        </w:rPr>
        <w:t xml:space="preserve">   </w:t>
      </w:r>
      <w:r>
        <w:rPr>
          <w:rFonts w:hint="eastAsia" w:eastAsia="楷体_GB2312"/>
          <w:b/>
          <w:spacing w:val="46"/>
          <w:sz w:val="30"/>
          <w:szCs w:val="30"/>
          <w:u w:val="single"/>
        </w:rPr>
        <w:t xml:space="preserve"> </w:t>
      </w:r>
      <w:r>
        <w:rPr>
          <w:rFonts w:hint="eastAsia" w:eastAsia="楷体_GB2312"/>
          <w:b/>
          <w:spacing w:val="46"/>
          <w:sz w:val="30"/>
          <w:szCs w:val="30"/>
          <w:u w:val="single"/>
          <w:lang w:val="en-US" w:eastAsia="zh-CN"/>
        </w:rPr>
        <w:t xml:space="preserve">孔令春    </w:t>
      </w:r>
      <w:r>
        <w:rPr>
          <w:rFonts w:hint="eastAsia" w:eastAsia="楷体_GB2312"/>
          <w:b/>
          <w:spacing w:val="46"/>
          <w:sz w:val="30"/>
          <w:szCs w:val="30"/>
          <w:u w:val="single"/>
        </w:rPr>
        <w:t xml:space="preserve">   </w:t>
      </w:r>
    </w:p>
    <w:p>
      <w:pPr>
        <w:adjustRightInd w:val="0"/>
        <w:snapToGrid w:val="0"/>
        <w:spacing w:line="480" w:lineRule="auto"/>
        <w:ind w:firstLine="393" w:firstLineChars="100"/>
        <w:rPr>
          <w:rFonts w:hint="eastAsia" w:eastAsia="楷体_GB2312"/>
          <w:spacing w:val="46"/>
          <w:sz w:val="30"/>
          <w:szCs w:val="30"/>
        </w:rPr>
      </w:pPr>
      <w:r>
        <w:rPr>
          <w:rFonts w:hint="eastAsia" w:eastAsia="楷体_GB2312"/>
          <w:b/>
          <w:spacing w:val="46"/>
          <w:sz w:val="30"/>
          <w:szCs w:val="30"/>
        </w:rPr>
        <w:t>结题时间：</w:t>
      </w:r>
      <w:r>
        <w:rPr>
          <w:rFonts w:hint="eastAsia" w:eastAsia="楷体_GB2312"/>
          <w:b/>
          <w:spacing w:val="46"/>
          <w:sz w:val="30"/>
          <w:szCs w:val="30"/>
          <w:lang w:val="en-US" w:eastAsia="zh-CN"/>
        </w:rPr>
        <w:t xml:space="preserve">  </w:t>
      </w: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r>
        <w:rPr>
          <w:rFonts w:hint="eastAsia" w:eastAsia="楷体_GB2312"/>
          <w:w w:val="66"/>
          <w:sz w:val="30"/>
          <w:szCs w:val="30"/>
          <w:u w:val="single"/>
        </w:rPr>
        <w:t xml:space="preserve"> </w:t>
      </w:r>
      <w:r>
        <w:rPr>
          <w:rFonts w:hint="eastAsia" w:eastAsia="楷体_GB2312"/>
          <w:b/>
          <w:spacing w:val="46"/>
          <w:sz w:val="30"/>
          <w:szCs w:val="30"/>
          <w:u w:val="single"/>
        </w:rPr>
        <w:t>20</w:t>
      </w:r>
      <w:r>
        <w:rPr>
          <w:rFonts w:hint="eastAsia" w:eastAsia="楷体_GB2312"/>
          <w:b/>
          <w:spacing w:val="46"/>
          <w:sz w:val="30"/>
          <w:szCs w:val="30"/>
          <w:u w:val="single"/>
          <w:lang w:val="en-US" w:eastAsia="zh-CN"/>
        </w:rPr>
        <w:t>22</w:t>
      </w:r>
      <w:r>
        <w:rPr>
          <w:rFonts w:hint="eastAsia" w:eastAsia="楷体_GB2312"/>
          <w:b/>
          <w:spacing w:val="46"/>
          <w:sz w:val="30"/>
          <w:szCs w:val="30"/>
          <w:u w:val="single"/>
        </w:rPr>
        <w:t>年</w:t>
      </w:r>
      <w:r>
        <w:rPr>
          <w:rFonts w:hint="eastAsia" w:eastAsia="楷体_GB2312"/>
          <w:b/>
          <w:spacing w:val="46"/>
          <w:sz w:val="30"/>
          <w:szCs w:val="30"/>
          <w:u w:val="single"/>
          <w:lang w:val="en-US" w:eastAsia="zh-CN"/>
        </w:rPr>
        <w:t>4</w:t>
      </w:r>
      <w:r>
        <w:rPr>
          <w:rFonts w:hint="eastAsia" w:eastAsia="楷体_GB2312"/>
          <w:b/>
          <w:spacing w:val="46"/>
          <w:sz w:val="30"/>
          <w:szCs w:val="30"/>
          <w:u w:val="single"/>
        </w:rPr>
        <w:t>月</w:t>
      </w:r>
      <w:r>
        <w:rPr>
          <w:rFonts w:hint="eastAsia" w:eastAsia="楷体_GB2312"/>
          <w:b/>
          <w:spacing w:val="46"/>
          <w:sz w:val="30"/>
          <w:szCs w:val="30"/>
          <w:u w:val="single"/>
          <w:lang w:val="en-US" w:eastAsia="zh-CN"/>
        </w:rPr>
        <w:t>28</w:t>
      </w:r>
      <w:r>
        <w:rPr>
          <w:rFonts w:hint="eastAsia" w:eastAsia="楷体_GB2312"/>
          <w:b/>
          <w:spacing w:val="46"/>
          <w:sz w:val="30"/>
          <w:szCs w:val="30"/>
          <w:u w:val="single"/>
        </w:rPr>
        <w:t>日</w:t>
      </w:r>
      <w:r>
        <w:rPr>
          <w:rFonts w:hint="eastAsia" w:eastAsia="楷体_GB2312"/>
          <w:b/>
          <w:spacing w:val="46"/>
          <w:sz w:val="30"/>
          <w:szCs w:val="30"/>
          <w:u w:val="single"/>
          <w:lang w:val="en-US" w:eastAsia="zh-CN"/>
        </w:rPr>
        <w:t xml:space="preserve"> </w:t>
      </w:r>
      <w:bookmarkStart w:id="0" w:name="_GoBack"/>
      <w:bookmarkEnd w:id="0"/>
      <w:r>
        <w:rPr>
          <w:rFonts w:hint="eastAsia" w:eastAsia="楷体_GB2312"/>
          <w:sz w:val="30"/>
          <w:szCs w:val="30"/>
          <w:u w:val="single"/>
        </w:rPr>
        <w:t xml:space="preserve"> </w:t>
      </w:r>
    </w:p>
    <w:p>
      <w:pPr>
        <w:rPr>
          <w:rFonts w:hint="eastAsia"/>
          <w:b/>
        </w:rPr>
      </w:pPr>
    </w:p>
    <w:p>
      <w:pPr>
        <w:rPr>
          <w:rFonts w:hint="eastAsia"/>
          <w:b/>
        </w:rPr>
      </w:pPr>
    </w:p>
    <w:p>
      <w:pPr>
        <w:rPr>
          <w:rFonts w:hint="eastAsia"/>
          <w:b/>
        </w:rPr>
      </w:pPr>
    </w:p>
    <w:p>
      <w:pPr>
        <w:rPr>
          <w:rFonts w:hint="eastAsia"/>
          <w:b/>
        </w:rPr>
      </w:pPr>
    </w:p>
    <w:p>
      <w:pPr>
        <w:rPr>
          <w:rFonts w:hint="eastAsia"/>
          <w:b/>
        </w:rPr>
      </w:pPr>
    </w:p>
    <w:p>
      <w:pPr>
        <w:jc w:val="center"/>
        <w:rPr>
          <w:rFonts w:hint="eastAsia"/>
          <w:b/>
        </w:rPr>
      </w:pPr>
    </w:p>
    <w:p>
      <w:pPr>
        <w:spacing w:line="500" w:lineRule="exact"/>
        <w:ind w:firstLine="118" w:firstLineChars="49"/>
        <w:jc w:val="center"/>
        <w:rPr>
          <w:rFonts w:hint="eastAsia"/>
          <w:b/>
          <w:sz w:val="24"/>
        </w:rPr>
      </w:pPr>
      <w:r>
        <w:rPr>
          <w:rFonts w:hint="eastAsia"/>
          <w:b/>
          <w:sz w:val="24"/>
        </w:rPr>
        <w:t>《</w:t>
      </w:r>
      <w:r>
        <w:rPr>
          <w:rFonts w:hint="eastAsia" w:eastAsia="楷体_GB2312"/>
          <w:b/>
          <w:sz w:val="30"/>
          <w:szCs w:val="30"/>
        </w:rPr>
        <w:t>初中语文“范导式教学”真实性情境的设计与应用研究</w:t>
      </w:r>
      <w:r>
        <w:rPr>
          <w:rFonts w:hint="eastAsia"/>
          <w:b/>
          <w:sz w:val="24"/>
        </w:rPr>
        <w:t>》</w:t>
      </w:r>
    </w:p>
    <w:p>
      <w:pPr>
        <w:spacing w:line="500" w:lineRule="exact"/>
        <w:ind w:firstLine="118" w:firstLineChars="49"/>
        <w:jc w:val="center"/>
        <w:rPr>
          <w:rFonts w:hint="eastAsia"/>
          <w:b/>
          <w:sz w:val="24"/>
        </w:rPr>
      </w:pPr>
      <w:r>
        <w:rPr>
          <w:rFonts w:hint="eastAsia"/>
          <w:b/>
          <w:sz w:val="24"/>
        </w:rPr>
        <w:t>课题组制</w:t>
      </w:r>
    </w:p>
    <w:p>
      <w:pPr>
        <w:jc w:val="center"/>
        <w:rPr>
          <w:rFonts w:hint="eastAsia" w:ascii="黑体" w:hAnsi="宋体" w:eastAsia="黑体" w:cs="Times New Roman"/>
          <w:b/>
          <w:sz w:val="32"/>
          <w:szCs w:val="32"/>
        </w:rPr>
      </w:pPr>
    </w:p>
    <w:p>
      <w:pPr>
        <w:jc w:val="center"/>
        <w:rPr>
          <w:rFonts w:hint="eastAsia" w:ascii="黑体" w:hAnsi="宋体" w:eastAsia="黑体" w:cs="Times New Roman"/>
          <w:b/>
          <w:sz w:val="32"/>
          <w:szCs w:val="32"/>
        </w:rPr>
      </w:pPr>
      <w:r>
        <w:rPr>
          <w:rFonts w:hint="eastAsia" w:ascii="黑体" w:hAnsi="宋体" w:eastAsia="黑体" w:cs="Times New Roman"/>
          <w:b/>
          <w:sz w:val="32"/>
          <w:szCs w:val="32"/>
        </w:rPr>
        <w:t>初中语文“范导式教学”真实性情境的设计与应用研究</w:t>
      </w:r>
    </w:p>
    <w:p>
      <w:pPr>
        <w:jc w:val="center"/>
        <w:rPr>
          <w:rFonts w:hint="eastAsia" w:ascii="黑体" w:eastAsia="黑体"/>
          <w:b/>
          <w:sz w:val="32"/>
          <w:szCs w:val="32"/>
        </w:rPr>
      </w:pPr>
      <w:r>
        <w:rPr>
          <w:rFonts w:hint="eastAsia" w:ascii="黑体" w:hAnsi="宋体" w:eastAsia="黑体"/>
          <w:b/>
          <w:sz w:val="32"/>
          <w:szCs w:val="32"/>
        </w:rPr>
        <w:t>结题研究报告</w:t>
      </w:r>
    </w:p>
    <w:p>
      <w:pPr>
        <w:jc w:val="center"/>
        <w:rPr>
          <w:rFonts w:hint="eastAsia" w:ascii="仿宋_GB2312" w:eastAsia="仿宋_GB2312"/>
          <w:b/>
          <w:szCs w:val="21"/>
          <w:lang w:val="en-US" w:eastAsia="zh-CN"/>
        </w:rPr>
      </w:pPr>
      <w:r>
        <w:rPr>
          <w:rFonts w:hint="eastAsia" w:ascii="仿宋_GB2312" w:hAnsi="宋体" w:eastAsia="仿宋_GB2312"/>
          <w:b/>
          <w:szCs w:val="21"/>
        </w:rPr>
        <w:t>执笔：</w:t>
      </w:r>
      <w:r>
        <w:rPr>
          <w:rFonts w:hint="eastAsia" w:ascii="仿宋_GB2312" w:hAnsi="宋体" w:eastAsia="仿宋_GB2312"/>
          <w:b/>
          <w:szCs w:val="21"/>
          <w:lang w:val="en-US" w:eastAsia="zh-CN"/>
        </w:rPr>
        <w:t>于伟军</w:t>
      </w:r>
      <w:r>
        <w:rPr>
          <w:rFonts w:hint="eastAsia" w:ascii="仿宋_GB2312" w:hAnsi="宋体" w:eastAsia="仿宋_GB2312"/>
          <w:b/>
          <w:szCs w:val="21"/>
        </w:rPr>
        <w:t xml:space="preserve"> </w:t>
      </w:r>
      <w:r>
        <w:rPr>
          <w:rFonts w:hint="eastAsia" w:ascii="仿宋_GB2312" w:hAnsi="宋体" w:eastAsia="仿宋_GB2312"/>
          <w:b/>
          <w:szCs w:val="21"/>
          <w:lang w:val="en-US" w:eastAsia="zh-CN"/>
        </w:rPr>
        <w:t>吴海霞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1" w:firstLineChars="100"/>
        <w:jc w:val="both"/>
        <w:textAlignment w:val="auto"/>
        <w:outlineLvl w:val="9"/>
        <w:rPr>
          <w:rFonts w:hint="eastAsia" w:ascii="黑体" w:hAnsi="宋体" w:eastAsia="黑体"/>
          <w:b/>
          <w:sz w:val="24"/>
        </w:rPr>
      </w:pPr>
      <w:r>
        <w:rPr>
          <w:rFonts w:hint="eastAsia" w:ascii="黑体" w:hAnsi="宋体" w:eastAsia="黑体"/>
          <w:b/>
          <w:sz w:val="24"/>
        </w:rPr>
        <w:t>一、</w:t>
      </w:r>
      <w:r>
        <w:rPr>
          <w:rFonts w:hint="eastAsia" w:ascii="黑体" w:hAnsi="宋体" w:eastAsia="黑体"/>
          <w:b/>
          <w:sz w:val="24"/>
          <w:lang w:val="en-US" w:eastAsia="zh-Hans"/>
        </w:rPr>
        <w:t>研究基本情况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left="0" w:leftChars="0" w:right="0" w:rightChars="0" w:firstLine="422" w:firstLineChars="200"/>
        <w:jc w:val="both"/>
        <w:textAlignment w:val="baseline"/>
        <w:outlineLvl w:val="9"/>
        <w:rPr>
          <w:rFonts w:ascii="宋体"/>
          <w:b/>
          <w:bCs/>
          <w:shd w:val="solid" w:color="FFFFFF" w:fill="auto"/>
        </w:rPr>
      </w:pPr>
      <w:r>
        <w:rPr>
          <w:rFonts w:ascii="宋体" w:hAnsi="宋体"/>
          <w:b/>
          <w:bCs/>
          <w:shd w:val="solid" w:color="FFFFFF" w:fill="auto"/>
        </w:rPr>
        <w:t xml:space="preserve">1. </w:t>
      </w:r>
      <w:r>
        <w:rPr>
          <w:rFonts w:hint="eastAsia" w:ascii="宋体" w:hAnsi="宋体"/>
          <w:b/>
          <w:bCs/>
          <w:shd w:val="solid" w:color="FFFFFF" w:fill="auto"/>
          <w:lang w:val="en-US" w:eastAsia="zh-Hans"/>
        </w:rPr>
        <w:t>国内研究现状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pPr>
      <w:r>
        <w:rPr>
          <w:rFonts w:hint="eastAsia"/>
        </w:rPr>
        <w:t>党的十八大提出，把立德树人作为教育的根本任务。教育部《关于全面深化课程改革落实立德树人根本任务的意见》，提出了“教育部将组织研究提出各学段学生发展核心素养体系，明确学生应具备的适应终身发展和社会发展需要的必备品格和关键能力”。</w:t>
      </w:r>
    </w:p>
    <w:p>
      <w:pPr>
        <w:keepNext w:val="0"/>
        <w:keepLines w:val="0"/>
        <w:pageBreakBefore w:val="0"/>
        <w:kinsoku/>
        <w:wordWrap/>
        <w:overflowPunct/>
        <w:topLinePunct w:val="0"/>
        <w:autoSpaceDE/>
        <w:bidi w:val="0"/>
        <w:adjustRightInd/>
        <w:snapToGrid/>
        <w:spacing w:line="420" w:lineRule="exact"/>
        <w:ind w:left="0" w:leftChars="0" w:right="0" w:rightChars="0" w:firstLine="420" w:firstLineChars="200"/>
      </w:pPr>
      <w:r>
        <w:rPr>
          <w:rFonts w:hint="eastAsia"/>
        </w:rPr>
        <w:t>核心素养是党的教育方针的具体化，是连接宏观教育理念、培养目标与具体教育教学实践的中间环节。党的教育方针通过核心素养可以转化为教育教学实践可用的、教育工作者易于理解的具体要求，明确学生应具的必备品格和关键能力，从而回答“立什么德、树什么人”的根本问题，引领课程改革和育人模式变革。</w:t>
      </w:r>
    </w:p>
    <w:p>
      <w:pPr>
        <w:keepNext w:val="0"/>
        <w:keepLines w:val="0"/>
        <w:pageBreakBefore w:val="0"/>
        <w:kinsoku/>
        <w:wordWrap/>
        <w:overflowPunct/>
        <w:topLinePunct w:val="0"/>
        <w:autoSpaceDE/>
        <w:bidi w:val="0"/>
        <w:adjustRightInd/>
        <w:snapToGrid/>
        <w:spacing w:line="420" w:lineRule="exact"/>
        <w:ind w:left="0" w:leftChars="0" w:right="0" w:rightChars="0" w:firstLine="420" w:firstLineChars="200"/>
      </w:pPr>
      <w:r>
        <w:rPr>
          <w:rFonts w:hint="eastAsia"/>
        </w:rPr>
        <w:t>对于语文学科，母语教学更是担负着立德树人的教育根本任务和发展学生核心素养的重要使命。对于广大语文教师，是巨大的挑战。这就要求语文教师，既要把握语文学科的工具性，又要落实语文学科的人文性，进行观念转型，要从语文学科教学转向语文学科教育。要明白自己首先是教师，其次才是语文学科的教师。首先要清楚作为“人”的“核心素养”有哪些、学科本质是什么，学生的语文学科素养怎样提升？才会明白教学究竟要把学生带向何方。</w:t>
      </w:r>
    </w:p>
    <w:p>
      <w:pPr>
        <w:keepNext w:val="0"/>
        <w:keepLines w:val="0"/>
        <w:pageBreakBefore w:val="0"/>
        <w:kinsoku/>
        <w:wordWrap/>
        <w:overflowPunct/>
        <w:topLinePunct w:val="0"/>
        <w:autoSpaceDE/>
        <w:bidi w:val="0"/>
        <w:adjustRightInd/>
        <w:snapToGrid/>
        <w:spacing w:line="420" w:lineRule="exact"/>
        <w:ind w:left="0" w:leftChars="0" w:right="0" w:rightChars="0" w:firstLine="420" w:firstLineChars="200"/>
        <w:rPr>
          <w:rFonts w:hint="eastAsia"/>
        </w:rPr>
      </w:pPr>
      <w:r>
        <w:rPr>
          <w:rFonts w:hint="eastAsia"/>
        </w:rPr>
        <w:t>第八次基础教育课程改革以来，在语文教学中，很多学校很多老师把一些人们倡导的完全以知识为核心教学模式或理论照搬，套用，嫁接，移植过来，把丰富的、具有不确定性、非线性特征的课堂教学过程作了简单化的处理，曲解了以学生为主体的教学理念，像“导学案教学”“自学展示教学”。在这样的语文课堂中，有的过于知识本位，沉闷，缺乏生气和语文学科的生命力，有的过于形式主义，热闹，欠缺基于课程标准与学生的课程理解与规划，缺乏实质性的思维交流和思想“碰撞”，阻碍了学生在教师引导下的自主建构知识的能力，课堂教学过程过于机械化和程式化，这就背离了教育改革的大方向，也脱离了教育教学改革与学生发展的实际。在深度推进课程改革，特别是以培育学生发展核心素养为宗旨的新方案、新课标的实施过程中，需要积极探索真正引发转变学生学习方式的新的教学范式，使教师的“教”更好地为学生的“学”服务，真正发挥师生在教学过程中的积极性与能动性。</w:t>
      </w:r>
    </w:p>
    <w:p>
      <w:pPr>
        <w:keepNext w:val="0"/>
        <w:keepLines w:val="0"/>
        <w:pageBreakBefore w:val="0"/>
        <w:kinsoku/>
        <w:wordWrap/>
        <w:overflowPunct/>
        <w:topLinePunct w:val="0"/>
        <w:autoSpaceDE/>
        <w:bidi w:val="0"/>
        <w:adjustRightInd/>
        <w:snapToGrid/>
        <w:spacing w:line="420" w:lineRule="exact"/>
        <w:ind w:left="0" w:leftChars="0" w:right="0" w:rightChars="0" w:firstLine="422" w:firstLineChars="200"/>
        <w:rPr>
          <w:rFonts w:hint="eastAsia"/>
          <w:b/>
          <w:bCs/>
        </w:rPr>
      </w:pPr>
      <w:r>
        <w:rPr>
          <w:rFonts w:hint="default"/>
          <w:b/>
          <w:bCs/>
        </w:rPr>
        <w:t>2.</w:t>
      </w:r>
      <w:r>
        <w:rPr>
          <w:rFonts w:hint="eastAsia"/>
          <w:b/>
          <w:bCs/>
          <w:lang w:val="en-US" w:eastAsia="zh-Hans"/>
        </w:rPr>
        <w:t>国外研究现状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pPr>
      <w:r>
        <w:rPr>
          <w:rFonts w:hint="eastAsia"/>
          <w:lang w:val="en-US" w:eastAsia="zh-Hans"/>
        </w:rPr>
        <w:t>中华文化源远流长，语文学科的探索也有其不可取代的特色。因此笔者阅读国外相关语言学科的研究发现多数学者有如下的表明：</w:t>
      </w:r>
      <w:r>
        <w:rPr>
          <w:rFonts w:hint="eastAsia"/>
        </w:rPr>
        <w:t>只有找到人发展的</w:t>
      </w:r>
      <w:r>
        <w:t>“</w:t>
      </w:r>
      <w:r>
        <w:rPr>
          <w:rFonts w:hint="eastAsia"/>
        </w:rPr>
        <w:t>核心素养体系</w:t>
      </w:r>
      <w:r>
        <w:t>”</w:t>
      </w:r>
      <w:r>
        <w:rPr>
          <w:rFonts w:hint="eastAsia"/>
        </w:rPr>
        <w:t>，才能解决好有限与无限的矛盾</w:t>
      </w:r>
      <w:r>
        <w:t xml:space="preserve"> </w:t>
      </w:r>
      <w:r>
        <w:rPr>
          <w:rFonts w:hint="eastAsia"/>
        </w:rPr>
        <w:t>；只有找到对学生终生发展有益的路径，才能在给学生打下坚实知识技能基础的同时，又能为学生未来发展预留足够的空间。</w:t>
      </w:r>
      <w:r>
        <w:rPr>
          <w:rFonts w:hint="eastAsia"/>
          <w:lang w:val="en-US" w:eastAsia="zh-Hans"/>
        </w:rPr>
        <w:t>因此，</w:t>
      </w:r>
      <w:r>
        <w:rPr>
          <w:rFonts w:hint="eastAsia"/>
        </w:rPr>
        <w:t>培养学生的核心素养问题已成为当前基础教育课程改革关注的焦点。</w:t>
      </w:r>
    </w:p>
    <w:p>
      <w:pPr>
        <w:keepNext w:val="0"/>
        <w:keepLines w:val="0"/>
        <w:pageBreakBefore w:val="0"/>
        <w:kinsoku/>
        <w:wordWrap/>
        <w:overflowPunct/>
        <w:topLinePunct w:val="0"/>
        <w:autoSpaceDE/>
        <w:bidi w:val="0"/>
        <w:adjustRightInd/>
        <w:snapToGrid/>
        <w:spacing w:line="420" w:lineRule="exact"/>
        <w:ind w:left="0" w:leftChars="0" w:right="0" w:rightChars="0" w:firstLine="420" w:firstLineChars="200"/>
      </w:pPr>
      <w:r>
        <w:rPr>
          <w:rFonts w:hint="eastAsia"/>
        </w:rPr>
        <w:t>语文学科作为重要的基础学科，在培养学生人文底蕴方面具有不可替代的作用。教师要将传统的以知识点为核心的教学，转变为以核心素养为导向的教学。就要由抽象知识转向具体情境，注重创设学习的真实性情境；就要由知识中心转向能力素养中心，培养学生形成高于学科知识的语文学科素养；就要由教师教为中心转向范导学生学为中心，促进学生主动学习和合作学习的意识与能力。</w:t>
      </w:r>
    </w:p>
    <w:p>
      <w:pPr>
        <w:keepNext w:val="0"/>
        <w:keepLines w:val="0"/>
        <w:pageBreakBefore w:val="0"/>
        <w:kinsoku/>
        <w:wordWrap/>
        <w:overflowPunct/>
        <w:topLinePunct w:val="0"/>
        <w:autoSpaceDE/>
        <w:bidi w:val="0"/>
        <w:adjustRightInd/>
        <w:snapToGrid/>
        <w:spacing w:line="420" w:lineRule="exact"/>
        <w:ind w:left="0" w:leftChars="0" w:right="0" w:rightChars="0" w:firstLine="420" w:firstLineChars="200"/>
        <w:rPr>
          <w:rFonts w:hint="eastAsia" w:ascii="宋体" w:hAnsi="宋体" w:eastAsia="宋体" w:cs="宋体"/>
          <w:lang w:val="en-US" w:eastAsia="zh-Hans"/>
        </w:rPr>
      </w:pPr>
      <w:r>
        <w:rPr>
          <w:rFonts w:hint="eastAsia" w:ascii="宋体" w:hAnsi="宋体"/>
        </w:rPr>
        <w:t>教科院附属中学申报的《中小学范导式教学的实践研究》，在</w:t>
      </w:r>
      <w:r>
        <w:rPr>
          <w:rFonts w:ascii="宋体" w:hAnsi="宋体"/>
        </w:rPr>
        <w:t>2019</w:t>
      </w:r>
      <w:r>
        <w:rPr>
          <w:rFonts w:hint="eastAsia" w:ascii="宋体" w:hAnsi="宋体"/>
        </w:rPr>
        <w:t>年常州市基础教育学校品质提升建设项目暨前瞻性教学改革实验项目评选中入选。“真实性情境”作为范导式教学的重要要素之一，在以核心素养，语文学科素养为本的语文教学中具有极其重要的价值，是学生核心素养培育的途径和方法，是核心素养达成的基础要素。知识是素养的媒介和手段，知识转化为素养的重要途径是情境。</w:t>
      </w:r>
    </w:p>
    <w:p>
      <w:pPr>
        <w:keepNext w:val="0"/>
        <w:keepLines w:val="0"/>
        <w:pageBreakBefore w:val="0"/>
        <w:kinsoku/>
        <w:wordWrap/>
        <w:overflowPunct/>
        <w:topLinePunct w:val="0"/>
        <w:autoSpaceDE/>
        <w:bidi w:val="0"/>
        <w:adjustRightInd/>
        <w:snapToGrid/>
        <w:spacing w:line="420" w:lineRule="exact"/>
        <w:ind w:left="0" w:leftChars="0" w:right="0" w:rightChars="0" w:firstLine="241" w:firstLineChars="100"/>
        <w:rPr>
          <w:rFonts w:hint="eastAsia" w:ascii="黑体" w:hAnsi="宋体" w:eastAsia="黑体"/>
          <w:b/>
          <w:sz w:val="24"/>
        </w:rPr>
      </w:pPr>
      <w:r>
        <w:rPr>
          <w:rFonts w:hint="eastAsia" w:ascii="黑体" w:hAnsi="宋体" w:eastAsia="黑体"/>
          <w:b/>
          <w:sz w:val="24"/>
          <w:lang w:val="en-US" w:eastAsia="zh-Hans"/>
        </w:rPr>
        <w:t>二</w:t>
      </w:r>
      <w:r>
        <w:rPr>
          <w:rFonts w:hint="eastAsia" w:ascii="黑体" w:hAnsi="宋体" w:eastAsia="黑体"/>
          <w:b/>
          <w:sz w:val="24"/>
        </w:rPr>
        <w:t>、研究的意义</w:t>
      </w:r>
    </w:p>
    <w:p>
      <w:pPr>
        <w:keepNext w:val="0"/>
        <w:keepLines w:val="0"/>
        <w:pageBreakBefore w:val="0"/>
        <w:numPr>
          <w:ilvl w:val="0"/>
          <w:numId w:val="0"/>
        </w:numPr>
        <w:kinsoku/>
        <w:wordWrap/>
        <w:overflowPunct/>
        <w:topLinePunct w:val="0"/>
        <w:autoSpaceDE/>
        <w:bidi w:val="0"/>
        <w:adjustRightInd/>
        <w:snapToGrid/>
        <w:spacing w:line="420" w:lineRule="exact"/>
        <w:ind w:left="0" w:leftChars="0" w:right="0" w:rightChars="0" w:firstLine="420" w:firstLineChars="200"/>
        <w:rPr>
          <w:rFonts w:hint="eastAsia" w:ascii="宋体" w:hAnsi="宋体"/>
          <w:szCs w:val="21"/>
          <w:lang w:val="en-US" w:eastAsia="zh-CN"/>
        </w:rPr>
      </w:pPr>
      <w:r>
        <w:drawing>
          <wp:anchor distT="0" distB="0" distL="114300" distR="114300" simplePos="0" relativeHeight="251661312" behindDoc="0" locked="0" layoutInCell="1" allowOverlap="1">
            <wp:simplePos x="0" y="0"/>
            <wp:positionH relativeFrom="column">
              <wp:posOffset>2647950</wp:posOffset>
            </wp:positionH>
            <wp:positionV relativeFrom="paragraph">
              <wp:posOffset>400050</wp:posOffset>
            </wp:positionV>
            <wp:extent cx="3400425" cy="2190750"/>
            <wp:effectExtent l="0" t="0" r="3175" b="19050"/>
            <wp:wrapSquare wrapText="bothSides"/>
            <wp:docPr id="4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pic:cNvPicPr>
                      <a:picLocks noChangeAspect="1"/>
                    </pic:cNvPicPr>
                  </pic:nvPicPr>
                  <pic:blipFill>
                    <a:blip r:embed="rId5"/>
                    <a:stretch>
                      <a:fillRect/>
                    </a:stretch>
                  </pic:blipFill>
                  <pic:spPr>
                    <a:xfrm>
                      <a:off x="0" y="0"/>
                      <a:ext cx="3400425" cy="2190750"/>
                    </a:xfrm>
                    <a:prstGeom prst="rect">
                      <a:avLst/>
                    </a:prstGeom>
                    <a:noFill/>
                    <a:ln>
                      <a:noFill/>
                    </a:ln>
                  </pic:spPr>
                </pic:pic>
              </a:graphicData>
            </a:graphic>
          </wp:anchor>
        </w:drawing>
      </w: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月，本课题开题后，结合评审专家的意见，</w:t>
      </w:r>
      <w:r>
        <w:rPr>
          <w:rFonts w:hint="eastAsia" w:ascii="宋体" w:hAnsi="宋体"/>
          <w:szCs w:val="21"/>
          <w:lang w:val="en-US" w:eastAsia="zh-CN"/>
        </w:rPr>
        <w:t>特别是王俊博士等专家给予了悉心的指导，</w:t>
      </w:r>
      <w:r>
        <w:rPr>
          <w:rFonts w:hint="eastAsia" w:ascii="宋体" w:hAnsi="宋体"/>
          <w:szCs w:val="21"/>
        </w:rPr>
        <w:t>从课程、教学、教师和学生4个角度</w:t>
      </w:r>
      <w:r>
        <w:rPr>
          <w:rFonts w:hint="eastAsia" w:ascii="宋体" w:hAnsi="宋体"/>
          <w:szCs w:val="21"/>
          <w:lang w:eastAsia="zh-CN"/>
        </w:rPr>
        <w:t>，</w:t>
      </w:r>
      <w:r>
        <w:rPr>
          <w:rFonts w:hint="eastAsia" w:ascii="宋体" w:hAnsi="宋体"/>
          <w:szCs w:val="21"/>
          <w:lang w:val="en-US" w:eastAsia="zh-CN"/>
        </w:rPr>
        <w:t>以及课题名称、研究目标、研究过程、研究方法等方面</w:t>
      </w:r>
      <w:r>
        <w:rPr>
          <w:rFonts w:hint="eastAsia" w:ascii="宋体" w:hAnsi="宋体"/>
          <w:szCs w:val="21"/>
        </w:rPr>
        <w:t>进一步修改和完善了</w:t>
      </w:r>
      <w:r>
        <w:rPr>
          <w:rFonts w:hint="eastAsia" w:ascii="宋体" w:hAnsi="宋体"/>
          <w:szCs w:val="21"/>
          <w:lang w:val="en-US" w:eastAsia="zh-CN"/>
        </w:rPr>
        <w:t>课题的</w:t>
      </w:r>
      <w:r>
        <w:rPr>
          <w:rFonts w:hint="eastAsia" w:ascii="宋体" w:hAnsi="宋体"/>
          <w:szCs w:val="21"/>
        </w:rPr>
        <w:t>研究</w:t>
      </w:r>
      <w:r>
        <w:rPr>
          <w:rFonts w:hint="eastAsia" w:ascii="宋体" w:hAnsi="宋体"/>
          <w:szCs w:val="21"/>
          <w:lang w:val="en-US" w:eastAsia="zh-CN"/>
        </w:rPr>
        <w:t>价值</w:t>
      </w:r>
      <w:r>
        <w:rPr>
          <w:rFonts w:hint="eastAsia" w:ascii="宋体" w:hAnsi="宋体"/>
          <w:szCs w:val="21"/>
          <w:lang w:eastAsia="zh-CN"/>
        </w:rPr>
        <w:t>，</w:t>
      </w:r>
      <w:r>
        <w:rPr>
          <w:rFonts w:hint="eastAsia" w:ascii="宋体" w:hAnsi="宋体"/>
          <w:szCs w:val="21"/>
          <w:lang w:val="en-US" w:eastAsia="zh-CN"/>
        </w:rPr>
        <w:t>对学生主体，对参与教师，对语文学科，对团队发展等都有促进意义</w:t>
      </w:r>
      <w:r>
        <w:rPr>
          <w:rFonts w:hint="eastAsia" w:ascii="宋体" w:hAnsi="宋体"/>
          <w:szCs w:val="21"/>
        </w:rPr>
        <w:t>。</w:t>
      </w:r>
      <w:r>
        <w:rPr>
          <w:rFonts w:hint="eastAsia" w:ascii="宋体" w:hAnsi="宋体"/>
          <w:szCs w:val="21"/>
          <w:lang w:val="en-US" w:eastAsia="zh-CN"/>
        </w:rPr>
        <w:t>根据教学内容设计任务，在任务驱动下，学生自主探究、自主发现，使他们在实践中构建自己的知识体系，教师可创设情境，引导学生积极寻找探索解决问题的方法、步骤，在实践中掌握知识的学习，增强协同工作的能力。</w:t>
      </w:r>
    </w:p>
    <w:p>
      <w:pPr>
        <w:keepNext w:val="0"/>
        <w:keepLines w:val="0"/>
        <w:pageBreakBefore w:val="0"/>
        <w:numPr>
          <w:ilvl w:val="0"/>
          <w:numId w:val="0"/>
        </w:numPr>
        <w:kinsoku/>
        <w:wordWrap/>
        <w:overflowPunct/>
        <w:topLinePunct w:val="0"/>
        <w:autoSpaceDE/>
        <w:bidi w:val="0"/>
        <w:adjustRightInd/>
        <w:snapToGrid/>
        <w:spacing w:line="420" w:lineRule="exact"/>
        <w:ind w:left="0" w:leftChars="0" w:right="0" w:rightChars="0" w:firstLine="420" w:firstLineChars="200"/>
        <w:rPr>
          <w:rFonts w:hint="eastAsia" w:ascii="宋体" w:hAnsi="宋体"/>
          <w:szCs w:val="21"/>
          <w:lang w:val="en-US" w:eastAsia="zh-CN"/>
        </w:rPr>
      </w:pPr>
      <w:r>
        <w:rPr>
          <w:rFonts w:hint="eastAsia" w:ascii="宋体" w:hAnsi="宋体"/>
          <w:szCs w:val="21"/>
          <w:lang w:val="en-US" w:eastAsia="zh-CN"/>
        </w:rPr>
        <w:t>只要教师引导得当，认真研究和开发情境应用的教学资源，对学生学习方式的转变应当产生积极的影响。在此基础上，逐步实现教学内容的呈现方式、学生的学习方式、教师的教学方式及师生的互动的方式的变革，充分发挥情境创设的功效，促进学生的学习和发展。</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2" w:firstLineChars="200"/>
        <w:textAlignment w:val="auto"/>
        <w:outlineLvl w:val="9"/>
        <w:rPr>
          <w:rFonts w:hint="eastAsia" w:ascii="宋体" w:hAnsi="宋体" w:eastAsia="宋体" w:cs="宋体"/>
          <w:b/>
          <w:szCs w:val="21"/>
          <w:lang w:eastAsia="zh-CN"/>
        </w:rPr>
      </w:pPr>
      <w:r>
        <w:rPr>
          <w:rFonts w:hint="eastAsia" w:ascii="宋体" w:hAnsi="宋体" w:eastAsia="宋体" w:cs="宋体"/>
          <w:b/>
          <w:szCs w:val="21"/>
          <w:lang w:val="en-US" w:eastAsia="zh-CN"/>
        </w:rPr>
        <w:t>1</w:t>
      </w:r>
      <w:r>
        <w:rPr>
          <w:rFonts w:hint="eastAsia" w:ascii="宋体" w:hAnsi="宋体" w:eastAsia="宋体" w:cs="宋体"/>
          <w:b/>
          <w:szCs w:val="21"/>
        </w:rPr>
        <w:t>.有效促进</w:t>
      </w:r>
      <w:r>
        <w:rPr>
          <w:rFonts w:hint="eastAsia" w:ascii="宋体" w:hAnsi="宋体" w:eastAsia="宋体" w:cs="宋体"/>
          <w:b/>
          <w:szCs w:val="21"/>
          <w:lang w:val="en-US" w:eastAsia="zh-CN"/>
        </w:rPr>
        <w:t>组员</w:t>
      </w:r>
      <w:r>
        <w:rPr>
          <w:rFonts w:hint="eastAsia" w:ascii="宋体" w:hAnsi="宋体" w:eastAsia="宋体" w:cs="宋体"/>
          <w:b/>
          <w:szCs w:val="21"/>
        </w:rPr>
        <w:t>的专业</w:t>
      </w:r>
      <w:r>
        <w:rPr>
          <w:rFonts w:hint="eastAsia" w:ascii="宋体" w:hAnsi="宋体" w:eastAsia="宋体" w:cs="宋体"/>
          <w:b/>
          <w:szCs w:val="21"/>
          <w:lang w:val="en-US" w:eastAsia="zh-CN"/>
        </w:rPr>
        <w:t>发展</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eastAsia" w:ascii="宋体" w:hAnsi="宋体"/>
          <w:szCs w:val="21"/>
        </w:rPr>
      </w:pPr>
      <w:r>
        <w:rPr>
          <w:rFonts w:hint="eastAsia" w:ascii="宋体" w:hAnsi="宋体"/>
          <w:szCs w:val="21"/>
        </w:rPr>
        <w:t>以课题研究为抓手，以教学实践面临的实际问题为驱动力，引导</w:t>
      </w:r>
      <w:r>
        <w:rPr>
          <w:rFonts w:hint="eastAsia" w:ascii="宋体" w:hAnsi="宋体"/>
          <w:szCs w:val="21"/>
          <w:lang w:val="en-US" w:eastAsia="zh-CN"/>
        </w:rPr>
        <w:t>组员</w:t>
      </w:r>
      <w:r>
        <w:rPr>
          <w:rFonts w:hint="eastAsia" w:ascii="宋体" w:hAnsi="宋体"/>
          <w:szCs w:val="21"/>
        </w:rPr>
        <w:t>勤于思考、勇于实践、敢于创新，</w:t>
      </w:r>
      <w:r>
        <w:rPr>
          <w:rFonts w:hint="eastAsia" w:ascii="宋体" w:hAnsi="宋体"/>
          <w:szCs w:val="21"/>
          <w:lang w:val="en-US" w:eastAsia="zh-CN"/>
        </w:rPr>
        <w:t>每一个组员</w:t>
      </w:r>
      <w:r>
        <w:rPr>
          <w:rFonts w:hint="eastAsia" w:ascii="宋体" w:hAnsi="宋体"/>
          <w:szCs w:val="21"/>
        </w:rPr>
        <w:t>在目标</w:t>
      </w:r>
      <w:r>
        <w:rPr>
          <w:rFonts w:hint="eastAsia" w:ascii="宋体" w:hAnsi="宋体"/>
          <w:szCs w:val="21"/>
          <w:lang w:val="en-US" w:eastAsia="zh-CN"/>
        </w:rPr>
        <w:t>引导</w:t>
      </w:r>
      <w:r>
        <w:rPr>
          <w:rFonts w:hint="eastAsia" w:ascii="宋体" w:hAnsi="宋体"/>
          <w:szCs w:val="21"/>
        </w:rPr>
        <w:t>、任务驱动和自我</w:t>
      </w:r>
      <w:r>
        <w:rPr>
          <w:rFonts w:hint="eastAsia" w:ascii="宋体" w:hAnsi="宋体"/>
          <w:szCs w:val="21"/>
          <w:lang w:val="en-US" w:eastAsia="zh-CN"/>
        </w:rPr>
        <w:t>提升</w:t>
      </w:r>
      <w:r>
        <w:rPr>
          <w:rFonts w:hint="eastAsia" w:ascii="宋体" w:hAnsi="宋体"/>
          <w:szCs w:val="21"/>
        </w:rPr>
        <w:t>中成长、进步和发展。通过课题</w:t>
      </w:r>
      <w:r>
        <w:rPr>
          <w:rFonts w:hint="eastAsia" w:ascii="宋体" w:hAnsi="宋体"/>
          <w:szCs w:val="21"/>
          <w:lang w:val="en-US" w:eastAsia="zh-CN"/>
        </w:rPr>
        <w:t>的开展</w:t>
      </w:r>
      <w:r>
        <w:rPr>
          <w:rFonts w:hint="eastAsia" w:ascii="宋体" w:hAnsi="宋体"/>
          <w:szCs w:val="21"/>
        </w:rPr>
        <w:t>，</w:t>
      </w:r>
      <w:r>
        <w:rPr>
          <w:rFonts w:hint="eastAsia" w:ascii="宋体" w:hAnsi="宋体"/>
          <w:szCs w:val="21"/>
          <w:lang w:val="en-US" w:eastAsia="zh-CN"/>
        </w:rPr>
        <w:t>每个组员都</w:t>
      </w:r>
      <w:r>
        <w:rPr>
          <w:rFonts w:hint="eastAsia" w:ascii="宋体" w:hAnsi="宋体"/>
          <w:szCs w:val="21"/>
        </w:rPr>
        <w:t>实践</w:t>
      </w:r>
      <w:r>
        <w:rPr>
          <w:rFonts w:hint="eastAsia" w:ascii="宋体" w:hAnsi="宋体"/>
          <w:szCs w:val="21"/>
          <w:lang w:val="en-US" w:eastAsia="zh-CN"/>
        </w:rPr>
        <w:t>与</w:t>
      </w:r>
      <w:r>
        <w:rPr>
          <w:rFonts w:hint="eastAsia" w:ascii="宋体" w:hAnsi="宋体"/>
          <w:szCs w:val="21"/>
        </w:rPr>
        <w:t>反思</w:t>
      </w:r>
      <w:r>
        <w:rPr>
          <w:rFonts w:hint="eastAsia" w:ascii="宋体" w:hAnsi="宋体"/>
          <w:szCs w:val="21"/>
          <w:lang w:val="en-US" w:eastAsia="zh-CN"/>
        </w:rPr>
        <w:t>相结合</w:t>
      </w:r>
      <w:r>
        <w:rPr>
          <w:rFonts w:hint="eastAsia" w:ascii="宋体" w:hAnsi="宋体"/>
          <w:szCs w:val="21"/>
        </w:rPr>
        <w:t>，</w:t>
      </w:r>
      <w:r>
        <w:rPr>
          <w:rFonts w:hint="eastAsia" w:ascii="宋体" w:hAnsi="宋体"/>
          <w:szCs w:val="21"/>
          <w:lang w:val="en-US" w:eastAsia="zh-CN"/>
        </w:rPr>
        <w:t>个性与</w:t>
      </w:r>
      <w:r>
        <w:rPr>
          <w:rFonts w:hint="eastAsia" w:ascii="宋体" w:hAnsi="宋体"/>
          <w:szCs w:val="21"/>
        </w:rPr>
        <w:t>互助</w:t>
      </w:r>
      <w:r>
        <w:rPr>
          <w:rFonts w:hint="eastAsia" w:ascii="宋体" w:hAnsi="宋体"/>
          <w:szCs w:val="21"/>
          <w:lang w:val="en-US" w:eastAsia="zh-CN"/>
        </w:rPr>
        <w:t>相范导</w:t>
      </w:r>
      <w:r>
        <w:rPr>
          <w:rFonts w:hint="eastAsia" w:ascii="宋体" w:hAnsi="宋体"/>
          <w:szCs w:val="21"/>
        </w:rPr>
        <w:t>，也有</w:t>
      </w:r>
      <w:r>
        <w:rPr>
          <w:rFonts w:hint="eastAsia" w:ascii="宋体" w:hAnsi="宋体"/>
          <w:szCs w:val="21"/>
          <w:lang w:val="en-US" w:eastAsia="zh-CN"/>
        </w:rPr>
        <w:t>领导的关心和</w:t>
      </w:r>
      <w:r>
        <w:rPr>
          <w:rFonts w:hint="eastAsia" w:ascii="宋体" w:hAnsi="宋体"/>
          <w:szCs w:val="21"/>
        </w:rPr>
        <w:t>专家</w:t>
      </w:r>
      <w:r>
        <w:rPr>
          <w:rFonts w:hint="eastAsia" w:ascii="宋体" w:hAnsi="宋体"/>
          <w:szCs w:val="21"/>
          <w:lang w:val="en-US" w:eastAsia="zh-CN"/>
        </w:rPr>
        <w:t>的指导</w:t>
      </w:r>
      <w:r>
        <w:rPr>
          <w:rFonts w:hint="eastAsia" w:ascii="宋体" w:hAnsi="宋体"/>
          <w:szCs w:val="21"/>
        </w:rPr>
        <w:t>，有效提</w:t>
      </w:r>
      <w:r>
        <w:rPr>
          <w:rFonts w:hint="eastAsia" w:ascii="宋体" w:hAnsi="宋体"/>
          <w:szCs w:val="21"/>
          <w:lang w:val="en-US" w:eastAsia="zh-CN"/>
        </w:rPr>
        <w:t>升</w:t>
      </w:r>
      <w:r>
        <w:rPr>
          <w:rFonts w:hint="eastAsia" w:ascii="宋体" w:hAnsi="宋体"/>
          <w:szCs w:val="21"/>
        </w:rPr>
        <w:t>了</w:t>
      </w:r>
      <w:r>
        <w:rPr>
          <w:rFonts w:hint="eastAsia" w:ascii="宋体" w:hAnsi="宋体"/>
          <w:szCs w:val="21"/>
          <w:lang w:val="en-US" w:eastAsia="zh-CN"/>
        </w:rPr>
        <w:t>组员</w:t>
      </w:r>
      <w:r>
        <w:rPr>
          <w:rFonts w:hint="eastAsia" w:ascii="宋体" w:hAnsi="宋体"/>
          <w:szCs w:val="21"/>
        </w:rPr>
        <w:t>的教科研能力和水平，有效促进了</w:t>
      </w:r>
      <w:r>
        <w:rPr>
          <w:rFonts w:hint="eastAsia" w:ascii="宋体" w:hAnsi="宋体"/>
          <w:szCs w:val="21"/>
          <w:lang w:val="en-US" w:eastAsia="zh-CN"/>
        </w:rPr>
        <w:t>组员</w:t>
      </w:r>
      <w:r>
        <w:rPr>
          <w:rFonts w:hint="eastAsia" w:ascii="宋体" w:hAnsi="宋体"/>
          <w:szCs w:val="21"/>
        </w:rPr>
        <w:t xml:space="preserve">的专业发展。 </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2" w:firstLineChars="200"/>
        <w:textAlignment w:val="auto"/>
        <w:outlineLvl w:val="9"/>
        <w:rPr>
          <w:rFonts w:hint="eastAsia" w:ascii="宋体" w:hAnsi="宋体" w:eastAsia="宋体" w:cs="宋体"/>
          <w:b/>
          <w:szCs w:val="21"/>
          <w:lang w:val="en-US" w:eastAsia="zh-CN"/>
        </w:rPr>
      </w:pPr>
      <w:r>
        <w:rPr>
          <w:rFonts w:hint="eastAsia" w:ascii="宋体" w:hAnsi="宋体" w:eastAsia="宋体" w:cs="宋体"/>
          <w:b/>
          <w:szCs w:val="21"/>
        </w:rPr>
        <w:t>2.有效推进</w:t>
      </w:r>
      <w:r>
        <w:rPr>
          <w:rFonts w:hint="eastAsia" w:ascii="宋体" w:hAnsi="宋体" w:eastAsia="宋体" w:cs="宋体"/>
          <w:b/>
          <w:szCs w:val="21"/>
          <w:lang w:val="en-US" w:eastAsia="zh-CN"/>
        </w:rPr>
        <w:t>教研的团队建设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eastAsia" w:ascii="宋体" w:hAnsi="宋体"/>
          <w:szCs w:val="21"/>
          <w:lang w:val="en-US" w:eastAsia="zh-CN"/>
        </w:rPr>
      </w:pPr>
      <w:r>
        <w:rPr>
          <w:rFonts w:hint="eastAsia" w:ascii="宋体" w:hAnsi="宋体"/>
          <w:szCs w:val="21"/>
          <w:lang w:val="en-US" w:eastAsia="zh-CN"/>
        </w:rPr>
        <w:t>自从课题开展以来，语文教研组中所有课题组成员，都能积极地参与到课题的研究之中。语文教研组的集体研讨与课题组的课题研究相结合，与学校的前瞻性项目有效链接。通过教研组的引导，课题组的成员在集备，开课，研讨等活动中，深入地探寻常态化语文教学与课题的契合，既有效地开展了课题研究，又推进了教研组的建设与发展。</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default"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422" w:firstLineChars="200"/>
        <w:textAlignment w:val="auto"/>
        <w:outlineLvl w:val="9"/>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rPr>
        <w:t>.有效</w:t>
      </w:r>
      <w:r>
        <w:rPr>
          <w:rFonts w:hint="eastAsia" w:ascii="宋体" w:hAnsi="宋体" w:eastAsia="宋体" w:cs="宋体"/>
          <w:b/>
          <w:szCs w:val="21"/>
          <w:lang w:val="en-US" w:eastAsia="zh-CN"/>
        </w:rPr>
        <w:t>生发</w:t>
      </w:r>
      <w:r>
        <w:rPr>
          <w:rFonts w:hint="eastAsia" w:ascii="宋体" w:hAnsi="宋体" w:eastAsia="宋体" w:cs="宋体"/>
          <w:b/>
          <w:szCs w:val="21"/>
        </w:rPr>
        <w:t>课堂</w:t>
      </w:r>
      <w:r>
        <w:rPr>
          <w:rFonts w:hint="eastAsia" w:ascii="宋体" w:hAnsi="宋体" w:eastAsia="宋体" w:cs="宋体"/>
          <w:b/>
          <w:szCs w:val="21"/>
          <w:lang w:val="en-US" w:eastAsia="zh-CN"/>
        </w:rPr>
        <w:t>的</w:t>
      </w:r>
      <w:r>
        <w:rPr>
          <w:rFonts w:hint="eastAsia" w:ascii="宋体" w:hAnsi="宋体" w:eastAsia="宋体" w:cs="宋体"/>
          <w:b/>
          <w:szCs w:val="21"/>
        </w:rPr>
        <w:t>教学变革</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480"/>
        <w:jc w:val="left"/>
        <w:textAlignment w:val="auto"/>
        <w:outlineLvl w:val="9"/>
        <w:rPr>
          <w:rFonts w:hint="eastAsia" w:ascii="宋体" w:hAnsi="宋体"/>
          <w:szCs w:val="21"/>
        </w:rPr>
      </w:pPr>
      <w:r>
        <w:rPr>
          <w:rFonts w:hint="eastAsia" w:ascii="宋体" w:hAnsi="宋体"/>
          <w:szCs w:val="21"/>
          <w:lang w:val="en-US" w:eastAsia="zh-CN"/>
        </w:rPr>
        <w:t>语文</w:t>
      </w:r>
      <w:r>
        <w:rPr>
          <w:rFonts w:hint="eastAsia" w:ascii="宋体" w:hAnsi="宋体"/>
          <w:szCs w:val="21"/>
        </w:rPr>
        <w:t>课堂教学变革的关键在于教学方式和学习方式的转变，</w:t>
      </w:r>
      <w:r>
        <w:rPr>
          <w:rFonts w:hint="eastAsia" w:ascii="宋体" w:hAnsi="宋体"/>
          <w:szCs w:val="21"/>
          <w:lang w:val="en-US" w:eastAsia="zh-CN"/>
        </w:rPr>
        <w:t>真实情境创设</w:t>
      </w:r>
      <w:r>
        <w:rPr>
          <w:rFonts w:hint="eastAsia" w:ascii="宋体" w:hAnsi="宋体"/>
          <w:szCs w:val="21"/>
        </w:rPr>
        <w:t>是</w:t>
      </w:r>
      <w:r>
        <w:rPr>
          <w:rFonts w:hint="eastAsia" w:ascii="宋体" w:hAnsi="宋体"/>
        </w:rPr>
        <w:t>从教学需要出发，引入、制造或创设与教学内容相适应的具体场景或氛围，从而激发学生的学习热情</w:t>
      </w:r>
      <w:r>
        <w:rPr>
          <w:rFonts w:ascii="宋体" w:hAnsi="宋体"/>
        </w:rPr>
        <w:t>,</w:t>
      </w:r>
      <w:r>
        <w:rPr>
          <w:rFonts w:hint="eastAsia" w:ascii="宋体" w:hAnsi="宋体"/>
        </w:rPr>
        <w:t>引起学生的情感体验，使学生在情境中充分感受语言中所包含的情感因素，帮助学生迅速而准确地理解学习内容，促进他们的心理机能全面和谐的发展，在情境中培养学生语文能力</w:t>
      </w:r>
      <w:r>
        <w:rPr>
          <w:rFonts w:hint="eastAsia" w:ascii="宋体" w:hAnsi="宋体"/>
          <w:lang w:val="en-US" w:eastAsia="zh-CN"/>
        </w:rPr>
        <w:t>的</w:t>
      </w:r>
      <w:r>
        <w:rPr>
          <w:rFonts w:hint="eastAsia" w:ascii="宋体" w:hAnsi="宋体"/>
        </w:rPr>
        <w:t>目的达</w:t>
      </w:r>
      <w:r>
        <w:rPr>
          <w:rFonts w:hint="eastAsia" w:ascii="宋体" w:hAnsi="宋体"/>
          <w:lang w:val="en-US" w:eastAsia="zh-CN"/>
        </w:rPr>
        <w:t>成，进而</w:t>
      </w:r>
      <w:r>
        <w:rPr>
          <w:rFonts w:hint="eastAsia" w:ascii="宋体" w:hAnsi="宋体"/>
        </w:rPr>
        <w:t>不仅可以激发学生的兴趣，而且有利于培养他们的创造性思维。</w:t>
      </w:r>
      <w:r>
        <w:rPr>
          <w:rFonts w:hint="eastAsia" w:ascii="宋体" w:hAnsi="宋体"/>
          <w:szCs w:val="21"/>
        </w:rPr>
        <w:t>教师对传统的课堂教学有积极的反思和行为跟进，使学生在学习过程中有更多的</w:t>
      </w:r>
      <w:r>
        <w:rPr>
          <w:rFonts w:hint="eastAsia" w:ascii="宋体" w:hAnsi="宋体"/>
          <w:szCs w:val="21"/>
          <w:lang w:val="en-US" w:eastAsia="zh-CN"/>
        </w:rPr>
        <w:t>情境范导</w:t>
      </w:r>
      <w:r>
        <w:rPr>
          <w:rFonts w:hint="eastAsia" w:ascii="宋体" w:hAnsi="宋体"/>
          <w:szCs w:val="21"/>
        </w:rPr>
        <w:t>和</w:t>
      </w:r>
      <w:r>
        <w:rPr>
          <w:rFonts w:hint="eastAsia" w:ascii="宋体" w:hAnsi="宋体"/>
          <w:szCs w:val="21"/>
          <w:lang w:val="en-US" w:eastAsia="zh-CN"/>
        </w:rPr>
        <w:t>自主</w:t>
      </w:r>
      <w:r>
        <w:rPr>
          <w:rFonts w:hint="eastAsia" w:ascii="宋体" w:hAnsi="宋体"/>
          <w:szCs w:val="21"/>
        </w:rPr>
        <w:t>理解，有效促进了师生观念的更新和方式的转变，有利于课堂教学发生根本的变化。</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2" w:firstLineChars="200"/>
        <w:textAlignment w:val="auto"/>
        <w:outlineLvl w:val="9"/>
        <w:rPr>
          <w:rFonts w:hint="eastAsia" w:ascii="宋体" w:hAnsi="宋体" w:eastAsia="宋体" w:cs="宋体"/>
          <w:b/>
          <w:szCs w:val="21"/>
          <w:lang w:val="en-US" w:eastAsia="zh-CN"/>
        </w:rPr>
      </w:pPr>
      <w:r>
        <w:rPr>
          <w:rFonts w:hint="eastAsia" w:ascii="宋体" w:hAnsi="宋体" w:eastAsia="宋体" w:cs="宋体"/>
          <w:b/>
          <w:szCs w:val="21"/>
        </w:rPr>
        <w:t>4.有效</w:t>
      </w:r>
      <w:r>
        <w:rPr>
          <w:rFonts w:hint="eastAsia" w:ascii="宋体" w:hAnsi="宋体" w:eastAsia="宋体" w:cs="宋体"/>
          <w:b/>
          <w:szCs w:val="21"/>
          <w:lang w:val="en-US" w:eastAsia="zh-CN"/>
        </w:rPr>
        <w:t>激发</w:t>
      </w:r>
      <w:r>
        <w:rPr>
          <w:rFonts w:hint="eastAsia" w:ascii="宋体" w:hAnsi="宋体" w:eastAsia="宋体" w:cs="宋体"/>
          <w:b/>
          <w:szCs w:val="21"/>
        </w:rPr>
        <w:t>学生的个性</w:t>
      </w:r>
      <w:r>
        <w:rPr>
          <w:rFonts w:hint="eastAsia" w:ascii="宋体" w:hAnsi="宋体" w:eastAsia="宋体" w:cs="宋体"/>
          <w:b/>
          <w:szCs w:val="21"/>
          <w:lang w:val="en-US" w:eastAsia="zh-CN"/>
        </w:rPr>
        <w:t>成长</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eastAsia" w:ascii="宋体" w:hAnsi="宋体"/>
          <w:szCs w:val="21"/>
        </w:rPr>
      </w:pPr>
      <w:r>
        <w:rPr>
          <w:rFonts w:hint="eastAsia" w:ascii="宋体" w:hAnsi="宋体"/>
          <w:szCs w:val="21"/>
          <w:lang w:val="en-US" w:eastAsia="zh-CN"/>
        </w:rPr>
        <w:t>范导教学</w:t>
      </w:r>
      <w:r>
        <w:rPr>
          <w:rFonts w:hint="eastAsia" w:ascii="宋体" w:hAnsi="宋体"/>
          <w:szCs w:val="21"/>
        </w:rPr>
        <w:t>是一种</w:t>
      </w:r>
      <w:r>
        <w:rPr>
          <w:rFonts w:hint="eastAsia" w:ascii="宋体" w:hAnsi="宋体"/>
          <w:szCs w:val="21"/>
          <w:lang w:val="en-US" w:eastAsia="zh-CN"/>
        </w:rPr>
        <w:t>全新的教学方法</w:t>
      </w:r>
      <w:r>
        <w:rPr>
          <w:rFonts w:hint="eastAsia" w:ascii="宋体" w:hAnsi="宋体"/>
          <w:szCs w:val="21"/>
        </w:rPr>
        <w:t>，</w:t>
      </w:r>
      <w:r>
        <w:rPr>
          <w:rFonts w:hint="eastAsia" w:ascii="宋体" w:hAnsi="宋体"/>
          <w:szCs w:val="21"/>
          <w:lang w:val="en-US" w:eastAsia="zh-CN"/>
        </w:rPr>
        <w:t>情境创设</w:t>
      </w:r>
      <w:r>
        <w:rPr>
          <w:rFonts w:hint="eastAsia" w:ascii="宋体" w:hAnsi="宋体"/>
          <w:szCs w:val="21"/>
        </w:rPr>
        <w:t>有利于学生在自主的基础上加强合作；</w:t>
      </w:r>
      <w:r>
        <w:rPr>
          <w:rFonts w:hint="eastAsia" w:ascii="宋体" w:hAnsi="宋体"/>
          <w:szCs w:val="21"/>
          <w:lang w:val="en-US" w:eastAsia="zh-CN"/>
        </w:rPr>
        <w:t>情境创设</w:t>
      </w:r>
      <w:r>
        <w:rPr>
          <w:rFonts w:hint="eastAsia" w:ascii="宋体" w:hAnsi="宋体"/>
          <w:szCs w:val="21"/>
        </w:rPr>
        <w:t>本质上一种</w:t>
      </w:r>
      <w:r>
        <w:rPr>
          <w:rFonts w:hint="eastAsia" w:ascii="宋体" w:hAnsi="宋体"/>
          <w:szCs w:val="21"/>
          <w:lang w:val="en-US" w:eastAsia="zh-CN"/>
        </w:rPr>
        <w:t>范导式</w:t>
      </w:r>
      <w:r>
        <w:rPr>
          <w:rFonts w:hint="eastAsia" w:ascii="宋体" w:hAnsi="宋体"/>
          <w:szCs w:val="21"/>
        </w:rPr>
        <w:t>学习</w:t>
      </w:r>
      <w:r>
        <w:rPr>
          <w:rFonts w:hint="eastAsia" w:ascii="宋体" w:hAnsi="宋体"/>
          <w:szCs w:val="21"/>
          <w:lang w:val="en-US" w:eastAsia="zh-CN"/>
        </w:rPr>
        <w:t>的重要一环</w:t>
      </w:r>
      <w:r>
        <w:rPr>
          <w:rFonts w:hint="eastAsia" w:ascii="宋体" w:hAnsi="宋体"/>
          <w:szCs w:val="21"/>
        </w:rPr>
        <w:t>，学习的过程是</w:t>
      </w:r>
      <w:r>
        <w:rPr>
          <w:rFonts w:hint="eastAsia" w:ascii="宋体" w:hAnsi="宋体"/>
        </w:rPr>
        <w:t>以“真实性情境”、“发展性任务”、“多元化意义协商”、“创造性应用”为基本要素进行立体式架构，融接受学习与发现学习为一体，实现学生发展核心素养提升的新型教学方法</w:t>
      </w:r>
      <w:r>
        <w:rPr>
          <w:rFonts w:hint="eastAsia" w:ascii="宋体" w:hAnsi="宋体"/>
          <w:lang w:eastAsia="zh-CN"/>
        </w:rPr>
        <w:t>，</w:t>
      </w:r>
      <w:r>
        <w:rPr>
          <w:rFonts w:hint="eastAsia" w:ascii="宋体" w:hAnsi="宋体"/>
          <w:lang w:val="en-US" w:eastAsia="zh-CN"/>
        </w:rPr>
        <w:t>有利于</w:t>
      </w:r>
      <w:r>
        <w:rPr>
          <w:rFonts w:hint="eastAsia" w:ascii="宋体" w:hAnsi="宋体"/>
          <w:szCs w:val="21"/>
        </w:rPr>
        <w:t>学生个性经验成长，每一位学生在</w:t>
      </w:r>
      <w:r>
        <w:rPr>
          <w:rFonts w:hint="eastAsia" w:ascii="宋体" w:hAnsi="宋体"/>
          <w:szCs w:val="21"/>
          <w:lang w:val="en-US" w:eastAsia="zh-CN"/>
        </w:rPr>
        <w:t>真实性情境</w:t>
      </w:r>
      <w:r>
        <w:rPr>
          <w:rFonts w:hint="eastAsia" w:ascii="宋体" w:hAnsi="宋体"/>
          <w:szCs w:val="21"/>
        </w:rPr>
        <w:t>中</w:t>
      </w:r>
      <w:r>
        <w:rPr>
          <w:rFonts w:hint="eastAsia" w:ascii="宋体" w:hAnsi="宋体"/>
          <w:szCs w:val="21"/>
          <w:lang w:val="en-US" w:eastAsia="zh-CN"/>
        </w:rPr>
        <w:t>感悟语文的内涵</w:t>
      </w:r>
      <w:r>
        <w:rPr>
          <w:rFonts w:hint="eastAsia" w:ascii="宋体" w:hAnsi="宋体"/>
          <w:szCs w:val="21"/>
        </w:rPr>
        <w:t>，</w:t>
      </w:r>
      <w:r>
        <w:rPr>
          <w:rFonts w:hint="eastAsia" w:ascii="宋体" w:hAnsi="宋体"/>
          <w:szCs w:val="21"/>
          <w:lang w:val="en-US" w:eastAsia="zh-CN"/>
        </w:rPr>
        <w:t>明晰发展性的任务，有效地开展意义协商，</w:t>
      </w:r>
      <w:r>
        <w:rPr>
          <w:rFonts w:hint="eastAsia" w:ascii="宋体" w:hAnsi="宋体"/>
          <w:szCs w:val="21"/>
        </w:rPr>
        <w:t>发展</w:t>
      </w:r>
      <w:r>
        <w:rPr>
          <w:rFonts w:hint="eastAsia" w:ascii="宋体" w:hAnsi="宋体"/>
          <w:szCs w:val="21"/>
          <w:lang w:val="en-US" w:eastAsia="zh-CN"/>
        </w:rPr>
        <w:t>创造性应用</w:t>
      </w:r>
      <w:r>
        <w:rPr>
          <w:rFonts w:hint="eastAsia" w:ascii="宋体" w:hAnsi="宋体"/>
          <w:szCs w:val="21"/>
        </w:rPr>
        <w:t>的能力，</w:t>
      </w:r>
      <w:r>
        <w:rPr>
          <w:rFonts w:hint="eastAsia"/>
          <w:szCs w:val="21"/>
          <w:lang w:eastAsia="zh-Hans"/>
        </w:rPr>
        <w:t>学生的学习兴趣得到了激发和培养，学习能力得到了很大的促进。学生自觉地在自主学习中不断尝试，把所学习的知识与生活中的情境联系起来</w:t>
      </w:r>
      <w:r>
        <w:rPr>
          <w:rFonts w:hint="eastAsia"/>
          <w:szCs w:val="21"/>
          <w:lang w:eastAsia="zh-CN"/>
        </w:rPr>
        <w:t>，</w:t>
      </w:r>
      <w:r>
        <w:rPr>
          <w:rFonts w:hint="eastAsia"/>
          <w:szCs w:val="21"/>
          <w:lang w:val="en-US" w:eastAsia="zh-CN"/>
        </w:rPr>
        <w:t>个体在情境创设应用中得以个性成长</w:t>
      </w:r>
      <w:r>
        <w:rPr>
          <w:rFonts w:hint="eastAsia"/>
          <w:szCs w:val="21"/>
          <w:lang w:eastAsia="zh-Hans"/>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2" w:firstLineChars="200"/>
        <w:textAlignment w:val="auto"/>
        <w:outlineLvl w:val="9"/>
        <w:rPr>
          <w:rFonts w:hint="eastAsia" w:ascii="宋体" w:hAnsi="宋体" w:eastAsia="宋体" w:cs="宋体"/>
        </w:rPr>
      </w:pPr>
      <w:r>
        <w:rPr>
          <w:rFonts w:hint="eastAsia" w:ascii="宋体" w:hAnsi="宋体" w:eastAsia="宋体" w:cs="宋体"/>
          <w:b/>
          <w:szCs w:val="21"/>
          <w:lang w:val="en-US" w:eastAsia="zh-CN"/>
        </w:rPr>
        <w:t>5</w:t>
      </w:r>
      <w:r>
        <w:rPr>
          <w:rFonts w:hint="eastAsia" w:ascii="宋体" w:hAnsi="宋体" w:eastAsia="宋体" w:cs="宋体"/>
          <w:b/>
          <w:szCs w:val="21"/>
        </w:rPr>
        <w:t>.有效推进</w:t>
      </w:r>
      <w:r>
        <w:rPr>
          <w:rFonts w:hint="eastAsia" w:ascii="宋体" w:hAnsi="宋体" w:eastAsia="宋体" w:cs="宋体"/>
          <w:b/>
          <w:szCs w:val="21"/>
          <w:lang w:val="en-US" w:eastAsia="zh-CN"/>
        </w:rPr>
        <w:t>语文的</w:t>
      </w:r>
      <w:r>
        <w:rPr>
          <w:rFonts w:hint="eastAsia" w:ascii="宋体" w:hAnsi="宋体" w:eastAsia="宋体" w:cs="宋体"/>
          <w:b/>
          <w:szCs w:val="21"/>
        </w:rPr>
        <w:t>课程改革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eastAsia" w:ascii="宋体" w:hAnsi="宋体"/>
        </w:rPr>
      </w:pPr>
      <w:r>
        <w:rPr>
          <w:rFonts w:hint="eastAsia" w:ascii="宋体" w:hAnsi="宋体"/>
          <w:lang w:val="en-US" w:eastAsia="zh-CN"/>
        </w:rPr>
        <w:t>语文教学要</w:t>
      </w:r>
      <w:r>
        <w:rPr>
          <w:rFonts w:hint="eastAsia" w:ascii="宋体" w:hAnsi="宋体"/>
        </w:rPr>
        <w:t>着眼于提高</w:t>
      </w:r>
      <w:r>
        <w:rPr>
          <w:rFonts w:hint="eastAsia" w:ascii="宋体" w:hAnsi="宋体"/>
          <w:lang w:val="en-US" w:eastAsia="zh-CN"/>
        </w:rPr>
        <w:t>学生</w:t>
      </w:r>
      <w:r>
        <w:rPr>
          <w:rFonts w:hint="eastAsia" w:ascii="宋体" w:hAnsi="宋体"/>
        </w:rPr>
        <w:t>的</w:t>
      </w:r>
      <w:r>
        <w:rPr>
          <w:rFonts w:hint="eastAsia" w:ascii="宋体" w:hAnsi="宋体"/>
          <w:lang w:val="en-US" w:eastAsia="zh-CN"/>
        </w:rPr>
        <w:t>语文</w:t>
      </w:r>
      <w:r>
        <w:rPr>
          <w:rFonts w:hint="eastAsia" w:ascii="宋体" w:hAnsi="宋体"/>
        </w:rPr>
        <w:t>素养，</w:t>
      </w:r>
      <w:r>
        <w:rPr>
          <w:rFonts w:hint="eastAsia" w:ascii="宋体" w:hAnsi="宋体"/>
          <w:lang w:val="en-US" w:eastAsia="zh-CN"/>
        </w:rPr>
        <w:t>让语文课回归语文的本质，</w:t>
      </w:r>
      <w:r>
        <w:rPr>
          <w:rFonts w:hint="eastAsia" w:ascii="宋体" w:hAnsi="宋体"/>
        </w:rPr>
        <w:t>立足于学生适应现代生活和未来发展的需要，以</w:t>
      </w:r>
      <w:r>
        <w:rPr>
          <w:rFonts w:hint="eastAsia" w:ascii="宋体" w:hAnsi="宋体"/>
          <w:lang w:val="en-US" w:eastAsia="zh-CN"/>
        </w:rPr>
        <w:t>便让学生都能在自主探究学习中有创造性的应用，一改过去传统式的语文教学，更加突出语文的范导性，工具性，人文性，使学生的自主学习能力得以提升，有效地开展互动，调动学生的学习主动性。</w:t>
      </w:r>
      <w:r>
        <w:rPr>
          <w:rFonts w:hint="eastAsia" w:ascii="宋体" w:hAnsi="宋体"/>
        </w:rPr>
        <w:t>基于民主平等、精心预设、协商对话，融接受学习与发现学习为一体，实现学生发展核心素养提升的教学主张，</w:t>
      </w:r>
      <w:r>
        <w:rPr>
          <w:rFonts w:hint="eastAsia" w:ascii="宋体" w:hAnsi="宋体"/>
          <w:lang w:val="en-US" w:eastAsia="zh-CN"/>
        </w:rPr>
        <w:t>有利于</w:t>
      </w:r>
      <w:r>
        <w:rPr>
          <w:rFonts w:hint="eastAsia" w:ascii="宋体" w:hAnsi="宋体"/>
        </w:rPr>
        <w:t>实现共同的</w:t>
      </w:r>
      <w:r>
        <w:rPr>
          <w:rFonts w:hint="eastAsia" w:ascii="宋体" w:hAnsi="宋体"/>
          <w:lang w:val="en-US" w:eastAsia="zh-CN"/>
        </w:rPr>
        <w:t>学习</w:t>
      </w:r>
      <w:r>
        <w:rPr>
          <w:rFonts w:hint="eastAsia" w:ascii="宋体" w:hAnsi="宋体"/>
        </w:rPr>
        <w:t>目标，培育学科关键能力和核心素养</w:t>
      </w:r>
      <w:r>
        <w:rPr>
          <w:rFonts w:hint="eastAsia" w:ascii="宋体" w:hAnsi="宋体"/>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1" w:firstLineChars="100"/>
        <w:jc w:val="both"/>
        <w:textAlignment w:val="auto"/>
        <w:outlineLvl w:val="9"/>
        <w:rPr>
          <w:rFonts w:hint="eastAsia" w:ascii="黑体" w:hAnsi="宋体" w:eastAsia="黑体"/>
          <w:b/>
          <w:sz w:val="24"/>
        </w:rPr>
      </w:pPr>
      <w:r>
        <w:rPr>
          <w:rFonts w:hint="eastAsia" w:ascii="黑体" w:hAnsi="宋体" w:eastAsia="黑体"/>
          <w:b/>
          <w:sz w:val="24"/>
          <w:lang w:val="en-US" w:eastAsia="zh-Hans"/>
        </w:rPr>
        <w:t>三</w:t>
      </w:r>
      <w:r>
        <w:rPr>
          <w:rFonts w:hint="eastAsia" w:ascii="黑体" w:hAnsi="宋体" w:eastAsia="黑体"/>
          <w:b/>
          <w:sz w:val="24"/>
          <w:lang w:eastAsia="zh-Hans"/>
        </w:rPr>
        <w:t>、</w:t>
      </w:r>
      <w:r>
        <w:rPr>
          <w:rFonts w:hint="eastAsia" w:ascii="黑体" w:hAnsi="宋体" w:eastAsia="黑体"/>
          <w:b/>
          <w:sz w:val="24"/>
          <w:lang w:val="en-US" w:eastAsia="zh-Hans"/>
        </w:rPr>
        <w:t>概念与</w:t>
      </w:r>
      <w:r>
        <w:rPr>
          <w:rFonts w:hint="eastAsia" w:ascii="黑体" w:hAnsi="宋体" w:eastAsia="黑体"/>
          <w:b/>
          <w:sz w:val="24"/>
        </w:rPr>
        <w:t>界定</w:t>
      </w:r>
    </w:p>
    <w:p>
      <w:pPr>
        <w:keepNext w:val="0"/>
        <w:keepLines w:val="0"/>
        <w:pageBreakBefore w:val="0"/>
        <w:kinsoku/>
        <w:wordWrap/>
        <w:overflowPunct/>
        <w:topLinePunct w:val="0"/>
        <w:autoSpaceDE/>
        <w:bidi w:val="0"/>
        <w:adjustRightInd/>
        <w:snapToGrid/>
        <w:spacing w:line="420" w:lineRule="exact"/>
        <w:ind w:left="0" w:leftChars="0" w:right="0" w:rightChars="0" w:firstLine="420" w:firstLineChars="200"/>
        <w:rPr>
          <w:rFonts w:hint="eastAsia" w:ascii="宋体" w:hAnsi="宋体"/>
          <w:szCs w:val="21"/>
        </w:rPr>
      </w:pPr>
      <w:r>
        <w:rPr>
          <w:rFonts w:hint="eastAsia" w:ascii="宋体" w:hAnsi="宋体"/>
          <w:szCs w:val="21"/>
        </w:rPr>
        <w:t>本课题在申报时，</w:t>
      </w:r>
      <w:r>
        <w:rPr>
          <w:rFonts w:hint="eastAsia" w:ascii="宋体" w:hAnsi="宋体"/>
          <w:szCs w:val="21"/>
          <w:lang w:val="en-US" w:eastAsia="zh-CN"/>
        </w:rPr>
        <w:t>建立在科学探究的基础上，</w:t>
      </w:r>
      <w:r>
        <w:rPr>
          <w:rFonts w:hint="eastAsia" w:ascii="宋体" w:hAnsi="宋体"/>
          <w:szCs w:val="21"/>
        </w:rPr>
        <w:t>从</w:t>
      </w:r>
      <w:r>
        <w:rPr>
          <w:rFonts w:hint="eastAsia" w:ascii="宋体" w:hAnsi="宋体"/>
          <w:szCs w:val="21"/>
          <w:lang w:val="en-US" w:eastAsia="zh-CN"/>
        </w:rPr>
        <w:t>理论</w:t>
      </w:r>
      <w:r>
        <w:rPr>
          <w:rFonts w:hint="eastAsia" w:ascii="宋体" w:hAnsi="宋体"/>
          <w:szCs w:val="21"/>
        </w:rPr>
        <w:t>探究、</w:t>
      </w:r>
      <w:r>
        <w:rPr>
          <w:rFonts w:hint="eastAsia" w:ascii="宋体" w:hAnsi="宋体"/>
          <w:szCs w:val="21"/>
          <w:lang w:val="en-US" w:eastAsia="zh-CN"/>
        </w:rPr>
        <w:t>行动</w:t>
      </w:r>
      <w:r>
        <w:rPr>
          <w:rFonts w:hint="eastAsia" w:ascii="宋体" w:hAnsi="宋体"/>
          <w:szCs w:val="21"/>
        </w:rPr>
        <w:t>探究</w:t>
      </w:r>
      <w:r>
        <w:rPr>
          <w:rFonts w:hint="eastAsia" w:ascii="宋体" w:hAnsi="宋体"/>
          <w:szCs w:val="21"/>
          <w:lang w:val="en-US" w:eastAsia="zh-CN"/>
        </w:rPr>
        <w:t>两个</w:t>
      </w:r>
      <w:r>
        <w:rPr>
          <w:rFonts w:hint="eastAsia" w:ascii="宋体" w:hAnsi="宋体"/>
          <w:szCs w:val="21"/>
        </w:rPr>
        <w:t>方面进行了核心概念的界定；开题后，听取和吸纳评审专家的意见</w:t>
      </w:r>
      <w:r>
        <w:rPr>
          <w:rFonts w:hint="eastAsia" w:ascii="宋体" w:hAnsi="宋体"/>
          <w:szCs w:val="21"/>
          <w:lang w:eastAsia="zh-CN"/>
        </w:rPr>
        <w:t>。</w:t>
      </w:r>
      <w:r>
        <w:rPr>
          <w:rFonts w:hint="eastAsia" w:ascii="宋体" w:hAnsi="宋体"/>
          <w:szCs w:val="21"/>
          <w:lang w:val="en-US" w:eastAsia="zh-CN"/>
        </w:rPr>
        <w:t>全体</w:t>
      </w:r>
      <w:r>
        <w:rPr>
          <w:rFonts w:hint="eastAsia" w:ascii="宋体" w:hAnsi="宋体"/>
          <w:szCs w:val="21"/>
        </w:rPr>
        <w:t>课题组成员</w:t>
      </w:r>
      <w:r>
        <w:rPr>
          <w:rFonts w:hint="eastAsia" w:ascii="宋体" w:hAnsi="宋体"/>
          <w:szCs w:val="21"/>
          <w:lang w:val="en-US" w:eastAsia="zh-CN"/>
        </w:rPr>
        <w:t>对专家的指导全面地学习、领悟、内化，并进一步</w:t>
      </w:r>
      <w:r>
        <w:rPr>
          <w:rFonts w:hint="eastAsia" w:ascii="宋体" w:hAnsi="宋体"/>
          <w:szCs w:val="21"/>
        </w:rPr>
        <w:t>加强了文献研究和理论学习，对核心概念进行了再思考和再认识，进一步厘清了</w:t>
      </w:r>
      <w:r>
        <w:rPr>
          <w:rFonts w:hint="eastAsia" w:ascii="宋体" w:hAnsi="宋体"/>
          <w:szCs w:val="21"/>
          <w:lang w:val="en-US" w:eastAsia="zh-CN"/>
        </w:rPr>
        <w:t>理论</w:t>
      </w:r>
      <w:r>
        <w:rPr>
          <w:rFonts w:hint="eastAsia" w:ascii="宋体" w:hAnsi="宋体"/>
          <w:szCs w:val="21"/>
        </w:rPr>
        <w:t>探究和</w:t>
      </w:r>
      <w:r>
        <w:rPr>
          <w:rFonts w:hint="eastAsia" w:ascii="宋体" w:hAnsi="宋体"/>
          <w:szCs w:val="21"/>
          <w:lang w:val="en-US" w:eastAsia="zh-CN"/>
        </w:rPr>
        <w:t>行动</w:t>
      </w:r>
      <w:r>
        <w:rPr>
          <w:rFonts w:hint="eastAsia" w:ascii="宋体" w:hAnsi="宋体"/>
          <w:szCs w:val="21"/>
        </w:rPr>
        <w:t>探究的关系，厘清了</w:t>
      </w:r>
      <w:r>
        <w:rPr>
          <w:rFonts w:hint="eastAsia" w:ascii="宋体" w:hAnsi="宋体"/>
          <w:szCs w:val="21"/>
          <w:lang w:val="en-US" w:eastAsia="zh-CN"/>
        </w:rPr>
        <w:t>理论对课题</w:t>
      </w:r>
      <w:r>
        <w:rPr>
          <w:rFonts w:hint="eastAsia" w:ascii="宋体" w:hAnsi="宋体"/>
          <w:szCs w:val="21"/>
        </w:rPr>
        <w:t>探究</w:t>
      </w:r>
      <w:r>
        <w:rPr>
          <w:rFonts w:hint="eastAsia" w:ascii="宋体" w:hAnsi="宋体"/>
          <w:szCs w:val="21"/>
          <w:lang w:val="en-US" w:eastAsia="zh-CN"/>
        </w:rPr>
        <w:t>的范导价值</w:t>
      </w:r>
      <w:r>
        <w:rPr>
          <w:rFonts w:hint="eastAsia" w:ascii="宋体" w:hAnsi="宋体"/>
          <w:szCs w:val="21"/>
        </w:rPr>
        <w:t>，厘清了</w:t>
      </w:r>
      <w:r>
        <w:rPr>
          <w:rFonts w:hint="eastAsia" w:ascii="宋体" w:hAnsi="宋体"/>
          <w:szCs w:val="21"/>
          <w:lang w:val="en-US" w:eastAsia="zh-CN"/>
        </w:rPr>
        <w:t>行动研究的具体的路径，以及对后期课题研究的范导功用。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9"/>
        <w:rPr>
          <w:rFonts w:hint="default" w:ascii="宋体"/>
          <w:b/>
          <w:bCs/>
          <w:lang w:eastAsia="zh-CN"/>
        </w:rPr>
      </w:pPr>
      <w:r>
        <w:rPr>
          <w:rFonts w:hint="default" w:ascii="宋体"/>
          <w:b/>
          <w:bCs/>
          <w:lang w:eastAsia="zh-CN"/>
        </w:rPr>
        <w:t>1.</w:t>
      </w:r>
      <w:r>
        <w:rPr>
          <w:rFonts w:hint="eastAsia" w:ascii="宋体"/>
          <w:b/>
          <w:bCs/>
          <w:lang w:val="en-US" w:eastAsia="zh-Hans"/>
        </w:rPr>
        <w:t>范导式教学法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rPr>
      </w:pPr>
      <w:r>
        <w:rPr>
          <w:rFonts w:hint="eastAsia" w:ascii="宋体" w:hAnsi="宋体"/>
        </w:rPr>
        <w:t>常州市教育科学研究院，经过多年的研究，已经初步探索出新的教学方法“范导式教学法”。这是从首届国家基础教育教学成果评比中获奖的“教学预设与生成关系的研究”“中小学课型范式与实施策略”中得到了启迪与启发，既吸纳了我国古代“道而弗牵，强而弗抑，开而弗达”教育思想的养分，又秉持了新一轮课程改革“以学生为本”“师生互为主客体”的理念，也是对德国教育学家瓦根舍因“范例教学”的继承与发展。可以说“范导式教学法”既有理论基础，又立足于当前的教育教学改革实践，是从多年教育教学实践中思考总结出来的新的教学方法。</w:t>
      </w:r>
      <w:r>
        <w:rPr>
          <w:rFonts w:ascii="宋体" w:hAnsi="宋体"/>
        </w:rPr>
        <w:t xml:space="preserve"> </w:t>
      </w:r>
    </w:p>
    <w:p>
      <w:pPr>
        <w:keepNext w:val="0"/>
        <w:keepLines w:val="0"/>
        <w:pageBreakBefore w:val="0"/>
        <w:widowControl/>
        <w:shd w:val="clear" w:color="auto" w:fill="FFFFFF"/>
        <w:kinsoku/>
        <w:wordWrap/>
        <w:overflowPunct/>
        <w:topLinePunct w:val="0"/>
        <w:autoSpaceDE/>
        <w:bidi w:val="0"/>
        <w:adjustRightInd/>
        <w:snapToGrid/>
        <w:spacing w:line="420" w:lineRule="exact"/>
        <w:ind w:left="0" w:leftChars="0" w:right="0" w:rightChars="0" w:firstLine="480"/>
        <w:jc w:val="left"/>
        <w:rPr>
          <w:rFonts w:hint="eastAsia" w:ascii="宋体" w:hAnsi="宋体"/>
        </w:rPr>
      </w:pPr>
      <w:r>
        <w:rPr>
          <w:rFonts w:hint="eastAsia" w:ascii="宋体" w:hAnsi="宋体"/>
        </w:rPr>
        <w:t>范导式教学法，是指基于民主平等、精心预设、协商对话，</w:t>
      </w:r>
      <w:r>
        <w:rPr>
          <w:rFonts w:ascii="宋体" w:hAnsi="宋体"/>
        </w:rPr>
        <w:t xml:space="preserve"> </w:t>
      </w:r>
      <w:r>
        <w:rPr>
          <w:rFonts w:hint="eastAsia" w:ascii="宋体" w:hAnsi="宋体"/>
        </w:rPr>
        <w:t>以“真实性情境”、“发展性任务”、“多元化意义协商”、“创造性应用”为基本要素进行立体式架构，融接受学习与发现学习为一体，实现学生发展核心素养提升的新型教学方法。</w:t>
      </w:r>
    </w:p>
    <w:p>
      <w:pPr>
        <w:widowControl/>
        <w:shd w:val="clear" w:color="auto" w:fill="FFFFFF"/>
        <w:spacing w:line="420" w:lineRule="exact"/>
        <w:ind w:firstLine="480"/>
        <w:jc w:val="left"/>
        <w:rPr>
          <w:rFonts w:hint="eastAsia" w:ascii="宋体" w:hAnsi="宋体"/>
          <w:b/>
          <w:bCs/>
        </w:rPr>
      </w:pPr>
      <w:r>
        <w:rPr>
          <w:rFonts w:hint="default" w:ascii="宋体" w:hAnsi="宋体"/>
          <w:b/>
          <w:bCs/>
        </w:rPr>
        <w:t>2.</w:t>
      </w:r>
      <w:r>
        <w:rPr>
          <w:rFonts w:hint="eastAsia" w:ascii="宋体" w:hAnsi="宋体"/>
          <w:b/>
          <w:bCs/>
          <w:lang w:val="en-US" w:eastAsia="zh-Hans"/>
        </w:rPr>
        <w:t>真实情境</w:t>
      </w:r>
    </w:p>
    <w:p>
      <w:pPr>
        <w:widowControl/>
        <w:shd w:val="clear" w:color="auto" w:fill="FFFFFF"/>
        <w:spacing w:line="420" w:lineRule="exact"/>
        <w:ind w:firstLine="480"/>
        <w:jc w:val="left"/>
        <w:rPr>
          <w:rFonts w:ascii="宋体"/>
        </w:rPr>
      </w:pPr>
      <w:r>
        <w:rPr>
          <w:rFonts w:hint="eastAsia" w:ascii="宋体" w:hAnsi="宋体"/>
        </w:rPr>
        <w:t>情境，汉语词汇，汉典中释义为情景</w:t>
      </w:r>
      <w:r>
        <w:rPr>
          <w:rFonts w:ascii="宋体" w:hAnsi="宋体"/>
        </w:rPr>
        <w:t>;</w:t>
      </w:r>
      <w:r>
        <w:rPr>
          <w:rFonts w:hint="eastAsia" w:ascii="宋体" w:hAnsi="宋体"/>
        </w:rPr>
        <w:t>境地。指在一定时间内各种情况的相对的或结合的境况。包括戏剧情境、规定情境、</w:t>
      </w:r>
      <w:r>
        <w:fldChar w:fldCharType="begin"/>
      </w:r>
      <w:r>
        <w:instrText xml:space="preserve"> HYPERLINK "https://baike.baidu.com/item/%E6%95%99%E5%AD%A6%E6%83%85%E5%A2%83/8705711" \t "_blank" </w:instrText>
      </w:r>
      <w:r>
        <w:fldChar w:fldCharType="separate"/>
      </w:r>
      <w:r>
        <w:rPr>
          <w:rFonts w:hint="eastAsia"/>
        </w:rPr>
        <w:t>教学情境</w:t>
      </w:r>
      <w:r>
        <w:rPr>
          <w:rFonts w:hint="eastAsia"/>
        </w:rPr>
        <w:fldChar w:fldCharType="end"/>
      </w:r>
      <w:r>
        <w:rPr>
          <w:rFonts w:hint="eastAsia" w:ascii="宋体" w:hAnsi="宋体"/>
        </w:rPr>
        <w:t>、</w:t>
      </w:r>
      <w:r>
        <w:fldChar w:fldCharType="begin"/>
      </w:r>
      <w:r>
        <w:instrText xml:space="preserve"> HYPERLINK "https://baike.baidu.com/item/%E7%A4%BE%E4%BC%9A%E6%83%85%E5%A2%83/10803435" \t "_blank" </w:instrText>
      </w:r>
      <w:r>
        <w:fldChar w:fldCharType="separate"/>
      </w:r>
      <w:r>
        <w:rPr>
          <w:rFonts w:hint="eastAsia"/>
        </w:rPr>
        <w:t>社会情境</w:t>
      </w:r>
      <w:r>
        <w:rPr>
          <w:rFonts w:hint="eastAsia"/>
        </w:rPr>
        <w:fldChar w:fldCharType="end"/>
      </w:r>
      <w:r>
        <w:rPr>
          <w:rFonts w:hint="eastAsia" w:ascii="宋体" w:hAnsi="宋体"/>
        </w:rPr>
        <w:t>、学习情境等。心理学辞典中，情境指影响事物发生或对机体行为产生影响的环境条件。</w:t>
      </w:r>
    </w:p>
    <w:p>
      <w:pPr>
        <w:widowControl/>
        <w:shd w:val="clear" w:color="auto" w:fill="FFFFFF"/>
        <w:spacing w:line="420" w:lineRule="exact"/>
        <w:ind w:firstLine="480"/>
        <w:jc w:val="left"/>
        <w:rPr>
          <w:rFonts w:ascii="宋体"/>
        </w:rPr>
      </w:pPr>
      <w:r>
        <w:rPr>
          <w:rFonts w:hint="eastAsia" w:ascii="宋体" w:hAnsi="宋体"/>
        </w:rPr>
        <w:t>真实情境，指的是情境来源于学生现实，对于学生来说是真实可感的，狭义的真实情境，指的是情境来源于学生生活的实际发生。广义的讲</w:t>
      </w:r>
      <w:r>
        <w:rPr>
          <w:rFonts w:hint="eastAsia" w:ascii="宋体" w:hAnsi="宋体"/>
          <w:lang w:eastAsia="zh-Hans"/>
        </w:rPr>
        <w:t>，</w:t>
      </w:r>
      <w:r>
        <w:rPr>
          <w:rFonts w:hint="eastAsia" w:ascii="宋体" w:hAnsi="宋体"/>
        </w:rPr>
        <w:t>“真实”是强调情境要与学生的经验相联系，要与学生的真实感知相联结。具有可感性，能够唤起学生的经验；意义性</w:t>
      </w:r>
      <w:r>
        <w:rPr>
          <w:rFonts w:hint="eastAsia" w:ascii="宋体" w:hAnsi="宋体"/>
          <w:lang w:eastAsia="zh-Hans"/>
        </w:rPr>
        <w:t>，</w:t>
      </w:r>
      <w:r>
        <w:rPr>
          <w:rFonts w:hint="eastAsia" w:ascii="宋体" w:hAnsi="宋体"/>
        </w:rPr>
        <w:t>有助于学生理解重要内容的内涵意义；开放性，可以供学生从多方面、多角度进行思考；激趣性，可以激发学生持续思考的欲望。“真实情境”的形式可以是多种多样的，只要是能激发学生提问的素材和活动都可以作为情境出现。</w:t>
      </w:r>
    </w:p>
    <w:p>
      <w:pPr>
        <w:widowControl/>
        <w:shd w:val="clear" w:color="auto" w:fill="FFFFFF"/>
        <w:spacing w:line="420" w:lineRule="exact"/>
        <w:ind w:firstLine="480"/>
        <w:jc w:val="left"/>
        <w:rPr>
          <w:rFonts w:ascii="宋体"/>
        </w:rPr>
      </w:pPr>
      <w:r>
        <w:rPr>
          <w:rFonts w:hint="eastAsia" w:ascii="宋体" w:hAnsi="宋体"/>
        </w:rPr>
        <w:t>教学情境就其广义来说，是指作用于学习主体，产生一定的情感反应的客观环境。从狭义来说，则指在课堂教学环境中，作用于学生而引起积极学习情感反应的教学过程。它可以综合利用多种教学手段通过外显的教学活动形式，营造一种学习氛围，使学生形成良好的求知心理，参与对所学知识的探索、发现和认识过程。教学情境可以贯穿于全课，也可以是课的开始、课的中间或课的结束。</w:t>
      </w:r>
    </w:p>
    <w:p>
      <w:pPr>
        <w:widowControl/>
        <w:shd w:val="clear" w:color="auto" w:fill="FFFFFF"/>
        <w:spacing w:line="420" w:lineRule="exact"/>
        <w:ind w:firstLine="480"/>
        <w:jc w:val="left"/>
        <w:rPr>
          <w:rFonts w:hint="eastAsia" w:ascii="宋体" w:hAnsi="宋体"/>
        </w:rPr>
      </w:pPr>
      <w:r>
        <w:rPr>
          <w:rFonts w:hint="eastAsia" w:ascii="宋体" w:hAnsi="宋体"/>
        </w:rPr>
        <w:t>语文情境教学是指在教学过程中为了达到既定的教学目的，从教学需要出发，引入、制造或创设与教学内容相适应的具体场景或氛围，从而激发学生的学习热情</w:t>
      </w:r>
      <w:r>
        <w:rPr>
          <w:rFonts w:ascii="宋体" w:hAnsi="宋体"/>
        </w:rPr>
        <w:t>,</w:t>
      </w:r>
      <w:r>
        <w:rPr>
          <w:rFonts w:hint="eastAsia" w:ascii="宋体" w:hAnsi="宋体"/>
        </w:rPr>
        <w:t>引起学生的情感体验，使学生在情境中充分感受语言中所包含的情感因素，帮助学生迅速而准确地理解学习内容，促进他们的心理机能全面和谐的发展，达到在情境中培养学生语文能力为目的教学方法。情境教学不仅可以激发学生的兴趣，而且有利于培养他们的创造性思维。</w:t>
      </w:r>
    </w:p>
    <w:p>
      <w:pPr>
        <w:widowControl/>
        <w:shd w:val="clear" w:color="auto" w:fill="FFFFFF"/>
        <w:spacing w:line="420" w:lineRule="exact"/>
        <w:ind w:firstLine="480"/>
        <w:jc w:val="left"/>
        <w:rPr>
          <w:rFonts w:hint="eastAsia" w:ascii="宋体" w:hAnsi="宋体"/>
          <w:b/>
          <w:bCs/>
        </w:rPr>
      </w:pPr>
      <w:r>
        <w:rPr>
          <w:rFonts w:hint="default" w:ascii="宋体" w:hAnsi="宋体"/>
          <w:b/>
          <w:bCs/>
        </w:rPr>
        <w:t>3.</w:t>
      </w:r>
      <w:r>
        <w:rPr>
          <w:rFonts w:hint="eastAsia" w:ascii="宋体" w:hAnsi="宋体"/>
          <w:b/>
          <w:bCs/>
          <w:lang w:val="en-US" w:eastAsia="zh-Hans"/>
        </w:rPr>
        <w:t>真实性情境</w:t>
      </w:r>
    </w:p>
    <w:p>
      <w:pPr>
        <w:widowControl/>
        <w:shd w:val="clear" w:color="auto" w:fill="FFFFFF"/>
        <w:spacing w:line="420" w:lineRule="exact"/>
        <w:ind w:firstLine="480"/>
        <w:jc w:val="left"/>
        <w:rPr>
          <w:rFonts w:ascii="宋体"/>
        </w:rPr>
      </w:pPr>
      <w:r>
        <w:rPr>
          <w:rFonts w:hint="eastAsia" w:ascii="宋体" w:hAnsi="宋体"/>
          <w:lang w:val="en-US" w:eastAsia="zh-CN"/>
        </w:rPr>
        <w:t>理论探究对行动研究具有范导和指引作用。专家们的意见让我们在研究过程中目标更加明确，内容更加具体，方向更加清晰。</w:t>
      </w:r>
      <w:r>
        <w:rPr>
          <w:rFonts w:hint="eastAsia" w:ascii="宋体" w:hAnsi="宋体"/>
        </w:rPr>
        <w:t>在传统课程的教学中，课堂教学强调以教学大纲为纲，以教材为本，课堂教学过程中基本以教材安排的内容和顺序进行，学生以被动接受式学习为主，教师基本不需或很少创设与教材不同的教学情境。传统教学也注重情境创设，新课程从以人为本、回归生活、注重发展的教育理念出发，大大丰富了情境的内涵，并对情境创设提出了新的要求，情境创设因此成为了新课程课堂教学改革的一个热门话题，也是促使学生语文核心素养最终能够达成的关键要素。</w:t>
      </w:r>
    </w:p>
    <w:p>
      <w:pPr>
        <w:widowControl/>
        <w:shd w:val="clear" w:color="auto" w:fill="FFFFFF"/>
        <w:spacing w:line="420" w:lineRule="exact"/>
        <w:ind w:firstLine="480"/>
        <w:jc w:val="left"/>
        <w:rPr>
          <w:rFonts w:ascii="宋体"/>
        </w:rPr>
      </w:pPr>
      <w:r>
        <w:rPr>
          <w:rFonts w:hint="eastAsia" w:ascii="宋体" w:hAnsi="宋体"/>
        </w:rPr>
        <w:t>创设教学情境是语文课堂生活化的基本途径。创设教学情境是模拟生活，使课堂教学更接近现实生活，使学生如临其境，如见其人，如闻其声，加强感知，突出体验，是大语文观的必然。</w:t>
      </w:r>
    </w:p>
    <w:p>
      <w:pPr>
        <w:widowControl/>
        <w:shd w:val="clear" w:color="auto" w:fill="FFFFFF"/>
        <w:spacing w:line="420" w:lineRule="exact"/>
        <w:ind w:firstLine="480"/>
        <w:jc w:val="left"/>
        <w:rPr>
          <w:rFonts w:ascii="宋体"/>
        </w:rPr>
      </w:pPr>
      <w:r>
        <w:rPr>
          <w:rFonts w:hint="eastAsia" w:ascii="宋体" w:hAnsi="宋体"/>
        </w:rPr>
        <w:t>真实性情境，是范导式教学的一个重要因素及表征，就是现实中真实存在的情景和环境，以此作为教学范例，对学生的建构的学起到支架和帮辅作用，具有真实性和现实意义。</w:t>
      </w:r>
    </w:p>
    <w:p>
      <w:pPr>
        <w:widowControl/>
        <w:shd w:val="clear" w:color="auto" w:fill="FFFFFF"/>
        <w:spacing w:line="420" w:lineRule="exact"/>
        <w:ind w:firstLine="480"/>
        <w:jc w:val="left"/>
        <w:rPr>
          <w:rFonts w:ascii="宋体" w:hAnsi="宋体"/>
        </w:rPr>
      </w:pPr>
      <w:r>
        <w:rPr>
          <w:rFonts w:hint="eastAsia" w:ascii="宋体" w:hAnsi="宋体"/>
        </w:rPr>
        <w:t>真实性情境与真实情境，既有联系又有区别，广义上讲是辩证统一的。语文“范导式教学”真实性情境的创设，是针对当前的教材和教学中存在着大量的假情境、伪情境。假情境、伪情境在一定程度上影响了学生对知识来龙去脉的认知、对学科应用价值的理解，弱化了学科的育人功能。</w:t>
      </w:r>
      <w:r>
        <w:rPr>
          <w:rFonts w:ascii="宋体" w:hAnsi="宋体"/>
        </w:rPr>
        <w:t xml:space="preserve"> </w:t>
      </w:r>
    </w:p>
    <w:p>
      <w:pPr>
        <w:widowControl/>
        <w:shd w:val="clear" w:color="auto" w:fill="FFFFFF"/>
        <w:spacing w:line="420" w:lineRule="exact"/>
        <w:ind w:firstLine="480"/>
        <w:jc w:val="left"/>
        <w:rPr>
          <w:rFonts w:ascii="宋体"/>
        </w:rPr>
      </w:pPr>
      <w:r>
        <w:rPr>
          <w:rFonts w:hint="eastAsia" w:ascii="宋体" w:hAnsi="宋体"/>
        </w:rPr>
        <w:t>情境创设以思维为核心，以情感为纽带。只有在真实性的学习情境中，学生才能切实弄明白知识的价值。如果仅是仅对知识进行转化，或者仅仅对</w:t>
      </w:r>
      <w:r>
        <w:rPr>
          <w:rFonts w:hint="eastAsia" w:ascii="宋体" w:hAnsi="宋体"/>
          <w:color w:val="auto"/>
          <w:u w:val="none"/>
        </w:rPr>
        <w:t>真实的生活</w:t>
      </w:r>
      <w:r>
        <w:rPr>
          <w:rFonts w:hint="eastAsia" w:ascii="宋体" w:hAnsi="宋体"/>
        </w:rPr>
        <w:t>场景给予简单虚拟，就有可能设置一些虚假的情境，从而消解学习情境应有的功能。</w:t>
      </w:r>
    </w:p>
    <w:p>
      <w:pPr>
        <w:widowControl/>
        <w:shd w:val="clear" w:color="auto" w:fill="FFFFFF"/>
        <w:spacing w:line="420" w:lineRule="exact"/>
        <w:ind w:firstLine="480"/>
        <w:jc w:val="left"/>
        <w:rPr>
          <w:rFonts w:ascii="宋体"/>
        </w:rPr>
      </w:pPr>
      <w:r>
        <w:rPr>
          <w:rFonts w:hint="eastAsia" w:ascii="宋体" w:hAnsi="宋体"/>
        </w:rPr>
        <w:t>真实性情境在创设时，根据学习的需要，尽量使情境真实或接近真实，源于生活，贴近生活，在现实生活中可依，可具，可范，可导，有情，有镜，有理，有助，有效，有利，都属于真实性情境。</w:t>
      </w:r>
    </w:p>
    <w:p>
      <w:pPr>
        <w:widowControl/>
        <w:shd w:val="clear" w:color="auto" w:fill="FFFFFF"/>
        <w:spacing w:line="420" w:lineRule="exact"/>
        <w:ind w:firstLine="480"/>
        <w:jc w:val="left"/>
        <w:rPr>
          <w:rFonts w:hint="eastAsia" w:ascii="宋体" w:hAnsi="宋体"/>
        </w:rPr>
      </w:pPr>
      <w:r>
        <w:rPr>
          <w:rFonts w:hint="eastAsia" w:ascii="宋体" w:hAnsi="宋体"/>
        </w:rPr>
        <w:t>核心素养的培育、发展离不开生活，离不开丰富的情境，真正的学习是在情境中发生的，核心素养是对真实性情境的认知、辨别、顿悟，以及知识、能力、态度的综合体现。</w:t>
      </w:r>
    </w:p>
    <w:p>
      <w:pPr>
        <w:widowControl/>
        <w:shd w:val="clear" w:color="auto" w:fill="FFFFFF"/>
        <w:spacing w:line="420" w:lineRule="exact"/>
        <w:ind w:firstLine="480"/>
        <w:jc w:val="left"/>
        <w:rPr>
          <w:rFonts w:hint="eastAsia" w:ascii="宋体" w:hAnsi="宋体"/>
          <w:b/>
          <w:bCs/>
          <w:lang w:eastAsia="zh-CN"/>
        </w:rPr>
      </w:pPr>
      <w:r>
        <w:rPr>
          <w:rFonts w:hint="default" w:ascii="宋体" w:hAnsi="宋体"/>
          <w:b/>
          <w:bCs/>
          <w:lang w:eastAsia="zh-CN"/>
        </w:rPr>
        <w:t>4.</w:t>
      </w:r>
      <w:r>
        <w:rPr>
          <w:rFonts w:hint="eastAsia" w:ascii="宋体" w:hAnsi="宋体"/>
          <w:b/>
          <w:bCs/>
          <w:lang w:val="en-US" w:eastAsia="zh-Hans"/>
        </w:rPr>
        <w:t>课例研究</w:t>
      </w:r>
    </w:p>
    <w:p>
      <w:pPr>
        <w:spacing w:line="360" w:lineRule="exact"/>
        <w:ind w:right="-107" w:rightChars="-51" w:firstLine="420" w:firstLineChars="200"/>
        <w:rPr>
          <w:rFonts w:hint="eastAsia" w:ascii="宋体" w:hAnsi="宋体"/>
          <w:szCs w:val="21"/>
        </w:rPr>
      </w:pPr>
      <w:r>
        <w:rPr>
          <w:rFonts w:ascii="宋体" w:hAnsi="宋体"/>
          <w:szCs w:val="21"/>
        </w:rPr>
        <w:t>课例</w:t>
      </w:r>
      <w:r>
        <w:rPr>
          <w:rFonts w:hint="eastAsia" w:ascii="宋体" w:hAnsi="宋体"/>
          <w:szCs w:val="21"/>
        </w:rPr>
        <w:t>是一种教师课堂教学的实际例子，是</w:t>
      </w:r>
      <w:r>
        <w:rPr>
          <w:rFonts w:ascii="宋体" w:hAnsi="宋体"/>
          <w:szCs w:val="21"/>
        </w:rPr>
        <w:t>联结教育理论与教学行为、研究者和教师的桥梁，是</w:t>
      </w:r>
      <w:r>
        <w:rPr>
          <w:rFonts w:hint="eastAsia" w:ascii="宋体" w:hAnsi="宋体"/>
          <w:szCs w:val="21"/>
        </w:rPr>
        <w:t>“</w:t>
      </w:r>
      <w:r>
        <w:rPr>
          <w:rFonts w:ascii="宋体" w:hAnsi="宋体"/>
          <w:szCs w:val="21"/>
        </w:rPr>
        <w:t>回归课堂</w:t>
      </w:r>
      <w:r>
        <w:rPr>
          <w:rFonts w:hint="eastAsia" w:ascii="宋体" w:hAnsi="宋体"/>
          <w:szCs w:val="21"/>
        </w:rPr>
        <w:t>”</w:t>
      </w:r>
      <w:r>
        <w:rPr>
          <w:rFonts w:ascii="宋体" w:hAnsi="宋体"/>
          <w:szCs w:val="21"/>
        </w:rPr>
        <w:t>的主要研究方式和成果表现</w:t>
      </w:r>
      <w:r>
        <w:rPr>
          <w:rFonts w:hint="eastAsia" w:ascii="宋体" w:hAnsi="宋体"/>
          <w:szCs w:val="21"/>
        </w:rPr>
        <w:t>；课例属于教育案例，是聚焦课堂教学、以学科教学的内容为载体、具有某个研究主题的教学实例。</w:t>
      </w:r>
    </w:p>
    <w:p>
      <w:pPr>
        <w:spacing w:line="360" w:lineRule="exact"/>
        <w:ind w:right="-107" w:rightChars="-51" w:firstLine="420" w:firstLineChars="200"/>
        <w:rPr>
          <w:rFonts w:hint="eastAsia" w:ascii="宋体" w:hAnsi="宋体"/>
          <w:szCs w:val="21"/>
        </w:rPr>
      </w:pPr>
      <w:r>
        <w:rPr>
          <w:rFonts w:hint="eastAsia" w:ascii="宋体" w:hAnsi="宋体"/>
          <w:szCs w:val="21"/>
        </w:rPr>
        <w:t>课例研究是以一节课的全程（教学设计）或片段（实验设计）为案例，在课前、课中、课后所开展的各种研究活动。课例研究是一种教师教育的“载体学习”方式，是真实教学过程的观察与分析，重在于课本身的改进和提高。课例研究的过程是针对教学问题，探求解决方案的过程，是反复实践、集体研讨、合作交流和反思改进的过程。</w:t>
      </w:r>
    </w:p>
    <w:p>
      <w:pPr>
        <w:spacing w:line="360" w:lineRule="exact"/>
        <w:ind w:right="-107" w:rightChars="-51" w:firstLine="420" w:firstLineChars="200"/>
        <w:rPr>
          <w:rFonts w:hint="eastAsia" w:ascii="宋体" w:hAnsi="宋体"/>
          <w:szCs w:val="21"/>
          <w:lang w:val="en-US" w:eastAsia="zh-CN"/>
        </w:rPr>
      </w:pPr>
      <w:r>
        <w:rPr>
          <w:rFonts w:hint="eastAsia" w:ascii="宋体" w:hAnsi="宋体"/>
          <w:szCs w:val="21"/>
        </w:rPr>
        <w:t>课例研究在本质上是基于问题的行动研究，课例是研究的载体，针对教学真实的案例进行研究是行之有效的方法；本课</w:t>
      </w:r>
      <w:r>
        <w:rPr>
          <w:rFonts w:hint="eastAsia" w:ascii="宋体" w:hAnsi="宋体"/>
          <w:szCs w:val="21"/>
          <w:lang w:val="en-US" w:eastAsia="zh-CN"/>
        </w:rPr>
        <w:t>题</w:t>
      </w:r>
      <w:r>
        <w:rPr>
          <w:rFonts w:hint="eastAsia" w:ascii="宋体" w:hAnsi="宋体"/>
          <w:szCs w:val="21"/>
        </w:rPr>
        <w:t>研究多采用“课前研讨，课中实践，</w:t>
      </w:r>
      <w:r>
        <w:rPr>
          <w:rFonts w:hint="eastAsia" w:ascii="宋体" w:hAnsi="宋体"/>
          <w:szCs w:val="21"/>
          <w:lang w:val="en-US" w:eastAsia="zh-CN"/>
        </w:rPr>
        <w:t>课后研讨</w:t>
      </w:r>
      <w:r>
        <w:rPr>
          <w:rFonts w:hint="eastAsia" w:ascii="宋体" w:hAnsi="宋体"/>
          <w:szCs w:val="21"/>
        </w:rPr>
        <w:t>”的模式，多采用创新设计、多重反思、比较分析和课后</w:t>
      </w:r>
      <w:r>
        <w:rPr>
          <w:rFonts w:hint="eastAsia" w:ascii="宋体" w:hAnsi="宋体"/>
          <w:szCs w:val="21"/>
          <w:lang w:val="en-US" w:eastAsia="zh-CN"/>
        </w:rPr>
        <w:t>研讨</w:t>
      </w:r>
      <w:r>
        <w:rPr>
          <w:rFonts w:hint="eastAsia" w:ascii="宋体" w:hAnsi="宋体"/>
          <w:szCs w:val="21"/>
        </w:rPr>
        <w:t>等方式。课例研究的过程大致可分为设想、计划、行动、观察和</w:t>
      </w:r>
      <w:r>
        <w:rPr>
          <w:rFonts w:hint="eastAsia" w:ascii="宋体" w:hAnsi="宋体"/>
          <w:szCs w:val="21"/>
          <w:lang w:val="en-US" w:eastAsia="zh-CN"/>
        </w:rPr>
        <w:t>研讨几</w:t>
      </w:r>
      <w:r>
        <w:rPr>
          <w:rFonts w:hint="eastAsia" w:ascii="宋体" w:hAnsi="宋体"/>
          <w:szCs w:val="21"/>
        </w:rPr>
        <w:t>个阶段，侧重于“教学设计+课堂实录+</w:t>
      </w:r>
      <w:r>
        <w:rPr>
          <w:rFonts w:hint="eastAsia" w:ascii="宋体" w:hAnsi="宋体"/>
          <w:szCs w:val="21"/>
          <w:lang w:val="en-US" w:eastAsia="zh-CN"/>
        </w:rPr>
        <w:t>课后研讨</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对今后教学起到   更进一步的应用和范导。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1" w:firstLineChars="10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lang w:val="en-US" w:eastAsia="zh-Hans"/>
        </w:rPr>
        <w:t>四、</w:t>
      </w:r>
      <w:r>
        <w:rPr>
          <w:rFonts w:hint="eastAsia" w:ascii="黑体" w:hAnsi="黑体" w:eastAsia="黑体" w:cs="黑体"/>
          <w:b/>
          <w:bCs/>
          <w:sz w:val="24"/>
          <w:szCs w:val="24"/>
        </w:rPr>
        <w:t>目标与内容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1.研究的目标</w:t>
      </w:r>
    </w:p>
    <w:p>
      <w:pPr>
        <w:spacing w:line="360" w:lineRule="exact"/>
        <w:ind w:right="-107" w:rightChars="-51" w:firstLine="420" w:firstLineChars="200"/>
        <w:rPr>
          <w:rFonts w:hint="eastAsia" w:ascii="宋体" w:hAnsi="宋体"/>
          <w:szCs w:val="21"/>
        </w:rPr>
      </w:pPr>
      <w:r>
        <w:rPr>
          <w:rFonts w:hint="eastAsia" w:ascii="宋体" w:hAnsi="宋体"/>
          <w:szCs w:val="21"/>
        </w:rPr>
        <w:t>⑴基于</w:t>
      </w:r>
      <w:r>
        <w:rPr>
          <w:rFonts w:hint="eastAsia" w:ascii="宋体" w:hAnsi="宋体"/>
          <w:szCs w:val="21"/>
          <w:lang w:val="en-US" w:eastAsia="zh-CN"/>
        </w:rPr>
        <w:t>语文学科特点，语文</w:t>
      </w:r>
      <w:r>
        <w:rPr>
          <w:rFonts w:hint="eastAsia" w:ascii="宋体" w:hAnsi="宋体"/>
          <w:szCs w:val="21"/>
        </w:rPr>
        <w:t>课</w:t>
      </w:r>
      <w:r>
        <w:rPr>
          <w:rFonts w:hint="eastAsia" w:ascii="宋体" w:hAnsi="宋体"/>
          <w:szCs w:val="21"/>
          <w:lang w:val="en-US" w:eastAsia="zh-CN"/>
        </w:rPr>
        <w:t>程标准，以及</w:t>
      </w:r>
      <w:r>
        <w:rPr>
          <w:rFonts w:hint="eastAsia" w:ascii="宋体" w:hAnsi="宋体"/>
          <w:szCs w:val="21"/>
        </w:rPr>
        <w:t>学情和课型有效转变教师的教学方式和学生的学习方式，努力</w:t>
      </w:r>
      <w:r>
        <w:rPr>
          <w:rFonts w:hint="eastAsia"/>
        </w:rPr>
        <w:t>形成“范导式”语文教学中真实性情境创设的方法策略；</w:t>
      </w:r>
    </w:p>
    <w:p>
      <w:pPr>
        <w:spacing w:line="360" w:lineRule="exact"/>
        <w:ind w:right="-107" w:rightChars="-51" w:firstLine="420" w:firstLineChars="200"/>
        <w:rPr>
          <w:rFonts w:hint="eastAsia" w:ascii="宋体" w:hAnsi="宋体"/>
          <w:szCs w:val="21"/>
        </w:rPr>
      </w:pPr>
      <w:r>
        <w:rPr>
          <w:rFonts w:hint="eastAsia" w:ascii="宋体" w:hAnsi="宋体"/>
          <w:szCs w:val="21"/>
        </w:rPr>
        <w:t>⑵积极开发课程资源，聚焦</w:t>
      </w:r>
      <w:r>
        <w:rPr>
          <w:rFonts w:hint="eastAsia" w:ascii="宋体" w:hAnsi="宋体"/>
          <w:szCs w:val="21"/>
          <w:lang w:val="en-US" w:eastAsia="zh-CN"/>
        </w:rPr>
        <w:t>语文</w:t>
      </w:r>
      <w:r>
        <w:rPr>
          <w:rFonts w:hint="eastAsia" w:ascii="宋体" w:hAnsi="宋体"/>
          <w:szCs w:val="21"/>
        </w:rPr>
        <w:t>课堂教学，</w:t>
      </w:r>
      <w:r>
        <w:rPr>
          <w:rFonts w:hint="eastAsia" w:ascii="宋体" w:hAnsi="宋体"/>
          <w:szCs w:val="21"/>
          <w:lang w:val="en-US" w:eastAsia="zh-CN"/>
        </w:rPr>
        <w:t>探索真实性情境的创设</w:t>
      </w:r>
      <w:r>
        <w:rPr>
          <w:rFonts w:hint="eastAsia" w:ascii="宋体" w:hAnsi="宋体"/>
          <w:szCs w:val="21"/>
        </w:rPr>
        <w:t>，</w:t>
      </w:r>
      <w:r>
        <w:rPr>
          <w:rFonts w:hint="eastAsia" w:ascii="宋体" w:hAnsi="宋体"/>
          <w:szCs w:val="21"/>
          <w:lang w:val="en-US" w:eastAsia="zh-CN"/>
        </w:rPr>
        <w:t>研讨</w:t>
      </w:r>
      <w:r>
        <w:rPr>
          <w:rFonts w:hint="eastAsia" w:ascii="宋体" w:hAnsi="宋体"/>
          <w:szCs w:val="21"/>
        </w:rPr>
        <w:t>典型课例，进行研究分析和反思总结，努力建构</w:t>
      </w:r>
      <w:r>
        <w:rPr>
          <w:rFonts w:hint="eastAsia" w:ascii="宋体" w:hAnsi="宋体"/>
          <w:szCs w:val="21"/>
          <w:lang w:val="en-US" w:eastAsia="zh-CN"/>
        </w:rPr>
        <w:t>范导式教学</w:t>
      </w:r>
      <w:r>
        <w:rPr>
          <w:rFonts w:hint="eastAsia"/>
        </w:rPr>
        <w:t>真实性情境创设的应用原则；</w:t>
      </w:r>
    </w:p>
    <w:p>
      <w:pPr>
        <w:ind w:right="-107" w:rightChars="-51" w:firstLine="420" w:firstLineChars="200"/>
        <w:rPr>
          <w:rFonts w:hAnsi="宋体"/>
          <w:szCs w:val="21"/>
        </w:rPr>
      </w:pPr>
      <w:r>
        <w:rPr>
          <w:rFonts w:hint="eastAsia" w:ascii="宋体" w:hAnsi="宋体"/>
          <w:szCs w:val="21"/>
        </w:rPr>
        <w:t>⑶充分利用</w:t>
      </w:r>
      <w:r>
        <w:rPr>
          <w:rFonts w:hint="eastAsia" w:ascii="宋体" w:hAnsi="宋体"/>
          <w:szCs w:val="21"/>
          <w:lang w:val="en-US" w:eastAsia="zh-CN"/>
        </w:rPr>
        <w:t>多媒体及信息技术</w:t>
      </w:r>
      <w:r>
        <w:rPr>
          <w:rFonts w:hint="eastAsia" w:ascii="宋体" w:hAnsi="宋体"/>
          <w:szCs w:val="21"/>
        </w:rPr>
        <w:t>，</w:t>
      </w:r>
      <w:r>
        <w:rPr>
          <w:rFonts w:hint="eastAsia"/>
        </w:rPr>
        <w:t>探索“范导式”语文教学中真实性情境创设的</w:t>
      </w:r>
      <w:r>
        <w:rPr>
          <w:rFonts w:hint="eastAsia"/>
          <w:lang w:val="en-US" w:eastAsia="zh-CN"/>
        </w:rPr>
        <w:t>路径，充分体现出其</w:t>
      </w:r>
      <w:r>
        <w:rPr>
          <w:rFonts w:hint="eastAsia"/>
        </w:rPr>
        <w:t>应用价值</w:t>
      </w:r>
      <w:r>
        <w:rPr>
          <w:rFonts w:hint="eastAsia"/>
          <w:lang w:eastAsia="zh-CN"/>
        </w:rPr>
        <w:t>，</w:t>
      </w:r>
      <w:r>
        <w:rPr>
          <w:rFonts w:hAnsi="宋体"/>
          <w:szCs w:val="21"/>
        </w:rPr>
        <w:t>实现共享资源，分享经验</w:t>
      </w:r>
      <w:r>
        <w:rPr>
          <w:rFonts w:hint="eastAsia" w:hAnsi="宋体"/>
          <w:szCs w:val="21"/>
        </w:rPr>
        <w:t>、思想</w:t>
      </w:r>
      <w:r>
        <w:rPr>
          <w:rFonts w:hAnsi="宋体"/>
          <w:szCs w:val="21"/>
        </w:rPr>
        <w:t>和智慧。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2.研究的内容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为达到研究目的，本研究的主要内容如下：</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YZMDSSN" w:hAnsi="YZMDSSN" w:eastAsia="YZMDSSN" w:cs="YZMDSSN"/>
          <w:lang w:val="en-US" w:eastAsia="zh-Hans"/>
        </w:rPr>
        <w:t>⑴</w:t>
      </w:r>
      <w:r>
        <w:rPr>
          <w:rFonts w:hint="eastAsia" w:ascii="宋体" w:hAnsi="宋体" w:eastAsia="宋体" w:cs="宋体"/>
          <w:lang w:val="en-US" w:eastAsia="zh-Hans"/>
        </w:rPr>
        <w:t>搜集阅读相关文献，形成对“真实性情境”教学思想由来、发展及现状的综述。</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YZMDSSN" w:hAnsi="YZMDSSN" w:eastAsia="YZMDSSN" w:cs="YZMDSSN"/>
          <w:lang w:val="en-US" w:eastAsia="zh-Hans"/>
        </w:rPr>
        <w:t>⑵</w:t>
      </w:r>
      <w:r>
        <w:rPr>
          <w:rFonts w:hint="eastAsia" w:ascii="宋体" w:hAnsi="宋体" w:eastAsia="宋体" w:cs="宋体"/>
          <w:lang w:val="en-US" w:eastAsia="zh-Hans"/>
        </w:rPr>
        <w:t>通过质性访谈发现语文教学中存在的问题，了解目前语文真实性情境教学的现状。</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YZMDSSN" w:hAnsi="YZMDSSN" w:eastAsia="YZMDSSN" w:cs="YZMDSSN"/>
          <w:lang w:val="en-US" w:eastAsia="zh-Hans"/>
        </w:rPr>
        <w:t>⑶</w:t>
      </w:r>
      <w:r>
        <w:rPr>
          <w:rFonts w:hint="eastAsia" w:ascii="宋体" w:hAnsi="宋体" w:eastAsia="宋体" w:cs="宋体"/>
          <w:lang w:val="en-US" w:eastAsia="zh-Hans"/>
        </w:rPr>
        <w:t>根据“真实性情境”教学的原则、策略，总结出真实性情境的基本教学步骤。</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宋体" w:hAnsi="宋体" w:eastAsia="宋体" w:cs="宋体"/>
          <w:b/>
          <w:bCs/>
          <w:lang w:val="en-US" w:eastAsia="zh-Hans"/>
        </w:rPr>
        <w:t>通过实践教学笔者总结出真实性情境创设应当遵循以下几点基本原则：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YZMDSSN" w:hAnsi="YZMDSSN" w:eastAsia="YZMDSSN" w:cs="YZMDSSN"/>
          <w:b/>
          <w:bCs/>
          <w:lang w:val="en-US" w:eastAsia="zh-Hans"/>
        </w:rPr>
        <w:t>⑴</w:t>
      </w:r>
      <w:r>
        <w:rPr>
          <w:rFonts w:hint="eastAsia" w:ascii="宋体" w:hAnsi="宋体" w:eastAsia="宋体" w:cs="宋体"/>
          <w:b/>
          <w:bCs/>
          <w:lang w:val="en-US" w:eastAsia="zh-Hans"/>
        </w:rPr>
        <w:t>生活性原则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语文是一门与生活紧密联系的学科，在生活中处处可以发现语文知识，例如文人志士们为什么对不同的草木赋予不一样的情思，带领学生们走出课本，进入生活，进入自然，只要善于观察就会从生活中总结出很多与语文情感相关的知识。这些贴近学生的生活实例，学生在学习的时候也不会觉得枯燥，从而提高对语文学习的热情；教师如果和学生有同样的生活体验，也可以拉近学生与教师的距离，让学生觉得语文知识并不是仅仅是“知识”，而是能够切实感受到的。</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YZMDSSN" w:hAnsi="YZMDSSN" w:eastAsia="YZMDSSN" w:cs="YZMDSSN"/>
          <w:b/>
          <w:bCs/>
          <w:lang w:val="en-US" w:eastAsia="zh-Hans"/>
        </w:rPr>
        <w:t>⑵</w:t>
      </w:r>
      <w:r>
        <w:rPr>
          <w:rFonts w:hint="eastAsia" w:ascii="宋体" w:hAnsi="宋体" w:eastAsia="宋体" w:cs="宋体"/>
          <w:b/>
          <w:bCs/>
          <w:lang w:val="en-US" w:eastAsia="zh-Hans"/>
        </w:rPr>
        <w:t>问题性原则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有效的学习总是带有问题的学习，从发现问题到解决问题，可以充分锻炼学生的思维。所以在创设真实性情境时，要善于将问题暴露给学生，恰好解决的是真实性情境式的问题，学生可以根据语文知识结合生活经验，感受不曾发现的情感与美好。问题的设置要有目的性，并且要结合学生的具体情况，这就需要教师做好学情分析，通过分析学生目前的学生学习情况以及心理生理阶段，创设适合这个阶段情境问题。这里所说的问题性原则，主要是指问题的设置要符合当前学生的情况，尽可能是能够通过自己的努力自行解决，也就是符合皮亚杰所说的“最近发展区”，通过教师一定的帮助，“踮起脚尖就能够够到果实”。</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YZMDSSN" w:hAnsi="YZMDSSN" w:eastAsia="YZMDSSN" w:cs="YZMDSSN"/>
          <w:b/>
          <w:bCs/>
          <w:lang w:val="en-US" w:eastAsia="zh-Hans"/>
        </w:rPr>
        <w:t>⑶</w:t>
      </w:r>
      <w:r>
        <w:rPr>
          <w:rFonts w:hint="eastAsia" w:ascii="宋体" w:hAnsi="宋体" w:eastAsia="宋体" w:cs="宋体"/>
          <w:b/>
          <w:bCs/>
          <w:lang w:val="en-US" w:eastAsia="zh-Hans"/>
        </w:rPr>
        <w:t>开放性原则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开放性原则在这里主要是指情境创设的具体内容要具有开放性，让学生能够在真实性情境学习之后意犹未尽，进行迁移应用，或者在生活中寻找类似的情境进行问题解决。还包括情境创设课堂中，教师和学生的关系应该是和谐的友好的，可以进行交互的，并不是教师进行了情境创设，就必须由教师作为主导，学生也可以在这个情境下作为主导。</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宋体" w:hAnsi="宋体" w:eastAsia="宋体" w:cs="宋体"/>
          <w:b/>
          <w:bCs/>
          <w:lang w:val="en-US" w:eastAsia="zh-Hans"/>
        </w:rPr>
        <w:t>遵循以上几个基本原则进行真实性情境的创设可以保证课堂的高效性，对于具体的实施策略有以下几点：</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YZMDSSN" w:hAnsi="YZMDSSN" w:eastAsia="YZMDSSN" w:cs="YZMDSSN"/>
          <w:b/>
          <w:bCs/>
          <w:lang w:val="en-US" w:eastAsia="zh-Hans"/>
        </w:rPr>
        <w:t>⑴</w:t>
      </w:r>
      <w:r>
        <w:rPr>
          <w:rFonts w:hint="eastAsia" w:ascii="宋体" w:hAnsi="宋体" w:eastAsia="宋体" w:cs="宋体"/>
          <w:b/>
          <w:bCs/>
          <w:lang w:val="en-US" w:eastAsia="zh-Hans"/>
        </w:rPr>
        <w:t>恰当的素材：生成教学情境</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生活化情境教学源于杜威和陶行知的“生活化”教育理论，陶行知提到了生活教育的特质就是生活的、行动的、大众的、前进的、世界的、有历史联系的。他还说到，“我们今天要说的，就是我们此地的教育，是生活的教育，是供给人需要的教育，不是作假的教育。人生需要什么，我们就教什么”可想而知，我们的教学如果离开了生活，会是怎样的结果。《学会生存——教育世界的今天与明天》曾指出教育的内容与学生生活经验之间的脱节，它所宣扬的价值体系与社会目标之间的差别，教育的课程计划陈旧与科学现代化之间的鸿沟等方面，从根本上使教育受到了损害。而生活化情境教学正是解决教学与生活脱节这一燃眉之急。</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YZMDSSN" w:hAnsi="YZMDSSN" w:eastAsia="YZMDSSN" w:cs="YZMDSSN"/>
          <w:b/>
          <w:bCs/>
          <w:lang w:val="en-US" w:eastAsia="zh-Hans"/>
        </w:rPr>
        <w:t>⑵</w:t>
      </w:r>
      <w:r>
        <w:rPr>
          <w:rFonts w:hint="eastAsia" w:ascii="宋体" w:hAnsi="宋体" w:eastAsia="宋体" w:cs="宋体"/>
          <w:b/>
          <w:bCs/>
          <w:lang w:val="en-US" w:eastAsia="zh-Hans"/>
        </w:rPr>
        <w:t>角色的转变：引导学生积极主动</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首先，教师需要具备良好的想象能力，才能更好地引导学生发挥想象。这就需要教师自我素养的提高以及对文本的钻研。文本中关于想象体验式情境资源的开发和利用，需要教师真真切切地去解读文本，体验情感，要学会用第三只眼看文本。特别是对于一些诗词歌赋体裁的教学，需要教师深层挖掘和精心设计，充分发挥自己的想象力，去引导学生，切忌粗制滥用，或画蛇添足。</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同时，情境教学受西方建构主义教学思潮的影响，特别强调学生与情境的互动，重视在这种互动中学生的自我建构。而这也正是想象体验式情境教中学生的主动学习的本质。因此，作为教师，不应将自己的体验取代学生的体验，而应在文本情感、自身体验以及学生内心三者之间找到合适的入口，初中生的情感体验伴随着更多的感性因素，而高中生则是具有更强烈的理性色彩，以此为依据，引导学生积极主动的体验。</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outlineLvl w:val="9"/>
        <w:rPr>
          <w:rFonts w:hint="eastAsia" w:ascii="宋体" w:hAnsi="宋体" w:eastAsia="宋体" w:cs="宋体"/>
          <w:b/>
          <w:bCs/>
          <w:lang w:val="en-US" w:eastAsia="zh-Hans"/>
        </w:rPr>
      </w:pPr>
      <w:r>
        <w:rPr>
          <w:rFonts w:hint="eastAsia" w:ascii="YZMDSSN" w:hAnsi="YZMDSSN" w:eastAsia="YZMDSSN" w:cs="YZMDSSN"/>
          <w:b/>
          <w:bCs/>
          <w:lang w:val="en-US" w:eastAsia="zh-Hans"/>
        </w:rPr>
        <w:t>⑶</w:t>
      </w:r>
      <w:r>
        <w:rPr>
          <w:rFonts w:hint="eastAsia" w:ascii="宋体" w:hAnsi="宋体" w:eastAsia="宋体" w:cs="宋体"/>
          <w:b/>
          <w:bCs/>
          <w:lang w:val="en-US" w:eastAsia="zh-Hans"/>
        </w:rPr>
        <w:t>方法的选择：视听结合</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从客观的视听角度呈示的情境教学，我们可以想到演示法的概念，演示法在中国具有悠久历史，宋代王唯一于年就使用刻示经络久位的铜人模型于针灸教学，西方世纪的人文主义教育家拉伯雷主张让学生观察实物、自然现象、参观工场等以获取实际知识，其后夸美纽斯从感觉论出发，在教学中重视直观演示，曾使用皮制人体模型。裴斯泰洛齐也曾提倡直观教学，在现代科技不断进步的条件下，直观教学也被教师们不断应用。</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视听情境的创设主要是借助多媒体技术，以客观的视听资料为载体，把课文的主要信息和关键内容直接形象的展示在学生面前，给学生以视觉的欣赏和听觉的享受。而它不同于简单的直观教学，直观教学更多的是一种静态的教学，而从客观的视听角度呈示的情境教学更注重动静结合，注重将直观的图像、模型与语言描述相结合，这样就把学生的形象思维和抽象思维结合起来，追求一种“活”课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1" w:firstLineChars="100"/>
        <w:jc w:val="both"/>
        <w:textAlignment w:val="auto"/>
        <w:outlineLvl w:val="9"/>
        <w:rPr>
          <w:rFonts w:hint="eastAsia" w:ascii="黑体" w:hAnsi="宋体" w:eastAsia="黑体"/>
          <w:b/>
          <w:sz w:val="24"/>
        </w:rPr>
      </w:pPr>
      <w:r>
        <w:rPr>
          <w:rFonts w:hint="eastAsia" w:ascii="黑体" w:hAnsi="宋体" w:eastAsia="黑体"/>
          <w:b/>
          <w:sz w:val="24"/>
        </w:rPr>
        <w:t>五、思路与过程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0"/>
        <w:rPr>
          <w:rFonts w:hint="eastAsia" w:ascii="宋体" w:hAnsi="宋体" w:eastAsia="宋体" w:cs="宋体"/>
          <w:b/>
          <w:bCs/>
          <w:szCs w:val="21"/>
          <w:lang w:eastAsia="zh-Hans"/>
        </w:rPr>
      </w:pPr>
      <w:r>
        <w:rPr>
          <w:rFonts w:hint="eastAsia" w:ascii="宋体" w:hAnsi="宋体" w:eastAsia="宋体" w:cs="宋体"/>
          <w:b/>
          <w:bCs/>
          <w:szCs w:val="21"/>
          <w:lang w:eastAsia="zh-Hans"/>
        </w:rPr>
        <w:t>1.研究过程：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rPr>
      </w:pPr>
      <w:r>
        <w:rPr>
          <w:rFonts w:hint="eastAsia" w:ascii="YZMDSSN" w:hAnsi="YZMDSSN" w:eastAsia="YZMDSSN" w:cs="YZMDSSN"/>
        </w:rPr>
        <w:t>⑴</w:t>
      </w:r>
      <w:r>
        <w:rPr>
          <w:rFonts w:hint="eastAsia"/>
        </w:rPr>
        <w:t>课题准备阶段：对以往的教学研究进行梳理、总结与提炼，深入学习常州市教科院朱志平院长领衔的《范导式教学法的实践研究》课题架构以及理念。开展头脑风暴，开展课题研讨，进一步细化完善课题规划，邀请专家或教科院课题组成员给与指导，搜集整理有利于课题研究的基本理论，并组织课题组开展理论研讨，初步形成具体可行的课题研究方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rPr>
      </w:pPr>
      <w:r>
        <w:rPr>
          <w:rFonts w:hint="eastAsia" w:ascii="YZMDSSN" w:hAnsi="YZMDSSN" w:eastAsia="YZMDSSN" w:cs="YZMDSSN"/>
        </w:rPr>
        <w:t>⑵</w:t>
      </w:r>
      <w:r>
        <w:rPr>
          <w:rFonts w:hint="eastAsia"/>
        </w:rPr>
        <w:t>课题申报阶段：（2019.6-2019.9）对现有课题研究进行合理性论证，形成初中语文范导式教学真实性情境应用价值的研究框架与实践探索流程。根据常州市教育科学规划办的教育科学“十三五”规划教育教学改革创新专项课题申报及评审工作的规划精神，按规定要求进行课题的申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rPr>
      </w:pPr>
      <w:r>
        <w:rPr>
          <w:rFonts w:hint="eastAsia" w:ascii="YZMDSSN" w:hAnsi="YZMDSSN" w:eastAsia="YZMDSSN" w:cs="YZMDSSN"/>
        </w:rPr>
        <w:t>⑶</w:t>
      </w:r>
      <w:r>
        <w:rPr>
          <w:rFonts w:hint="eastAsia"/>
        </w:rPr>
        <w:t>课题研究阶段：（2019.9-2020.11）根据课题方案，根据课题分工，课题组成员立足于自身课堂，发挥教科院课题和教科院附属中学前瞻性项目的示范引领作用，课题组成员要充分发挥各自的主观能动性，广泛学习，转变理念，扎实开展研究，理论联系实际，以理论指导实践，以实践成果推动理论创新。形成课题相关论文、案例集、课例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rPr>
      </w:pPr>
      <w:r>
        <w:rPr>
          <w:rFonts w:hint="eastAsia" w:ascii="YZMDSSN" w:hAnsi="YZMDSSN" w:eastAsia="YZMDSSN" w:cs="YZMDSSN"/>
        </w:rPr>
        <w:t>⑷</w:t>
      </w:r>
      <w:r>
        <w:rPr>
          <w:rFonts w:hint="eastAsia"/>
        </w:rPr>
        <w:t>课题总结阶段：（2020.12-2021.2）将研究全过程进行梳理总结并归纳整理，形成研究过程性工作报告和研究报告，形成课题研究素材库、资源库，为后续研究打下扎实基础。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0"/>
        <w:rPr>
          <w:rFonts w:hint="eastAsia" w:ascii="宋体" w:hAnsi="宋体" w:eastAsia="宋体" w:cs="宋体"/>
          <w:b/>
          <w:bCs/>
          <w:szCs w:val="21"/>
          <w:lang w:eastAsia="zh-Hans"/>
        </w:rPr>
      </w:pPr>
      <w:r>
        <w:rPr>
          <w:rFonts w:hint="eastAsia" w:ascii="宋体" w:hAnsi="宋体" w:eastAsia="宋体" w:cs="宋体"/>
          <w:b/>
          <w:bCs/>
          <w:szCs w:val="21"/>
          <w:lang w:eastAsia="zh-Hans"/>
        </w:rPr>
        <w:t>2.研究发现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lang w:eastAsia="zh-Hans"/>
        </w:rPr>
      </w:pPr>
      <w:r>
        <w:rPr>
          <w:rFonts w:hint="eastAsia" w:ascii="YZMDSSN" w:hAnsi="YZMDSSN" w:eastAsia="YZMDSSN" w:cs="YZMDSSN"/>
          <w:lang w:eastAsia="zh-Hans"/>
        </w:rPr>
        <w:t>⑴</w:t>
      </w:r>
      <w:r>
        <w:rPr>
          <w:rFonts w:hint="eastAsia"/>
          <w:lang w:eastAsia="zh-Hans"/>
        </w:rPr>
        <w:t>明晰了价值的因素构建。在实践研究中，我们通过多种形式的探索和探讨，逐渐明晰了决定和影响真实性情境创设的价值的要素包括：学生的学习兴趣、老师和学生知识储备量、老师和学生的认知方式、学生自身的参与表征方式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lang w:eastAsia="zh-Hans"/>
        </w:rPr>
      </w:pPr>
      <w:r>
        <w:rPr>
          <w:rFonts w:hint="eastAsia" w:ascii="YZMDSSN" w:hAnsi="YZMDSSN" w:eastAsia="YZMDSSN" w:cs="YZMDSSN"/>
          <w:lang w:eastAsia="zh-Hans"/>
        </w:rPr>
        <w:t>⑵</w:t>
      </w:r>
      <w:r>
        <w:rPr>
          <w:rFonts w:hint="eastAsia"/>
          <w:lang w:eastAsia="zh-Hans"/>
        </w:rPr>
        <w:t>促进了学生的学习能力。在课堂内外，学生的学习兴趣得到了激发和培养，学习能力得到了很大的促进。学生有了问题理解和深度探究的意识和能力，并自觉地在自主学习中不断尝试，把所学习的知识与生活中的情境联系起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lang w:eastAsia="zh-Hans"/>
        </w:rPr>
      </w:pPr>
      <w:r>
        <w:rPr>
          <w:rFonts w:hint="eastAsia" w:ascii="YZMDSSN" w:hAnsi="YZMDSSN" w:eastAsia="YZMDSSN" w:cs="YZMDSSN"/>
          <w:lang w:eastAsia="zh-Hans"/>
        </w:rPr>
        <w:t>⑶</w:t>
      </w:r>
      <w:r>
        <w:rPr>
          <w:rFonts w:hint="eastAsia"/>
          <w:lang w:eastAsia="zh-Hans"/>
        </w:rPr>
        <w:t>奠定了课题的研究</w:t>
      </w:r>
      <w:r>
        <w:rPr>
          <w:rFonts w:hint="eastAsia"/>
          <w:lang w:val="en-US" w:eastAsia="zh-CN"/>
        </w:rPr>
        <w:t>基础</w:t>
      </w:r>
      <w:r>
        <w:rPr>
          <w:rFonts w:hint="eastAsia"/>
          <w:lang w:eastAsia="zh-Hans"/>
        </w:rPr>
        <w:t>。在且研且教的课题实践中，我们以生活为依托，以学生为主体，以探求高效课堂为方向，以辐射范导研究成果为追求，以有助于促进学生核心素养的发展为终极目标，在真实性情境创设的方法策略、应用原则、应用价值，探索了创设的路径、表征和评价，为后期的研究打下了基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lang w:eastAsia="zh-Hans"/>
        </w:rPr>
      </w:pPr>
      <w:r>
        <w:rPr>
          <w:rFonts w:hint="eastAsia"/>
        </w:rPr>
        <w:drawing>
          <wp:anchor distT="0" distB="0" distL="114300" distR="114300" simplePos="0" relativeHeight="251660288" behindDoc="0" locked="0" layoutInCell="1" allowOverlap="1">
            <wp:simplePos x="0" y="0"/>
            <wp:positionH relativeFrom="column">
              <wp:posOffset>3580765</wp:posOffset>
            </wp:positionH>
            <wp:positionV relativeFrom="paragraph">
              <wp:posOffset>610870</wp:posOffset>
            </wp:positionV>
            <wp:extent cx="2515235" cy="1914525"/>
            <wp:effectExtent l="0" t="0" r="18415" b="9525"/>
            <wp:wrapSquare wrapText="bothSides"/>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6"/>
                    <a:stretch>
                      <a:fillRect/>
                    </a:stretch>
                  </pic:blipFill>
                  <pic:spPr>
                    <a:xfrm>
                      <a:off x="0" y="0"/>
                      <a:ext cx="2515235" cy="1914525"/>
                    </a:xfrm>
                    <a:prstGeom prst="rect">
                      <a:avLst/>
                    </a:prstGeom>
                    <a:noFill/>
                    <a:ln>
                      <a:noFill/>
                    </a:ln>
                  </pic:spPr>
                </pic:pic>
              </a:graphicData>
            </a:graphic>
          </wp:anchor>
        </w:drawing>
      </w:r>
      <w:r>
        <w:rPr>
          <w:rFonts w:hint="eastAsia" w:ascii="YZMDSSN" w:hAnsi="YZMDSSN" w:eastAsia="YZMDSSN" w:cs="YZMDSSN"/>
        </w:rPr>
        <w:t>⑷</w:t>
      </w:r>
      <w:r>
        <w:rPr>
          <w:rFonts w:hint="eastAsia"/>
          <w:lang w:eastAsia="zh-Hans"/>
        </w:rPr>
        <w:t>提升了教师的专业素养。通过研究，组员在教学中不断地向优化课堂，增强课堂实效而努力，课堂的高效已有呈现。所有组员努力将先进的范导理念内化为自我的教育教学理念，转变为自我的教育行为，升华为自我的教育教学特色。已有高水准的论文，几位组员老师在基本功竞赛和各类评比竞赛获殊荣和奖励，教师自身的素养得到了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default"/>
          <w:lang w:val="en-US" w:eastAsia="zh-CN"/>
        </w:rPr>
      </w:pPr>
      <w:r>
        <w:rPr>
          <w:rFonts w:hint="eastAsia" w:ascii="YZMDSSN" w:hAnsi="YZMDSSN" w:eastAsia="YZMDSSN" w:cs="YZMDSSN"/>
          <w:lang w:val="en-US" w:eastAsia="zh-CN"/>
        </w:rPr>
        <w:t>⑸</w:t>
      </w:r>
      <w:r>
        <w:rPr>
          <w:rFonts w:hint="eastAsia"/>
          <w:lang w:val="en-US" w:eastAsia="zh-CN"/>
        </w:rPr>
        <w:t>探索了研究的操作思路。专家的指导下，在课题的研究中心，通过案例分析，通过交流反思，通过调查评价，对真实性情境的应用，从理论到实践，逐步深入地研究，逐渐意识到互动环节是情境创设到应用的关键，在此基础上逐渐探索了</w:t>
      </w:r>
      <w:r>
        <w:rPr>
          <w:rFonts w:hint="eastAsia"/>
          <w:lang w:eastAsia="zh-Hans"/>
        </w:rPr>
        <w:t>从已知走向未知，以达到“再发现”</w:t>
      </w:r>
      <w:r>
        <w:rPr>
          <w:rFonts w:hint="eastAsia"/>
          <w:lang w:val="en-US" w:eastAsia="zh-CN"/>
        </w:rPr>
        <w:t>创造性应用</w:t>
      </w:r>
      <w:r>
        <w:rPr>
          <w:rFonts w:hint="eastAsia"/>
          <w:lang w:eastAsia="zh-Hans"/>
        </w:rPr>
        <w:t>的目的，实现知识的广泛迁移。</w:t>
      </w:r>
      <w:r>
        <w:rPr>
          <w:rFonts w:hint="eastAsia"/>
          <w:lang w:val="en-US" w:eastAsia="zh-CN"/>
        </w:rPr>
        <w:t>（见右图）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1" w:firstLineChars="100"/>
        <w:jc w:val="both"/>
        <w:textAlignment w:val="auto"/>
        <w:outlineLvl w:val="0"/>
        <w:rPr>
          <w:rFonts w:hint="eastAsia" w:ascii="黑体" w:hAnsi="黑体" w:eastAsia="黑体" w:cs="黑体"/>
          <w:b/>
          <w:bCs/>
          <w:sz w:val="24"/>
          <w:szCs w:val="24"/>
          <w:lang w:eastAsia="zh-Hans"/>
        </w:rPr>
      </w:pPr>
      <w:r>
        <w:rPr>
          <w:rFonts w:hint="eastAsia" w:ascii="黑体" w:hAnsi="黑体" w:eastAsia="黑体" w:cs="黑体"/>
          <w:b/>
          <w:bCs/>
          <w:sz w:val="24"/>
          <w:szCs w:val="24"/>
          <w:lang w:val="en-US" w:eastAsia="zh-Hans"/>
        </w:rPr>
        <w:t>六、</w:t>
      </w:r>
      <w:r>
        <w:rPr>
          <w:rFonts w:hint="eastAsia" w:ascii="黑体" w:hAnsi="黑体" w:eastAsia="黑体" w:cs="黑体"/>
          <w:b/>
          <w:bCs/>
          <w:sz w:val="24"/>
          <w:szCs w:val="24"/>
          <w:lang w:eastAsia="zh-Hans"/>
        </w:rPr>
        <w:t>研究成果</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rPr>
          <w:rFonts w:hint="eastAsia"/>
          <w:b/>
          <w:bCs/>
          <w:lang w:eastAsia="zh-Hans"/>
        </w:rPr>
      </w:pPr>
      <w:r>
        <w:rPr>
          <w:rFonts w:hint="default"/>
          <w:b/>
          <w:bCs/>
          <w:lang w:eastAsia="zh-Hans"/>
        </w:rPr>
        <w:t>1.</w:t>
      </w:r>
      <w:r>
        <w:rPr>
          <w:rFonts w:hint="eastAsia"/>
          <w:b/>
          <w:bCs/>
          <w:lang w:eastAsia="zh-Hans"/>
        </w:rPr>
        <w:t>个人荣誉</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胡丹老师代表常州市参加省评优课评比获得一等奖；</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杨蓓丽老师代表学校参与青年教师基本功竞赛获得大市一等奖；</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李洁老师在五校课改联盟第二届“八说”说课比赛中获得“最佳展示奖”；</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马妍老师2021年10月参加信息化能手比赛获得市区二等奖；</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rPr>
          <w:rFonts w:hint="eastAsia"/>
          <w:b/>
          <w:bCs/>
          <w:lang w:eastAsia="zh-Hans"/>
        </w:rPr>
      </w:pPr>
      <w:r>
        <w:rPr>
          <w:rFonts w:hint="default"/>
          <w:b/>
          <w:bCs/>
          <w:lang w:eastAsia="zh-Hans"/>
        </w:rPr>
        <w:t>2.</w:t>
      </w:r>
      <w:r>
        <w:rPr>
          <w:rFonts w:hint="eastAsia"/>
          <w:b/>
          <w:bCs/>
          <w:lang w:eastAsia="zh-Hans"/>
        </w:rPr>
        <w:t>科研成果</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马妍老师《初中语文开展阅读与写作结合教学的实践措施》发表于《语文课内外》2020年11月期刊；《初中语文教学中“范导式”教学初探》2021年10在省级刊物上发表。</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戴敏老师《自读课文教学方法浅探——以“走一步，再走一步”随文写作教学为例》获2019年江苏省中小学教师“师陶杯”论文评比二等奖；《浅探教育戏剧手段在语文课堂教学中的运用》获2019年常州市中语会论文评比三等奖，《论初中语文教学提问设计的创新》2021年10在省级刊物上发表。</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于伟军参与常州市教育科学研究院朱志平博士主编的《范导式教学》一书的编撰，已出版；</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于伟军老师撰写的《中小学语文“范导式教学”的应用策略》和《浅谈“范导式”语文教学的原则与应用》两篇论文分别发表于《中华活页文选》2019年第7期和第9期期刊上；</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吴海霞老师撰写的《探索“范导式”语文教学的内涵与应用》2021年06月获得省二等奖。</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2" w:firstLineChars="200"/>
        <w:jc w:val="both"/>
        <w:textAlignment w:val="auto"/>
        <w:rPr>
          <w:rFonts w:hint="eastAsia"/>
          <w:b/>
          <w:bCs/>
          <w:lang w:eastAsia="zh-Hans"/>
        </w:rPr>
      </w:pPr>
      <w:r>
        <w:rPr>
          <w:rFonts w:hint="default"/>
          <w:b/>
          <w:bCs/>
          <w:lang w:eastAsia="zh-Hans"/>
        </w:rPr>
        <w:t>3.</w:t>
      </w:r>
      <w:r>
        <w:rPr>
          <w:rFonts w:hint="eastAsia"/>
          <w:b/>
          <w:bCs/>
          <w:lang w:eastAsia="zh-Hans"/>
        </w:rPr>
        <w:t>其他成果</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杨蓓丽老师、吴双老师、胡丹老师、马妍老师、吴海霞老师、戴敏老师、孔令春老师、于伟军老师，还有朝阳中学的李洁老师、刘海华老师，在指导学生参与常州市各级各类语文活动中有</w:t>
      </w:r>
      <w:r>
        <w:rPr>
          <w:rFonts w:hint="eastAsia"/>
          <w:lang w:val="en-US" w:eastAsia="zh-CN"/>
        </w:rPr>
        <w:t>3</w:t>
      </w:r>
      <w:r>
        <w:rPr>
          <w:rFonts w:hint="eastAsia"/>
          <w:lang w:eastAsia="zh-Hans"/>
        </w:rPr>
        <w:t>0多人次获奖，有证书，有荣誉；</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所有组员开设研究课每学期都至少开课一节，有案例，有成果；</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于伟军老师2019年9月为常州市教育科学研究院“范导式教学法的实践研究”课题组开设公开课《秋天的怀念》；</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杨蓓丽老师2019年10月开设市级公开课《再塑生命的人》；</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马妍老师2020年5月开设市级公开课《土地的誓言》；</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val="en-US" w:eastAsia="zh-CN"/>
        </w:rPr>
        <w:t>于伟军</w:t>
      </w:r>
      <w:r>
        <w:rPr>
          <w:rFonts w:hint="eastAsia"/>
          <w:lang w:eastAsia="zh-Hans"/>
        </w:rPr>
        <w:t>老师2021年</w:t>
      </w:r>
      <w:r>
        <w:rPr>
          <w:rFonts w:hint="eastAsia"/>
          <w:lang w:val="en-US" w:eastAsia="zh-CN"/>
        </w:rPr>
        <w:t>9</w:t>
      </w:r>
      <w:r>
        <w:rPr>
          <w:rFonts w:hint="eastAsia"/>
          <w:lang w:eastAsia="zh-Hans"/>
        </w:rPr>
        <w:t>月开设市级</w:t>
      </w:r>
      <w:r>
        <w:rPr>
          <w:rFonts w:hint="eastAsia"/>
          <w:lang w:val="en-US" w:eastAsia="zh-CN"/>
        </w:rPr>
        <w:t>语文与德育相结合“范导教学，德育范导”活动</w:t>
      </w:r>
      <w:r>
        <w:rPr>
          <w:rFonts w:hint="eastAsia"/>
          <w:lang w:eastAsia="zh-CN"/>
        </w:rPr>
        <w:t>，</w:t>
      </w:r>
      <w:r>
        <w:rPr>
          <w:rFonts w:hint="eastAsia"/>
          <w:lang w:val="en-US" w:eastAsia="zh-CN"/>
        </w:rPr>
        <w:t>朱志平博士带领课题自成员前来观摩指导</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lang w:eastAsia="zh-Hans"/>
        </w:rPr>
      </w:pPr>
      <w:r>
        <w:rPr>
          <w:rFonts w:hint="eastAsia"/>
          <w:lang w:eastAsia="zh-Hans"/>
        </w:rPr>
        <w:t>戴敏老师2021年12月开设市级公开课《梦回繁华》；</w:t>
      </w:r>
    </w:p>
    <w:p>
      <w:pPr>
        <w:keepNext w:val="0"/>
        <w:keepLines w:val="0"/>
        <w:pageBreakBefore w:val="0"/>
        <w:widowControl w:val="0"/>
        <w:kinsoku/>
        <w:wordWrap/>
        <w:overflowPunct/>
        <w:topLinePunct w:val="0"/>
        <w:autoSpaceDE/>
        <w:autoSpaceDN/>
        <w:bidi w:val="0"/>
        <w:adjustRightInd/>
        <w:snapToGrid/>
        <w:spacing w:line="420" w:lineRule="exact"/>
        <w:ind w:left="0" w:leftChars="0" w:right="-107" w:rightChars="-51" w:firstLine="420" w:firstLineChars="200"/>
        <w:jc w:val="both"/>
        <w:textAlignment w:val="auto"/>
        <w:rPr>
          <w:rFonts w:hint="eastAsia"/>
          <w:szCs w:val="21"/>
          <w:lang w:eastAsia="zh-Hans"/>
        </w:rPr>
      </w:pPr>
      <w:r>
        <w:rPr>
          <w:rFonts w:hint="eastAsia"/>
          <w:lang w:eastAsia="zh-Hans"/>
        </w:rPr>
        <w:t>吴海霞老师2022年2月开设题为《范导式指导下的文言文教学》区级讲座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1" w:firstLineChars="100"/>
        <w:jc w:val="both"/>
        <w:textAlignment w:val="auto"/>
        <w:outlineLvl w:val="9"/>
        <w:rPr>
          <w:rFonts w:hint="eastAsia" w:ascii="黑体" w:hAnsi="宋体" w:eastAsia="黑体"/>
          <w:b/>
          <w:bCs/>
          <w:sz w:val="24"/>
        </w:rPr>
      </w:pPr>
      <w:r>
        <w:rPr>
          <w:rFonts w:hint="eastAsia" w:ascii="黑体" w:hAnsi="宋体" w:eastAsia="黑体"/>
          <w:b/>
          <w:bCs/>
          <w:sz w:val="24"/>
          <w:lang w:val="en-US" w:eastAsia="zh-Hans"/>
        </w:rPr>
        <w:t>七</w:t>
      </w:r>
      <w:r>
        <w:rPr>
          <w:rFonts w:hint="eastAsia" w:ascii="黑体" w:hAnsi="宋体" w:eastAsia="黑体"/>
          <w:b/>
          <w:bCs/>
          <w:sz w:val="24"/>
          <w:lang w:val="en-US" w:eastAsia="zh-CN"/>
        </w:rPr>
        <w:t>、</w:t>
      </w:r>
      <w:r>
        <w:rPr>
          <w:rFonts w:hint="eastAsia" w:ascii="黑体" w:hAnsi="宋体" w:eastAsia="黑体"/>
          <w:b/>
          <w:bCs/>
          <w:sz w:val="24"/>
        </w:rPr>
        <w:t>问题与设想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9"/>
        <w:rPr>
          <w:rFonts w:hint="eastAsia" w:ascii="宋体" w:hAnsi="宋体" w:eastAsia="宋体" w:cs="宋体"/>
          <w:sz w:val="24"/>
        </w:rPr>
      </w:pPr>
      <w:r>
        <w:rPr>
          <w:rFonts w:hint="eastAsia" w:ascii="宋体" w:hAnsi="宋体" w:eastAsia="宋体" w:cs="宋体"/>
          <w:b/>
          <w:szCs w:val="21"/>
        </w:rPr>
        <w:t>1.存在的问题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rPr>
      </w:pPr>
      <w:r>
        <w:rPr>
          <w:rFonts w:hint="eastAsia" w:ascii="YZMDSSN" w:hAnsi="YZMDSSN" w:eastAsia="YZMDSSN" w:cs="YZMDSSN"/>
          <w:szCs w:val="21"/>
        </w:rPr>
        <w:t>⑴</w:t>
      </w:r>
      <w:r>
        <w:rPr>
          <w:rFonts w:hint="eastAsia" w:ascii="宋体" w:hAnsi="宋体"/>
          <w:szCs w:val="21"/>
        </w:rPr>
        <w:t>课题研究的高度、角度、深度和广度不够，如研究的视野、境界和学问等有待改善。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rPr>
      </w:pPr>
      <w:r>
        <w:rPr>
          <w:rFonts w:hint="eastAsia" w:ascii="YZMDSSN" w:hAnsi="YZMDSSN" w:eastAsia="YZMDSSN" w:cs="YZMDSSN"/>
          <w:szCs w:val="21"/>
        </w:rPr>
        <w:t>⑵</w:t>
      </w:r>
      <w:r>
        <w:rPr>
          <w:rFonts w:hint="eastAsia" w:ascii="宋体" w:hAnsi="宋体"/>
          <w:szCs w:val="21"/>
        </w:rPr>
        <w:t>教研成果的内涵与表达的研究不够，如成果的分析与总结、成果的呈现方式及表达、成果的价值及推广等有待改善。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rPr>
      </w:pPr>
      <w:r>
        <w:rPr>
          <w:rFonts w:hint="eastAsia" w:ascii="YZMDSSN" w:hAnsi="YZMDSSN" w:eastAsia="YZMDSSN" w:cs="YZMDSSN"/>
          <w:szCs w:val="21"/>
        </w:rPr>
        <w:t>⑶</w:t>
      </w:r>
      <w:r>
        <w:rPr>
          <w:rFonts w:hint="eastAsia" w:ascii="宋体" w:hAnsi="宋体"/>
          <w:szCs w:val="21"/>
        </w:rPr>
        <w:t>教师专业发展的内驱力不够，如教师参与</w:t>
      </w:r>
      <w:r>
        <w:rPr>
          <w:rFonts w:hint="eastAsia" w:ascii="宋体" w:hAnsi="宋体"/>
          <w:szCs w:val="21"/>
          <w:lang w:val="en-US" w:eastAsia="zh-CN"/>
        </w:rPr>
        <w:t>研究</w:t>
      </w:r>
      <w:r>
        <w:rPr>
          <w:rFonts w:hint="eastAsia" w:ascii="宋体" w:hAnsi="宋体"/>
          <w:szCs w:val="21"/>
        </w:rPr>
        <w:t>的问题意识、创造意识、改进意识和反思意识等有待改善。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rPr>
      </w:pPr>
      <w:r>
        <w:rPr>
          <w:rFonts w:hint="eastAsia" w:ascii="YZMDSSN" w:hAnsi="YZMDSSN" w:eastAsia="YZMDSSN" w:cs="YZMDSSN"/>
          <w:szCs w:val="21"/>
        </w:rPr>
        <w:t>⑷</w:t>
      </w:r>
      <w:r>
        <w:rPr>
          <w:rFonts w:hint="eastAsia" w:ascii="宋体" w:hAnsi="宋体"/>
          <w:szCs w:val="21"/>
        </w:rPr>
        <w:t>学生参与</w:t>
      </w:r>
      <w:r>
        <w:rPr>
          <w:rFonts w:hint="eastAsia" w:ascii="宋体" w:hAnsi="宋体"/>
          <w:szCs w:val="21"/>
          <w:lang w:val="en-US" w:eastAsia="zh-CN"/>
        </w:rPr>
        <w:t>互动</w:t>
      </w:r>
      <w:r>
        <w:rPr>
          <w:rFonts w:hint="eastAsia" w:ascii="宋体" w:hAnsi="宋体"/>
          <w:szCs w:val="21"/>
        </w:rPr>
        <w:t>的</w:t>
      </w:r>
      <w:r>
        <w:rPr>
          <w:rFonts w:hint="eastAsia" w:ascii="宋体" w:hAnsi="宋体"/>
          <w:szCs w:val="21"/>
          <w:lang w:val="en-US" w:eastAsia="zh-CN"/>
        </w:rPr>
        <w:t>情绪不高</w:t>
      </w:r>
      <w:r>
        <w:rPr>
          <w:rFonts w:hint="eastAsia" w:ascii="宋体" w:hAnsi="宋体"/>
          <w:szCs w:val="21"/>
        </w:rPr>
        <w:t>，如学生自主</w:t>
      </w:r>
      <w:r>
        <w:rPr>
          <w:rFonts w:hint="eastAsia" w:ascii="宋体" w:hAnsi="宋体"/>
          <w:szCs w:val="21"/>
          <w:lang w:val="en-US" w:eastAsia="zh-CN"/>
        </w:rPr>
        <w:t>思考</w:t>
      </w:r>
      <w:r>
        <w:rPr>
          <w:rFonts w:hint="eastAsia" w:ascii="宋体" w:hAnsi="宋体"/>
          <w:szCs w:val="21"/>
        </w:rPr>
        <w:t>、学生</w:t>
      </w:r>
      <w:r>
        <w:rPr>
          <w:rFonts w:hint="eastAsia" w:ascii="宋体" w:hAnsi="宋体"/>
          <w:szCs w:val="21"/>
          <w:lang w:val="en-US" w:eastAsia="zh-CN"/>
        </w:rPr>
        <w:t>小</w:t>
      </w:r>
      <w:r>
        <w:rPr>
          <w:rFonts w:hint="eastAsia" w:ascii="宋体" w:hAnsi="宋体"/>
          <w:szCs w:val="21"/>
        </w:rPr>
        <w:t>组</w:t>
      </w:r>
      <w:r>
        <w:rPr>
          <w:rFonts w:hint="eastAsia" w:ascii="宋体" w:hAnsi="宋体"/>
          <w:szCs w:val="21"/>
          <w:lang w:val="en-US" w:eastAsia="zh-CN"/>
        </w:rPr>
        <w:t>交流</w:t>
      </w:r>
      <w:r>
        <w:rPr>
          <w:rFonts w:hint="eastAsia" w:ascii="宋体" w:hAnsi="宋体"/>
          <w:szCs w:val="21"/>
        </w:rPr>
        <w:t>、研究性学习和</w:t>
      </w:r>
      <w:r>
        <w:rPr>
          <w:rFonts w:hint="eastAsia" w:ascii="宋体" w:hAnsi="宋体"/>
          <w:szCs w:val="21"/>
          <w:lang w:val="en-US" w:eastAsia="zh-CN"/>
        </w:rPr>
        <w:t>创造性应用</w:t>
      </w:r>
      <w:r>
        <w:rPr>
          <w:rFonts w:hint="eastAsia" w:ascii="宋体" w:hAnsi="宋体"/>
          <w:szCs w:val="21"/>
        </w:rPr>
        <w:t>等有待改善。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rPr>
      </w:pPr>
      <w:r>
        <w:rPr>
          <w:rFonts w:hint="eastAsia" w:ascii="YZMDSSN" w:hAnsi="YZMDSSN" w:eastAsia="YZMDSSN" w:cs="YZMDSSN"/>
          <w:szCs w:val="21"/>
          <w:lang w:val="en-US" w:eastAsia="zh-CN"/>
        </w:rPr>
        <w:t>⑸</w:t>
      </w:r>
      <w:r>
        <w:rPr>
          <w:rFonts w:hint="eastAsia" w:ascii="宋体" w:hAnsi="宋体"/>
          <w:szCs w:val="21"/>
          <w:lang w:val="en-US" w:eastAsia="zh-CN"/>
        </w:rPr>
        <w:t>课题研究中的指导性不够，本课题某种程度与教科院朱志平博士带领的范导式教学课题是同源，但是欠缺一些真正指导</w:t>
      </w:r>
      <w:r>
        <w:rPr>
          <w:rFonts w:hint="eastAsia" w:ascii="宋体" w:hAnsi="宋体"/>
          <w:szCs w:val="21"/>
        </w:rPr>
        <w:t>，</w:t>
      </w:r>
      <w:r>
        <w:rPr>
          <w:rFonts w:hint="eastAsia" w:ascii="宋体" w:hAnsi="宋体"/>
          <w:szCs w:val="21"/>
          <w:lang w:val="en-US" w:eastAsia="zh-CN"/>
        </w:rPr>
        <w:t>更多的是课题组成员自己的感悟，思考。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9"/>
        <w:rPr>
          <w:rFonts w:hint="eastAsia" w:ascii="宋体" w:hAnsi="宋体" w:eastAsia="宋体" w:cs="宋体"/>
          <w:sz w:val="24"/>
        </w:rPr>
      </w:pPr>
      <w:r>
        <w:rPr>
          <w:rFonts w:hint="eastAsia" w:ascii="宋体" w:hAnsi="宋体" w:eastAsia="宋体" w:cs="宋体"/>
          <w:b/>
          <w:szCs w:val="21"/>
        </w:rPr>
        <w:t>2.今后的设想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lang w:eastAsia="zh-CN"/>
        </w:rPr>
      </w:pPr>
      <w:r>
        <w:rPr>
          <w:rFonts w:hint="eastAsia" w:ascii="YZMDSSN" w:hAnsi="YZMDSSN" w:eastAsia="YZMDSSN" w:cs="YZMDSSN"/>
          <w:szCs w:val="21"/>
        </w:rPr>
        <w:t>⑴</w:t>
      </w:r>
      <w:r>
        <w:rPr>
          <w:rFonts w:hint="eastAsia" w:ascii="宋体" w:hAnsi="宋体"/>
          <w:szCs w:val="21"/>
        </w:rPr>
        <w:t>加强对研究成果和经验的进一步提炼、总结、反思、内化、应用和推广，坚持不懈地、创造性地开展</w:t>
      </w:r>
      <w:r>
        <w:rPr>
          <w:rFonts w:hint="eastAsia" w:ascii="宋体" w:hAnsi="宋体"/>
          <w:szCs w:val="21"/>
          <w:lang w:val="en-US" w:eastAsia="zh-CN"/>
        </w:rPr>
        <w:t>课题研究</w:t>
      </w:r>
      <w:r>
        <w:rPr>
          <w:rFonts w:hint="eastAsia" w:ascii="宋体" w:hAnsi="宋体"/>
          <w:szCs w:val="21"/>
        </w:rPr>
        <w:t>，积极转变教学方式和学习方式，以教科研来真正有效促进教师、学生的发展</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lang w:val="en-US" w:eastAsia="zh-CN"/>
        </w:rPr>
      </w:pPr>
      <w:r>
        <w:rPr>
          <w:rFonts w:hint="eastAsia" w:ascii="YZMDSSN" w:hAnsi="YZMDSSN" w:eastAsia="YZMDSSN" w:cs="YZMDSSN"/>
          <w:szCs w:val="21"/>
          <w:lang w:val="en-US" w:eastAsia="zh-CN"/>
        </w:rPr>
        <w:t>⑵</w:t>
      </w:r>
      <w:r>
        <w:rPr>
          <w:rFonts w:hint="eastAsia" w:ascii="宋体" w:hAnsi="宋体"/>
          <w:szCs w:val="21"/>
          <w:lang w:val="en-US" w:eastAsia="zh-CN"/>
        </w:rPr>
        <w:t>课题结束，研究不结束，将进一步细化课题的研究方向，研究策略，结合语文学科自身的特点，继续探索适合语文教学的范导模式。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default" w:ascii="黑体" w:hAnsi="宋体" w:eastAsiaTheme="minorEastAsia"/>
          <w:sz w:val="24"/>
          <w:lang w:val="en-US" w:eastAsia="zh-CN"/>
        </w:rPr>
      </w:pPr>
      <w:r>
        <w:rPr>
          <w:rFonts w:hint="eastAsia" w:ascii="YZMDSSN" w:hAnsi="YZMDSSN" w:eastAsia="YZMDSSN" w:cs="YZMDSSN"/>
          <w:szCs w:val="21"/>
        </w:rPr>
        <w:t>⑶</w:t>
      </w:r>
      <w:r>
        <w:rPr>
          <w:rFonts w:hint="eastAsia" w:ascii="宋体" w:hAnsi="宋体"/>
          <w:szCs w:val="21"/>
        </w:rPr>
        <w:t>结合</w:t>
      </w:r>
      <w:r>
        <w:rPr>
          <w:rFonts w:hint="eastAsia" w:ascii="宋体" w:hAnsi="宋体"/>
          <w:szCs w:val="21"/>
          <w:lang w:val="en-US" w:eastAsia="zh-CN"/>
        </w:rPr>
        <w:t>课题自身的特点，继续探索教师和学生两个维度，以及语文教学的环节</w:t>
      </w:r>
      <w:r>
        <w:rPr>
          <w:rFonts w:hint="eastAsia" w:ascii="宋体" w:hAnsi="宋体"/>
          <w:szCs w:val="21"/>
        </w:rPr>
        <w:t>，积极撰写</w:t>
      </w:r>
      <w:r>
        <w:rPr>
          <w:rFonts w:hint="eastAsia" w:ascii="宋体" w:hAnsi="宋体"/>
          <w:szCs w:val="21"/>
          <w:lang w:val="en-US" w:eastAsia="zh-CN"/>
        </w:rPr>
        <w:t>研究心得，研究论文，探索创新，集结成册。</w:t>
      </w:r>
    </w:p>
    <w:p>
      <w:pPr>
        <w:spacing w:line="360" w:lineRule="exact"/>
        <w:ind w:right="-107" w:rightChars="-51" w:firstLine="241" w:firstLineChars="100"/>
        <w:rPr>
          <w:rFonts w:hint="eastAsia" w:ascii="黑体" w:hAnsi="宋体" w:eastAsia="黑体"/>
          <w:b/>
          <w:bCs/>
          <w:sz w:val="24"/>
        </w:rPr>
      </w:pPr>
      <w:r>
        <w:rPr>
          <w:rFonts w:hint="eastAsia" w:ascii="黑体" w:hAnsi="宋体" w:eastAsia="黑体"/>
          <w:b/>
          <w:bCs/>
          <w:sz w:val="24"/>
          <w:lang w:val="en-US" w:eastAsia="zh-Hans"/>
        </w:rPr>
        <w:t>八</w:t>
      </w:r>
      <w:r>
        <w:rPr>
          <w:rFonts w:hint="eastAsia" w:ascii="黑体" w:hAnsi="宋体" w:eastAsia="黑体"/>
          <w:b/>
          <w:bCs/>
          <w:sz w:val="24"/>
        </w:rPr>
        <w:t>、课题结题材料</w:t>
      </w:r>
    </w:p>
    <w:p>
      <w:pPr>
        <w:spacing w:line="360" w:lineRule="exact"/>
        <w:ind w:right="-107" w:rightChars="-51" w:firstLine="422" w:firstLineChars="200"/>
        <w:rPr>
          <w:rFonts w:hint="eastAsia" w:ascii="宋体" w:hAnsi="宋体" w:eastAsia="宋体" w:cs="宋体"/>
          <w:b/>
          <w:szCs w:val="21"/>
        </w:rPr>
      </w:pPr>
      <w:r>
        <w:rPr>
          <w:rFonts w:hint="eastAsia" w:ascii="宋体" w:hAnsi="宋体" w:eastAsia="宋体" w:cs="宋体"/>
          <w:b/>
          <w:szCs w:val="21"/>
        </w:rPr>
        <w:t>1.成果主件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开题材料：申报评审书、开题论证书、开题报告；</w:t>
      </w:r>
      <w:r>
        <w:rPr>
          <w:rFonts w:hint="eastAsia" w:ascii="宋体" w:hAnsi="宋体" w:eastAsia="宋体" w:cs="宋体"/>
          <w:szCs w:val="21"/>
        </w:rPr>
        <w:fldChar w:fldCharType="begin"/>
      </w:r>
      <w:r>
        <w:rPr>
          <w:rFonts w:hint="eastAsia" w:ascii="宋体" w:hAnsi="宋体" w:eastAsia="宋体" w:cs="宋体"/>
          <w:szCs w:val="21"/>
        </w:rPr>
        <w:instrText xml:space="preserve"> = 2 \* GB3 </w:instrText>
      </w:r>
      <w:r>
        <w:rPr>
          <w:rFonts w:hint="eastAsia" w:ascii="宋体" w:hAnsi="宋体" w:eastAsia="宋体" w:cs="宋体"/>
          <w:szCs w:val="21"/>
        </w:rPr>
        <w:fldChar w:fldCharType="separate"/>
      </w:r>
      <w:r>
        <w:rPr>
          <w:rFonts w:hint="eastAsia" w:ascii="宋体" w:hAnsi="宋体" w:eastAsia="宋体" w:cs="宋体"/>
          <w:szCs w:val="21"/>
        </w:rPr>
        <w:t>②</w:t>
      </w:r>
      <w:r>
        <w:rPr>
          <w:rFonts w:hint="eastAsia" w:ascii="宋体" w:hAnsi="宋体" w:eastAsia="宋体" w:cs="宋体"/>
          <w:szCs w:val="21"/>
        </w:rPr>
        <w:fldChar w:fldCharType="end"/>
      </w:r>
      <w:r>
        <w:rPr>
          <w:rFonts w:hint="eastAsia" w:ascii="宋体" w:hAnsi="宋体" w:eastAsia="宋体" w:cs="宋体"/>
          <w:szCs w:val="21"/>
        </w:rPr>
        <w:t>中期评估材料：中期评估表、中期研究报告；</w:t>
      </w: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结题材料：结题</w:t>
      </w:r>
      <w:r>
        <w:rPr>
          <w:rFonts w:hint="eastAsia" w:ascii="宋体" w:hAnsi="宋体" w:eastAsia="宋体" w:cs="宋体"/>
          <w:szCs w:val="21"/>
          <w:lang w:val="en-US" w:eastAsia="zh-CN"/>
        </w:rPr>
        <w:t>鉴定</w:t>
      </w:r>
      <w:r>
        <w:rPr>
          <w:rFonts w:hint="eastAsia" w:ascii="宋体" w:hAnsi="宋体" w:eastAsia="宋体" w:cs="宋体"/>
          <w:szCs w:val="21"/>
        </w:rPr>
        <w:t>书、结题报告；</w:t>
      </w:r>
      <w:r>
        <w:rPr>
          <w:rFonts w:hint="eastAsia" w:ascii="宋体" w:hAnsi="宋体" w:eastAsia="宋体" w:cs="宋体"/>
          <w:szCs w:val="21"/>
        </w:rPr>
        <w:fldChar w:fldCharType="begin"/>
      </w:r>
      <w:r>
        <w:rPr>
          <w:rFonts w:hint="eastAsia" w:ascii="宋体" w:hAnsi="宋体" w:eastAsia="宋体" w:cs="宋体"/>
          <w:szCs w:val="21"/>
        </w:rPr>
        <w:instrText xml:space="preserve"> = 4 \* GB3 </w:instrText>
      </w:r>
      <w:r>
        <w:rPr>
          <w:rFonts w:hint="eastAsia" w:ascii="宋体" w:hAnsi="宋体" w:eastAsia="宋体" w:cs="宋体"/>
          <w:szCs w:val="21"/>
        </w:rPr>
        <w:fldChar w:fldCharType="separate"/>
      </w:r>
      <w:r>
        <w:rPr>
          <w:rFonts w:hint="eastAsia" w:ascii="宋体" w:hAnsi="宋体" w:eastAsia="宋体" w:cs="宋体"/>
          <w:szCs w:val="21"/>
        </w:rPr>
        <w:t>④</w:t>
      </w:r>
      <w:r>
        <w:rPr>
          <w:rFonts w:hint="eastAsia" w:ascii="宋体" w:hAnsi="宋体" w:eastAsia="宋体" w:cs="宋体"/>
          <w:szCs w:val="21"/>
        </w:rPr>
        <w:fldChar w:fldCharType="end"/>
      </w:r>
      <w:r>
        <w:rPr>
          <w:rFonts w:hint="eastAsia" w:ascii="宋体" w:hAnsi="宋体" w:eastAsia="宋体" w:cs="宋体"/>
          <w:szCs w:val="21"/>
          <w:lang w:val="en-US" w:eastAsia="zh-CN"/>
        </w:rPr>
        <w:t>一些文</w:t>
      </w:r>
      <w:r>
        <w:rPr>
          <w:rFonts w:hint="eastAsia" w:ascii="宋体" w:hAnsi="宋体" w:eastAsia="宋体" w:cs="宋体"/>
          <w:szCs w:val="21"/>
        </w:rPr>
        <w:t>著</w:t>
      </w:r>
      <w:r>
        <w:rPr>
          <w:rFonts w:hint="eastAsia" w:ascii="宋体" w:hAnsi="宋体" w:eastAsia="宋体" w:cs="宋体"/>
          <w:szCs w:val="21"/>
          <w:lang w:val="en-US" w:eastAsia="zh-CN"/>
        </w:rPr>
        <w:t>及材料</w:t>
      </w:r>
      <w:r>
        <w:rPr>
          <w:rFonts w:hint="eastAsia" w:ascii="宋体" w:hAnsi="宋体" w:eastAsia="宋体" w:cs="宋体"/>
          <w:szCs w:val="21"/>
        </w:rPr>
        <w:t>；</w:t>
      </w:r>
      <w:r>
        <w:rPr>
          <w:rFonts w:hint="eastAsia" w:ascii="宋体" w:hAnsi="宋体" w:eastAsia="宋体" w:cs="宋体"/>
          <w:szCs w:val="21"/>
        </w:rPr>
        <w:fldChar w:fldCharType="begin"/>
      </w:r>
      <w:r>
        <w:rPr>
          <w:rFonts w:hint="eastAsia" w:ascii="宋体" w:hAnsi="宋体" w:eastAsia="宋体" w:cs="宋体"/>
          <w:szCs w:val="21"/>
        </w:rPr>
        <w:instrText xml:space="preserve"> = 5 \* GB3 </w:instrText>
      </w:r>
      <w:r>
        <w:rPr>
          <w:rFonts w:hint="eastAsia" w:ascii="宋体" w:hAnsi="宋体" w:eastAsia="宋体" w:cs="宋体"/>
          <w:szCs w:val="21"/>
        </w:rPr>
        <w:fldChar w:fldCharType="separate"/>
      </w:r>
      <w:r>
        <w:rPr>
          <w:rFonts w:hint="eastAsia" w:ascii="宋体" w:hAnsi="宋体" w:eastAsia="宋体" w:cs="宋体"/>
          <w:szCs w:val="21"/>
        </w:rPr>
        <w:t>⑤</w:t>
      </w:r>
      <w:r>
        <w:rPr>
          <w:rFonts w:hint="eastAsia" w:ascii="宋体" w:hAnsi="宋体" w:eastAsia="宋体" w:cs="宋体"/>
          <w:szCs w:val="21"/>
        </w:rPr>
        <w:fldChar w:fldCharType="end"/>
      </w:r>
      <w:r>
        <w:rPr>
          <w:rFonts w:hint="eastAsia" w:ascii="宋体" w:hAnsi="宋体" w:eastAsia="宋体" w:cs="宋体"/>
          <w:szCs w:val="21"/>
        </w:rPr>
        <w:t>系列论文（</w:t>
      </w:r>
      <w:r>
        <w:rPr>
          <w:rFonts w:hint="eastAsia" w:ascii="宋体" w:hAnsi="宋体" w:eastAsia="宋体" w:cs="宋体"/>
          <w:szCs w:val="21"/>
          <w:lang w:val="en-US" w:eastAsia="zh-CN"/>
        </w:rPr>
        <w:t>课题组</w:t>
      </w:r>
      <w:r>
        <w:rPr>
          <w:rFonts w:hint="eastAsia" w:ascii="宋体" w:hAnsi="宋体" w:eastAsia="宋体" w:cs="宋体"/>
          <w:szCs w:val="21"/>
        </w:rPr>
        <w:t>成员论文集）。</w:t>
      </w:r>
    </w:p>
    <w:p>
      <w:pPr>
        <w:spacing w:line="360" w:lineRule="exact"/>
        <w:ind w:right="-107" w:rightChars="-51" w:firstLine="422" w:firstLineChars="200"/>
        <w:rPr>
          <w:rFonts w:hint="eastAsia" w:ascii="宋体" w:hAnsi="宋体" w:eastAsia="宋体" w:cs="宋体"/>
          <w:b/>
          <w:szCs w:val="21"/>
        </w:rPr>
      </w:pPr>
      <w:r>
        <w:rPr>
          <w:rFonts w:hint="eastAsia" w:ascii="宋体" w:hAnsi="宋体" w:eastAsia="宋体" w:cs="宋体"/>
          <w:b/>
          <w:szCs w:val="21"/>
        </w:rPr>
        <w:t>2.成果附件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黑体" w:eastAsia="黑体"/>
          <w:b/>
          <w:spacing w:val="80"/>
          <w:sz w:val="50"/>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文献综述；</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教学设计汇编（优秀课例）；</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课堂实录汇总（公开课录像，光盘）；</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课件汇总；</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教案（或学案）汇编；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hint="eastAsia" w:ascii="宋体" w:hAnsi="宋体"/>
          <w:szCs w:val="21"/>
        </w:rPr>
        <w:t>活动简报和剪影汇编；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7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hint="eastAsia" w:ascii="宋体" w:hAnsi="宋体"/>
          <w:szCs w:val="21"/>
        </w:rPr>
        <w:t>学生作品汇编；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8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⑧</w:t>
      </w:r>
      <w:r>
        <w:rPr>
          <w:rFonts w:ascii="宋体" w:hAnsi="宋体"/>
          <w:szCs w:val="21"/>
        </w:rPr>
        <w:fldChar w:fldCharType="end"/>
      </w:r>
      <w:r>
        <w:rPr>
          <w:rFonts w:hint="eastAsia" w:ascii="宋体" w:hAnsi="宋体"/>
          <w:szCs w:val="21"/>
        </w:rPr>
        <w:t>成果应用。</w:t>
      </w:r>
    </w:p>
    <w:sectPr>
      <w:footerReference r:id="rId3" w:type="default"/>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ZMDSSN">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2QxOWU2MGVjMWEwNDIzYWQyMTg2MWEyNjdlNTQifQ=="/>
  </w:docVars>
  <w:rsids>
    <w:rsidRoot w:val="00172A27"/>
    <w:rsid w:val="002B2D01"/>
    <w:rsid w:val="08FC70AE"/>
    <w:rsid w:val="1621678B"/>
    <w:rsid w:val="22065AA6"/>
    <w:rsid w:val="24466FD8"/>
    <w:rsid w:val="249C183C"/>
    <w:rsid w:val="24C90DEE"/>
    <w:rsid w:val="32801F6E"/>
    <w:rsid w:val="38206DD5"/>
    <w:rsid w:val="38797524"/>
    <w:rsid w:val="38971F0D"/>
    <w:rsid w:val="3A622178"/>
    <w:rsid w:val="3E203E64"/>
    <w:rsid w:val="3E60462A"/>
    <w:rsid w:val="404A3623"/>
    <w:rsid w:val="46536978"/>
    <w:rsid w:val="48E2684A"/>
    <w:rsid w:val="49647D7D"/>
    <w:rsid w:val="5EE82958"/>
    <w:rsid w:val="65E746CB"/>
    <w:rsid w:val="7CAC0531"/>
    <w:rsid w:val="8B7A93D1"/>
    <w:rsid w:val="F7FE2D02"/>
    <w:rsid w:val="FB5D4A8B"/>
    <w:rsid w:val="FF9FAE28"/>
    <w:rsid w:val="FFFF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10278</Words>
  <Characters>10410</Characters>
  <Lines>0</Lines>
  <Paragraphs>0</Paragraphs>
  <TotalTime>2</TotalTime>
  <ScaleCrop>false</ScaleCrop>
  <LinksUpToDate>false</LinksUpToDate>
  <CharactersWithSpaces>10451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2022-04-14T10:51:00Z</dcterms:created>
  <dc:creator>admin</dc:creator>
  <cp:lastModifiedBy>I  see</cp:lastModifiedBy>
  <dcterms:modified xsi:type="dcterms:W3CDTF">2022-05-12T06:51:10Z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217823345A1242A2AA6BF7F430E5CDC4</vt:lpwstr>
  </property>
</Properties>
</file>