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b/>
          <w:bCs/>
          <w:sz w:val="32"/>
          <w:szCs w:val="32"/>
          <w:lang w:eastAsia="zh-CN"/>
        </w:rPr>
      </w:pPr>
      <w:r>
        <w:rPr>
          <w:rFonts w:hint="eastAsia"/>
          <w:b/>
          <w:bCs/>
          <w:sz w:val="32"/>
          <w:szCs w:val="32"/>
          <w:lang w:eastAsia="zh-CN"/>
        </w:rPr>
        <w:t>聚焦深度学习，优化教学框架</w:t>
      </w:r>
    </w:p>
    <w:p>
      <w:pPr>
        <w:ind w:firstLine="560" w:firstLineChars="200"/>
        <w:jc w:val="center"/>
        <w:rPr>
          <w:rFonts w:hint="eastAsia"/>
          <w:b/>
          <w:bCs/>
          <w:sz w:val="28"/>
          <w:szCs w:val="28"/>
          <w:lang w:eastAsia="zh-CN"/>
        </w:rPr>
      </w:pPr>
      <w:r>
        <w:rPr>
          <w:rFonts w:hint="eastAsia"/>
          <w:b/>
          <w:bCs/>
          <w:sz w:val="28"/>
          <w:szCs w:val="28"/>
          <w:lang w:eastAsia="zh-CN"/>
        </w:rPr>
        <w:t>———记新北区初中数学曹宣优秀教师培育室第19次活动</w:t>
      </w:r>
    </w:p>
    <w:p>
      <w:pPr>
        <w:pStyle w:val="2"/>
        <w:keepNext w:val="0"/>
        <w:keepLines w:val="0"/>
        <w:widowControl/>
        <w:suppressLineNumbers w:val="0"/>
        <w:spacing w:before="75" w:beforeAutospacing="0" w:after="75" w:afterAutospacing="0"/>
        <w:ind w:left="0" w:right="0" w:firstLine="555"/>
        <w:rPr>
          <w:rFonts w:ascii="sans-serif" w:hAnsi="sans-serif" w:eastAsia="sans-serif" w:cs="sans-serif"/>
          <w:b w:val="0"/>
          <w:bCs w:val="0"/>
          <w:i w:val="0"/>
          <w:iCs w:val="0"/>
          <w:caps w:val="0"/>
          <w:color w:val="000000"/>
          <w:spacing w:val="0"/>
          <w:sz w:val="24"/>
          <w:szCs w:val="24"/>
        </w:rPr>
      </w:pPr>
      <w:r>
        <w:rPr>
          <w:rFonts w:ascii="等线" w:hAnsi="等线" w:eastAsia="等线" w:cs="等线"/>
          <w:b w:val="0"/>
          <w:bCs w:val="0"/>
          <w:i w:val="0"/>
          <w:iCs w:val="0"/>
          <w:caps w:val="0"/>
          <w:color w:val="000000"/>
          <w:spacing w:val="0"/>
          <w:sz w:val="28"/>
          <w:szCs w:val="28"/>
        </w:rPr>
        <w:t>秋风送爽，丹桂飘香</w:t>
      </w:r>
      <w:r>
        <w:rPr>
          <w:rFonts w:hint="eastAsia" w:ascii="等线" w:hAnsi="等线" w:eastAsia="等线" w:cs="等线"/>
          <w:b w:val="0"/>
          <w:bCs w:val="0"/>
          <w:i w:val="0"/>
          <w:iCs w:val="0"/>
          <w:caps w:val="0"/>
          <w:color w:val="000000"/>
          <w:spacing w:val="0"/>
          <w:sz w:val="28"/>
          <w:szCs w:val="28"/>
          <w:lang w:eastAsia="zh-CN"/>
        </w:rPr>
        <w:t>。</w:t>
      </w:r>
      <w:r>
        <w:rPr>
          <w:rFonts w:hint="eastAsia" w:ascii="等线" w:hAnsi="等线" w:eastAsia="等线" w:cs="等线"/>
          <w:b w:val="0"/>
          <w:bCs w:val="0"/>
          <w:i w:val="0"/>
          <w:iCs w:val="0"/>
          <w:caps w:val="0"/>
          <w:color w:val="000000"/>
          <w:spacing w:val="0"/>
          <w:sz w:val="28"/>
          <w:szCs w:val="28"/>
        </w:rPr>
        <w:t>9月27日下午新北区初中数学优秀教师培育室成员们在新北区罗溪中学齐聚一堂，开展了新北区初中数学优秀教师培育室的第19次活动，主题是“通过驱动性任务及匹配的学生活动，引导学生进行深层探究，在数学教学中促进学生数学元认知能力的提升”。本次活动共有3个内容：</w:t>
      </w:r>
    </w:p>
    <w:p>
      <w:pPr>
        <w:pStyle w:val="2"/>
        <w:keepNext w:val="0"/>
        <w:keepLines w:val="0"/>
        <w:widowControl/>
        <w:suppressLineNumbers w:val="0"/>
        <w:spacing w:before="75" w:beforeAutospacing="0" w:after="75" w:afterAutospacing="0"/>
        <w:ind w:left="0" w:right="0" w:firstLine="555"/>
        <w:rPr>
          <w:rFonts w:hint="default" w:ascii="sans-serif" w:hAnsi="sans-serif" w:eastAsia="sans-serif" w:cs="sans-serif"/>
          <w:b w:val="0"/>
          <w:bCs w:val="0"/>
          <w:i w:val="0"/>
          <w:iCs w:val="0"/>
          <w:caps w:val="0"/>
          <w:color w:val="000000"/>
          <w:spacing w:val="0"/>
          <w:sz w:val="24"/>
          <w:szCs w:val="24"/>
        </w:rPr>
      </w:pPr>
      <w:r>
        <w:rPr>
          <w:rFonts w:hint="eastAsia" w:ascii="等线" w:hAnsi="等线" w:eastAsia="等线" w:cs="等线"/>
          <w:b w:val="0"/>
          <w:bCs w:val="0"/>
          <w:i w:val="0"/>
          <w:iCs w:val="0"/>
          <w:caps w:val="0"/>
          <w:color w:val="000000"/>
          <w:spacing w:val="0"/>
          <w:sz w:val="28"/>
          <w:szCs w:val="28"/>
        </w:rPr>
        <w:t>（1）顾诚超老师开设研讨课《2.3确定圆的条件》；</w:t>
      </w:r>
    </w:p>
    <w:p>
      <w:pPr>
        <w:pStyle w:val="2"/>
        <w:keepNext w:val="0"/>
        <w:keepLines w:val="0"/>
        <w:widowControl/>
        <w:suppressLineNumbers w:val="0"/>
        <w:spacing w:before="75" w:beforeAutospacing="0" w:after="75" w:afterAutospacing="0"/>
        <w:ind w:left="0" w:right="0" w:firstLine="555"/>
        <w:rPr>
          <w:rFonts w:hint="default" w:ascii="sans-serif" w:hAnsi="sans-serif" w:eastAsia="sans-serif" w:cs="sans-serif"/>
          <w:b w:val="0"/>
          <w:bCs w:val="0"/>
          <w:i w:val="0"/>
          <w:iCs w:val="0"/>
          <w:caps w:val="0"/>
          <w:color w:val="000000"/>
          <w:spacing w:val="0"/>
          <w:sz w:val="24"/>
          <w:szCs w:val="24"/>
        </w:rPr>
      </w:pPr>
      <w:r>
        <w:rPr>
          <w:rFonts w:hint="eastAsia" w:ascii="等线" w:hAnsi="等线" w:eastAsia="等线" w:cs="等线"/>
          <w:b w:val="0"/>
          <w:bCs w:val="0"/>
          <w:i w:val="0"/>
          <w:iCs w:val="0"/>
          <w:caps w:val="0"/>
          <w:color w:val="000000"/>
          <w:spacing w:val="0"/>
          <w:sz w:val="28"/>
          <w:szCs w:val="28"/>
        </w:rPr>
        <w:t>（2）全体培育室老师评课交流；</w:t>
      </w:r>
    </w:p>
    <w:p>
      <w:pPr>
        <w:pStyle w:val="2"/>
        <w:keepNext w:val="0"/>
        <w:keepLines w:val="0"/>
        <w:widowControl/>
        <w:suppressLineNumbers w:val="0"/>
        <w:spacing w:before="75" w:beforeAutospacing="0" w:after="75" w:afterAutospacing="0"/>
        <w:ind w:left="0" w:right="0" w:firstLine="555"/>
        <w:rPr>
          <w:rFonts w:hint="default" w:ascii="sans-serif" w:hAnsi="sans-serif" w:eastAsia="sans-serif" w:cs="sans-serif"/>
          <w:b w:val="0"/>
          <w:bCs w:val="0"/>
          <w:i w:val="0"/>
          <w:iCs w:val="0"/>
          <w:caps w:val="0"/>
          <w:color w:val="000000"/>
          <w:spacing w:val="0"/>
          <w:sz w:val="24"/>
          <w:szCs w:val="24"/>
        </w:rPr>
      </w:pPr>
      <w:r>
        <w:rPr>
          <w:rFonts w:hint="eastAsia" w:ascii="等线" w:hAnsi="等线" w:eastAsia="等线" w:cs="等线"/>
          <w:b w:val="0"/>
          <w:bCs w:val="0"/>
          <w:i w:val="0"/>
          <w:iCs w:val="0"/>
          <w:caps w:val="0"/>
          <w:color w:val="000000"/>
          <w:spacing w:val="0"/>
          <w:sz w:val="28"/>
          <w:szCs w:val="28"/>
        </w:rPr>
        <w:t>（3）培育室领衔人曹宣老师指导。</w:t>
      </w:r>
    </w:p>
    <w:p>
      <w:pPr>
        <w:pStyle w:val="2"/>
        <w:keepNext w:val="0"/>
        <w:keepLines w:val="0"/>
        <w:widowControl/>
        <w:suppressLineNumbers w:val="0"/>
        <w:spacing w:before="75" w:beforeAutospacing="0" w:after="75" w:afterAutospacing="0"/>
        <w:ind w:left="0" w:right="0" w:firstLine="555"/>
        <w:rPr>
          <w:rFonts w:hint="default" w:ascii="sans-serif" w:hAnsi="sans-serif" w:eastAsia="sans-serif" w:cs="sans-serif"/>
          <w:b w:val="0"/>
          <w:bCs w:val="0"/>
          <w:i w:val="0"/>
          <w:iCs w:val="0"/>
          <w:caps w:val="0"/>
          <w:color w:val="000000"/>
          <w:spacing w:val="0"/>
          <w:sz w:val="24"/>
          <w:szCs w:val="24"/>
        </w:rPr>
      </w:pPr>
      <w:r>
        <w:rPr>
          <w:rFonts w:hint="eastAsia" w:ascii="等线" w:hAnsi="等线" w:eastAsia="等线" w:cs="等线"/>
          <w:b w:val="0"/>
          <w:bCs w:val="0"/>
          <w:i w:val="0"/>
          <w:iCs w:val="0"/>
          <w:caps w:val="0"/>
          <w:color w:val="000000"/>
          <w:spacing w:val="0"/>
          <w:sz w:val="28"/>
          <w:szCs w:val="28"/>
        </w:rPr>
        <w:t>首先，由顾诚超老师执教了九年级的《2.3确定圆的条件》。本堂课，顾老师从一个短片入手，引导学生尝试复原破碎的圆形旋转木马底座，进而提出本堂课的主要内容：过几个点可以确定一个圆。在问题的设计上，从一个点能否确定一个圆，到三个点能否确定一个圆，问题的设计上层层递进，在三个点能否确定一个圆的问题上，采用分类的思想，引导学生思考共线的三个点与不共线的三点的区别，最后给出本堂课的难点：外接圆与外心的概念与应用。整堂课，顾老师语言精练，采用不断追问的教学方法，让学生动手画，让小组去交流，让学生自己讲，让学生去补充，充分体现了学生的课堂主体地位，将课堂真正还给了学生。本堂课的结尾，再次回归到复原圆形底座的问题，首尾呼应，时间把控得当。</w:t>
      </w:r>
    </w:p>
    <w:p>
      <w:pPr>
        <w:ind w:firstLine="560" w:firstLineChars="200"/>
        <w:rPr>
          <w:rFonts w:hint="eastAsia"/>
          <w:sz w:val="28"/>
          <w:szCs w:val="28"/>
          <w:lang w:eastAsia="zh-CN"/>
        </w:rPr>
      </w:pPr>
      <w:r>
        <w:rPr>
          <w:rFonts w:hint="eastAsia"/>
          <w:sz w:val="28"/>
          <w:szCs w:val="28"/>
          <w:lang w:eastAsia="zh-CN"/>
        </w:rPr>
        <w:drawing>
          <wp:inline distT="0" distB="0" distL="114300" distR="114300">
            <wp:extent cx="3839845" cy="2879725"/>
            <wp:effectExtent l="0" t="0" r="8255" b="15875"/>
            <wp:docPr id="4" name="图片 4" descr="D0664F37E9A25336370E0F68E988FF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0664F37E9A25336370E0F68E988FF8B"/>
                    <pic:cNvPicPr>
                      <a:picLocks noChangeAspect="1"/>
                    </pic:cNvPicPr>
                  </pic:nvPicPr>
                  <pic:blipFill>
                    <a:blip r:embed="rId4"/>
                    <a:stretch>
                      <a:fillRect/>
                    </a:stretch>
                  </pic:blipFill>
                  <pic:spPr>
                    <a:xfrm>
                      <a:off x="0" y="0"/>
                      <a:ext cx="3839845" cy="2879725"/>
                    </a:xfrm>
                    <a:prstGeom prst="rect">
                      <a:avLst/>
                    </a:prstGeom>
                  </pic:spPr>
                </pic:pic>
              </a:graphicData>
            </a:graphic>
          </wp:inline>
        </w:drawing>
      </w:r>
    </w:p>
    <w:p>
      <w:pPr>
        <w:ind w:firstLine="560" w:firstLineChars="200"/>
        <w:rPr>
          <w:rFonts w:hint="eastAsia"/>
          <w:sz w:val="28"/>
          <w:szCs w:val="28"/>
          <w:lang w:eastAsia="zh-CN"/>
        </w:rPr>
      </w:pPr>
      <w:r>
        <w:rPr>
          <w:rFonts w:hint="eastAsia"/>
          <w:sz w:val="28"/>
          <w:szCs w:val="28"/>
          <w:lang w:eastAsia="zh-CN"/>
        </w:rPr>
        <w:drawing>
          <wp:inline distT="0" distB="0" distL="114300" distR="114300">
            <wp:extent cx="3839845" cy="2879725"/>
            <wp:effectExtent l="0" t="0" r="8255" b="15875"/>
            <wp:docPr id="5" name="图片 5" descr="IMG_20220927_135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20927_135105.jpg"/>
                    <pic:cNvPicPr>
                      <a:picLocks noChangeAspect="1"/>
                    </pic:cNvPicPr>
                  </pic:nvPicPr>
                  <pic:blipFill>
                    <a:blip r:embed="rId5"/>
                    <a:stretch>
                      <a:fillRect/>
                    </a:stretch>
                  </pic:blipFill>
                  <pic:spPr>
                    <a:xfrm>
                      <a:off x="0" y="0"/>
                      <a:ext cx="3839845" cy="2879725"/>
                    </a:xfrm>
                    <a:prstGeom prst="rect">
                      <a:avLst/>
                    </a:prstGeom>
                  </pic:spPr>
                </pic:pic>
              </a:graphicData>
            </a:graphic>
          </wp:inline>
        </w:drawing>
      </w:r>
    </w:p>
    <w:p>
      <w:pPr>
        <w:ind w:firstLine="560" w:firstLineChars="200"/>
        <w:rPr>
          <w:sz w:val="28"/>
          <w:szCs w:val="28"/>
        </w:rPr>
      </w:pPr>
      <w:r>
        <w:rPr>
          <w:sz w:val="28"/>
          <w:szCs w:val="28"/>
        </w:rPr>
        <w:t>随后</w:t>
      </w:r>
      <w:r>
        <w:rPr>
          <w:rFonts w:hint="eastAsia"/>
          <w:sz w:val="28"/>
          <w:szCs w:val="28"/>
        </w:rPr>
        <w:t>，</w:t>
      </w:r>
      <w:r>
        <w:rPr>
          <w:sz w:val="28"/>
          <w:szCs w:val="28"/>
        </w:rPr>
        <w:t>培育室成员对</w:t>
      </w:r>
      <w:r>
        <w:rPr>
          <w:rFonts w:hint="eastAsia"/>
          <w:sz w:val="28"/>
          <w:szCs w:val="28"/>
        </w:rPr>
        <w:t>本节</w:t>
      </w:r>
      <w:r>
        <w:rPr>
          <w:sz w:val="28"/>
          <w:szCs w:val="28"/>
        </w:rPr>
        <w:t>课进行了研讨，</w:t>
      </w:r>
      <w:r>
        <w:rPr>
          <w:rFonts w:hint="eastAsia"/>
          <w:sz w:val="28"/>
          <w:szCs w:val="28"/>
        </w:rPr>
        <w:t>从材料的呈现、任务的设计、引导分析、追问、学生活动、结果反馈等方面详细地进行了点评。</w:t>
      </w:r>
      <w:r>
        <w:rPr>
          <w:rFonts w:hint="eastAsia"/>
          <w:sz w:val="28"/>
          <w:szCs w:val="28"/>
          <w:lang w:eastAsia="zh-CN"/>
        </w:rPr>
        <w:t>尤其是老师都提出了，学生课堂</w:t>
      </w:r>
      <w:bookmarkStart w:id="0" w:name="_GoBack"/>
      <w:bookmarkEnd w:id="0"/>
      <w:r>
        <w:rPr>
          <w:rFonts w:hint="eastAsia"/>
          <w:sz w:val="28"/>
          <w:szCs w:val="28"/>
          <w:lang w:eastAsia="zh-CN"/>
        </w:rPr>
        <w:t>沉闷的困扰，</w:t>
      </w:r>
      <w:r>
        <w:rPr>
          <w:rFonts w:hint="eastAsia"/>
          <w:sz w:val="28"/>
          <w:szCs w:val="28"/>
          <w:lang w:val="en-US" w:eastAsia="zh-CN"/>
        </w:rPr>
        <w:t>。</w:t>
      </w:r>
      <w:r>
        <w:rPr>
          <w:sz w:val="28"/>
          <w:szCs w:val="28"/>
        </w:rPr>
        <w:t>在研讨的过程中，不仅执教老师</w:t>
      </w:r>
      <w:r>
        <w:rPr>
          <w:rFonts w:hint="eastAsia"/>
          <w:sz w:val="28"/>
          <w:szCs w:val="28"/>
          <w:lang w:val="en-US" w:eastAsia="zh-CN"/>
        </w:rPr>
        <w:t>受</w:t>
      </w:r>
      <w:r>
        <w:rPr>
          <w:sz w:val="28"/>
          <w:szCs w:val="28"/>
        </w:rPr>
        <w:t>益匪浅，培育室的其它成员也是收获颇丰。</w:t>
      </w:r>
    </w:p>
    <w:p>
      <w:pPr>
        <w:ind w:firstLine="560" w:firstLineChars="200"/>
        <w:rPr>
          <w:sz w:val="28"/>
          <w:szCs w:val="28"/>
        </w:rPr>
      </w:pPr>
      <w:r>
        <w:rPr>
          <w:sz w:val="28"/>
          <w:szCs w:val="28"/>
        </w:rPr>
        <w:t>培育室领衔人</w:t>
      </w:r>
      <w:r>
        <w:rPr>
          <w:rFonts w:hint="eastAsia"/>
          <w:sz w:val="28"/>
          <w:szCs w:val="28"/>
        </w:rPr>
        <w:t>、新北区实验中学副校长曹宣老师</w:t>
      </w:r>
      <w:r>
        <w:rPr>
          <w:sz w:val="28"/>
          <w:szCs w:val="28"/>
        </w:rPr>
        <w:t>在充分肯定课的基础上，对课</w:t>
      </w:r>
      <w:r>
        <w:rPr>
          <w:rFonts w:hint="eastAsia"/>
          <w:sz w:val="28"/>
          <w:szCs w:val="28"/>
        </w:rPr>
        <w:t>和成员的点评</w:t>
      </w:r>
      <w:r>
        <w:rPr>
          <w:sz w:val="28"/>
          <w:szCs w:val="28"/>
        </w:rPr>
        <w:t>作了一一解读，结合</w:t>
      </w:r>
      <w:r>
        <w:rPr>
          <w:rFonts w:hint="eastAsia"/>
          <w:sz w:val="28"/>
          <w:szCs w:val="28"/>
        </w:rPr>
        <w:t>新课标、</w:t>
      </w:r>
      <w:r>
        <w:rPr>
          <w:sz w:val="28"/>
          <w:szCs w:val="28"/>
        </w:rPr>
        <w:t>教材</w:t>
      </w:r>
      <w:r>
        <w:rPr>
          <w:rFonts w:hint="eastAsia"/>
          <w:sz w:val="28"/>
          <w:szCs w:val="28"/>
        </w:rPr>
        <w:t>、元认知又对课进行了更深层次的修</w:t>
      </w:r>
      <w:r>
        <w:rPr>
          <w:rFonts w:hint="eastAsia"/>
          <w:sz w:val="28"/>
          <w:szCs w:val="28"/>
          <w:lang w:eastAsia="zh-CN"/>
        </w:rPr>
        <w:t>改，针对老师们的困扰，结合翻转课堂，给出了每堂课让</w:t>
      </w:r>
      <w:r>
        <w:rPr>
          <w:rFonts w:hint="eastAsia"/>
          <w:sz w:val="28"/>
          <w:szCs w:val="28"/>
          <w:lang w:val="en-US" w:eastAsia="zh-CN"/>
        </w:rPr>
        <w:t>1-2名学生上黑板展示的建议，不仅可以增加学生的自信心，也可以活跃课堂气氛</w:t>
      </w:r>
      <w:r>
        <w:rPr>
          <w:rFonts w:hint="eastAsia"/>
          <w:sz w:val="28"/>
          <w:szCs w:val="28"/>
          <w:lang w:eastAsia="zh-CN"/>
        </w:rPr>
        <w:t>，</w:t>
      </w:r>
      <w:r>
        <w:rPr>
          <w:sz w:val="28"/>
          <w:szCs w:val="28"/>
        </w:rPr>
        <w:t>。最后，</w:t>
      </w:r>
      <w:r>
        <w:rPr>
          <w:rFonts w:hint="eastAsia"/>
          <w:sz w:val="28"/>
          <w:szCs w:val="28"/>
        </w:rPr>
        <w:t>曹校长</w:t>
      </w:r>
      <w:r>
        <w:rPr>
          <w:sz w:val="28"/>
          <w:szCs w:val="28"/>
        </w:rPr>
        <w:t>对培育室</w:t>
      </w:r>
      <w:r>
        <w:rPr>
          <w:rFonts w:hint="eastAsia"/>
          <w:sz w:val="28"/>
          <w:szCs w:val="28"/>
        </w:rPr>
        <w:t>新学期</w:t>
      </w:r>
      <w:r>
        <w:rPr>
          <w:sz w:val="28"/>
          <w:szCs w:val="28"/>
        </w:rPr>
        <w:t>的工作做了布置。</w:t>
      </w:r>
    </w:p>
    <w:p>
      <w:pPr>
        <w:ind w:firstLine="560" w:firstLineChars="200"/>
        <w:rPr>
          <w:rFonts w:hint="eastAsia"/>
          <w:sz w:val="28"/>
          <w:szCs w:val="28"/>
        </w:rPr>
      </w:pPr>
      <w:r>
        <w:rPr>
          <w:rFonts w:ascii="宋体" w:hAnsi="宋体" w:eastAsia="宋体" w:cs="宋体"/>
          <w:sz w:val="28"/>
          <w:szCs w:val="28"/>
        </w:rPr>
        <w:drawing>
          <wp:inline distT="0" distB="0" distL="114300" distR="114300">
            <wp:extent cx="4159250" cy="3119755"/>
            <wp:effectExtent l="0" t="0" r="12700" b="444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4159250" cy="3119755"/>
                    </a:xfrm>
                    <a:prstGeom prst="rect">
                      <a:avLst/>
                    </a:prstGeom>
                    <a:noFill/>
                    <a:ln w="9525">
                      <a:noFill/>
                    </a:ln>
                  </pic:spPr>
                </pic:pic>
              </a:graphicData>
            </a:graphic>
          </wp:inline>
        </w:drawing>
      </w:r>
    </w:p>
    <w:p>
      <w:pPr>
        <w:ind w:firstLine="560" w:firstLineChars="200"/>
        <w:rPr>
          <w:rFonts w:hint="eastAsia"/>
          <w:sz w:val="28"/>
          <w:szCs w:val="28"/>
        </w:rPr>
      </w:pPr>
      <w:r>
        <w:rPr>
          <w:sz w:val="28"/>
          <w:szCs w:val="28"/>
        </w:rPr>
        <w:t>本次活动，让大家更加明确了</w:t>
      </w:r>
      <w:r>
        <w:rPr>
          <w:rFonts w:hint="eastAsia"/>
          <w:sz w:val="28"/>
          <w:szCs w:val="28"/>
        </w:rPr>
        <w:t>在</w:t>
      </w:r>
      <w:r>
        <w:rPr>
          <w:sz w:val="28"/>
          <w:szCs w:val="28"/>
        </w:rPr>
        <w:t>2022新课程标准下数学教学的方向、目标。在专家</w:t>
      </w:r>
      <w:r>
        <w:rPr>
          <w:rFonts w:hint="eastAsia"/>
          <w:sz w:val="28"/>
          <w:szCs w:val="28"/>
        </w:rPr>
        <w:t>、</w:t>
      </w:r>
      <w:r>
        <w:rPr>
          <w:sz w:val="28"/>
          <w:szCs w:val="28"/>
        </w:rPr>
        <w:t>新课标</w:t>
      </w:r>
      <w:r>
        <w:rPr>
          <w:rFonts w:hint="eastAsia"/>
          <w:sz w:val="28"/>
          <w:szCs w:val="28"/>
        </w:rPr>
        <w:t>、元认知理论</w:t>
      </w:r>
      <w:r>
        <w:rPr>
          <w:sz w:val="28"/>
          <w:szCs w:val="28"/>
        </w:rPr>
        <w:t>的引领下，在教中研，在研中教，我们将继续砥砺前行！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hMmY5NWU1NjliYTc2NWNkNWYzYjIxNWQ2ZWI2ZmYifQ=="/>
  </w:docVars>
  <w:rsids>
    <w:rsidRoot w:val="00000000"/>
    <w:rsid w:val="1B7D23BE"/>
    <w:rsid w:val="76AF07E1"/>
    <w:rsid w:val="7D5B77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877</Words>
  <Characters>889</Characters>
  <Lines>6</Lines>
  <Paragraphs>1</Paragraphs>
  <TotalTime>4</TotalTime>
  <ScaleCrop>false</ScaleCrop>
  <LinksUpToDate>false</LinksUpToDate>
  <CharactersWithSpaces>889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2022-09-16T14:08:00Z</dcterms:created>
  <dc:creator>陈 娜</dc:creator>
  <cp:lastModifiedBy>新北实验曹宣</cp:lastModifiedBy>
  <dcterms:modified xsi:type="dcterms:W3CDTF">2022-09-29T14:56:25Z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F94B9DF0D6544EE596FD429DB97A4036</vt:lpwstr>
  </property>
  <property fmtid="{D5CDD505-2E9C-101B-9397-08002B2CF9AE}" pid="3" name="KSOProductBuildVer">
    <vt:lpwstr>2052-11.1.0.12358</vt:lpwstr>
  </property>
</Properties>
</file>