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495" w:lineRule="exact"/>
        <w:ind w:left="1584" w:right="0"/>
        <w:jc w:val="left"/>
        <w:rPr>
          <w:rFonts w:ascii="Microsoft JhengHei" w:hAnsi="Microsoft JhengHei" w:eastAsia="Microsoft JhengHei"/>
          <w:color w:val="303030"/>
          <w:sz w:val="30"/>
          <w:szCs w:val="30"/>
        </w:rPr>
      </w:pPr>
      <w:bookmarkStart w:id="0" w:name="_GoBack"/>
      <w:bookmarkEnd w:id="0"/>
      <w:r>
        <w:rPr>
          <w:rFonts w:ascii="Microsoft JhengHei" w:hAnsi="Microsoft JhengHei" w:eastAsia="Microsoft JhengHei"/>
          <w:color w:val="303030"/>
          <w:sz w:val="30"/>
          <w:szCs w:val="30"/>
        </w:rPr>
        <w:t>采菱小学备课组第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 </w:t>
      </w:r>
      <w:r>
        <w:rPr>
          <w:rFonts w:hint="eastAsia" w:ascii="Microsoft JhengHei" w:hAnsi="Microsoft JhengHei" w:eastAsia="宋体"/>
          <w:color w:val="303030"/>
          <w:sz w:val="30"/>
          <w:szCs w:val="30"/>
          <w:u w:val="single"/>
          <w:lang w:eastAsia="zh-CN"/>
        </w:rPr>
        <w:t>四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 </w:t>
      </w:r>
      <w:r>
        <w:rPr>
          <w:rFonts w:ascii="Microsoft JhengHei" w:hAnsi="Microsoft JhengHei" w:eastAsia="Microsoft JhengHei"/>
          <w:color w:val="303030"/>
          <w:sz w:val="30"/>
          <w:szCs w:val="30"/>
        </w:rPr>
        <w:t>周教研活动具体安排</w:t>
      </w:r>
    </w:p>
    <w:p>
      <w:pPr>
        <w:snapToGrid w:val="0"/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155"/>
        <w:gridCol w:w="1530"/>
        <w:gridCol w:w="2775"/>
        <w:gridCol w:w="1260"/>
        <w:gridCol w:w="169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主讲人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/>
                <w:bCs/>
                <w:color w:val="303030"/>
                <w:sz w:val="28"/>
                <w:szCs w:val="28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李丹、冯亚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《田家四季歌》第一、二课时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周五下午1:30－4:00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李丹、冯亚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《田家四季歌》第一、二课时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</w:t>
            </w:r>
          </w:p>
          <w:p>
            <w:pPr>
              <w:snapToGrid w:val="0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>
                <w:bottom w:val="none" w:color="auto" w:sz="0" w:space="0"/>
              </w:pBd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周五下午1:30-4:00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李丹、冯亚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《田家四季歌》第一、二课时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</w:t>
            </w:r>
          </w:p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周五下午1:30-4:00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陈松兰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李泱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《爬山虎的脚》第一课时</w:t>
            </w:r>
          </w:p>
          <w:p>
            <w:pPr>
              <w:snapToGrid w:val="0"/>
              <w:spacing w:before="0" w:after="0" w:line="324" w:lineRule="exact"/>
              <w:ind w:left="0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Bdr>
                <w:bottom w:val="none" w:color="auto" w:sz="0" w:space="0"/>
              </w:pBd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四（1）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周五上午第一节课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毕康飞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</w:t>
            </w: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lang w:eastAsia="zh-CN"/>
              </w:rPr>
              <w:t>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梅叶欢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《将相和》第一课时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五1班</w:t>
            </w:r>
          </w:p>
          <w:p>
            <w:pPr>
              <w:snapToGrid w:val="0"/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周一上午第一节课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李丹、冯亚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《田家四季歌》第一、二课时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</w:t>
            </w:r>
          </w:p>
          <w:p>
            <w:pPr>
              <w:snapToGrid w:val="0"/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周五下午1:30-4:00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397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赵悦婷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《乘法的初步认识》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二5班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三四数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张雨欣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《乘数中间有0的乘法》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三3班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96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6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陈可泓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《可能性》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四2班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周四下午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邓晗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99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val="en-US" w:eastAsia="zh-CN"/>
              </w:rPr>
              <w:t>贺丽枫</w:t>
            </w:r>
          </w:p>
          <w:p>
            <w:pPr>
              <w:snapToGrid w:val="0"/>
              <w:spacing w:before="9" w:after="0" w:line="240" w:lineRule="auto"/>
              <w:ind w:left="99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val="en-US" w:eastAsia="zh-CN"/>
              </w:rPr>
              <w:t>李莉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0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eastAsia="zh-CN"/>
              </w:rPr>
              <w:t>《Unit3our aminal friends》</w:t>
            </w:r>
          </w:p>
          <w:p>
            <w:pPr>
              <w:snapToGrid w:val="0"/>
              <w:spacing w:before="9" w:after="0" w:line="240" w:lineRule="auto"/>
              <w:ind w:left="0"/>
              <w:jc w:val="left"/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Arial Unicode MS" w:hAnsi="Arial Unicode MS" w:eastAsia="Arial Unicode MS"/>
                <w:color w:val="000000"/>
                <w:sz w:val="24"/>
                <w:szCs w:val="24"/>
                <w:u w:val="single"/>
                <w:lang w:eastAsia="zh-CN"/>
              </w:rPr>
              <w:t>《Unit3Holiday fun》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五6</w:t>
            </w:r>
          </w:p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周二第二节</w:t>
            </w:r>
          </w:p>
          <w:p>
            <w:pPr>
              <w:snapToGrid w:val="0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朱峰</w:t>
            </w:r>
          </w:p>
          <w:p>
            <w:pPr>
              <w:snapToGrid w:val="0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解元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《快速跑》</w:t>
            </w:r>
          </w:p>
          <w:p>
            <w:pPr>
              <w:snapToGrid w:val="0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《独一无二的“我”━数据编码有规则》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操场</w:t>
            </w:r>
          </w:p>
          <w:p>
            <w:pPr>
              <w:snapToGrid w:val="0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计算机教室2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周四第一节</w:t>
            </w:r>
          </w:p>
          <w:p>
            <w:pPr>
              <w:snapToGrid w:val="0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周三第四节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朱峰</w:t>
            </w:r>
          </w:p>
          <w:p>
            <w:pPr>
              <w:snapToGrid w:val="0"/>
              <w:spacing w:before="10" w:after="0" w:line="240" w:lineRule="auto"/>
              <w:ind w:left="100"/>
              <w:jc w:val="left"/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Arial Unicode MS" w:hAnsi="Arial Unicode MS" w:eastAsia="Arial Unicode MS"/>
                <w:color w:val="000000"/>
                <w:sz w:val="24"/>
                <w:szCs w:val="24"/>
                <w:lang w:val="en-US" w:eastAsia="zh-CN"/>
              </w:rPr>
              <w:t>解元</w:t>
            </w:r>
          </w:p>
        </w:tc>
      </w:tr>
    </w:tbl>
    <w:p/>
    <w:sectPr>
      <w:pgSz w:w="11910" w:h="16840"/>
      <w:pgMar w:top="1500" w:right="620" w:bottom="280" w:left="1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50010CF"/>
    <w:rsid w:val="06A95327"/>
    <w:rsid w:val="083D07F0"/>
    <w:rsid w:val="0F476BAA"/>
    <w:rsid w:val="105E3B74"/>
    <w:rsid w:val="1C2C4424"/>
    <w:rsid w:val="1CD54CE6"/>
    <w:rsid w:val="1DEC38DC"/>
    <w:rsid w:val="30456175"/>
    <w:rsid w:val="36772279"/>
    <w:rsid w:val="434067C1"/>
    <w:rsid w:val="4CFA5786"/>
    <w:rsid w:val="50186DD7"/>
    <w:rsid w:val="52C308A2"/>
    <w:rsid w:val="568D20C3"/>
    <w:rsid w:val="57623B1B"/>
    <w:rsid w:val="65A93A7A"/>
    <w:rsid w:val="6EAF13B0"/>
    <w:rsid w:val="71061E72"/>
    <w:rsid w:val="7A3B2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2022-09-27T14:06:00Z</dcterms:created>
  <dc:creator>Administrator</dc:creator>
  <cp:lastModifiedBy>去留无意</cp:lastModifiedBy>
  <dcterms:modified xsi:type="dcterms:W3CDTF">2022-09-27T06:07:49Z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3AB46D27D98A4221BF2781B518586336</vt:lpwstr>
  </property>
</Properties>
</file>