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  <w14:textFill>
            <w14:solidFill>
              <w14:schemeClr w14:val="tx2"/>
            </w14:solidFill>
          </w14:textFill>
        </w:rPr>
        <w:t>小二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  <w:t>班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30"/>
          <w:szCs w:val="30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auto"/>
          <w:sz w:val="21"/>
          <w:szCs w:val="21"/>
        </w:rPr>
      </w:pPr>
      <w:r>
        <w:rPr>
          <w:rFonts w:ascii="宋体" w:hAnsi="宋体" w:eastAsia="宋体"/>
          <w:b/>
          <w:bCs/>
          <w:color w:val="auto"/>
          <w:sz w:val="21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 w:val="21"/>
          <w:szCs w:val="21"/>
          <w:lang w:val="en-US" w:eastAsia="zh-CN"/>
        </w:rPr>
        <w:t>一</w:t>
      </w:r>
      <w:r>
        <w:rPr>
          <w:rFonts w:ascii="宋体" w:hAnsi="宋体" w:eastAsia="宋体"/>
          <w:b/>
          <w:bCs/>
          <w:color w:val="auto"/>
          <w:sz w:val="21"/>
          <w:szCs w:val="21"/>
        </w:rPr>
        <w:t>篇章</w:t>
      </w:r>
    </w:p>
    <w:p>
      <w:pPr>
        <w:snapToGrid w:val="0"/>
        <w:spacing w:before="0" w:after="0" w:line="240" w:lineRule="auto"/>
        <w:jc w:val="both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Times" w:hAnsi="Times" w:eastAsia="Times"/>
          <w:b/>
          <w:bCs/>
          <w:color w:val="4F6228"/>
          <w:sz w:val="21"/>
          <w:szCs w:val="21"/>
        </w:rPr>
        <w:t xml:space="preserve">   </w:t>
      </w:r>
    </w:p>
    <w:p>
      <w:pPr>
        <w:jc w:val="center"/>
        <w:rPr>
          <w:rFonts w:hint="eastAsia" w:ascii="黑体" w:hAnsi="黑体" w:eastAsia="黑体" w:cs="黑体"/>
          <w:sz w:val="21"/>
          <w:szCs w:val="21"/>
          <w:lang w:val="en-US" w:eastAsia="zh-Hans"/>
        </w:rPr>
      </w:pP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新桥街道中心幼儿园小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二 </w:t>
      </w:r>
      <w:r>
        <w:rPr>
          <w:rFonts w:hint="eastAsia" w:ascii="黑体" w:hAnsi="黑体" w:eastAsia="黑体" w:cs="黑体"/>
          <w:sz w:val="21"/>
          <w:szCs w:val="21"/>
          <w:lang w:val="en-US" w:eastAsia="zh-Hans"/>
        </w:rPr>
        <w:t>班幼儿生活状况记录表</w:t>
      </w:r>
      <w:r>
        <w:rPr>
          <w:rFonts w:ascii="微软雅黑" w:hAnsi="微软雅黑" w:eastAsia="微软雅黑"/>
          <w:color w:val="000000"/>
          <w:sz w:val="21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观察对象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小二班全体幼儿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观察者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徐萍、李想</w:t>
      </w:r>
    </w:p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观察时间：2022.9.23</w:t>
      </w:r>
    </w:p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观察目标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了解目标幼儿入园初期的适应能力</w:t>
      </w:r>
    </w:p>
    <w:p>
      <w:pPr>
        <w:jc w:val="both"/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观察内容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观察目标幼儿</w:t>
      </w:r>
      <w:r>
        <w:rPr>
          <w:rFonts w:hint="eastAsia"/>
          <w:lang w:val="en-US" w:eastAsia="zh-CN"/>
        </w:rPr>
        <w:t>交往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午睡的情况</w:t>
      </w:r>
    </w:p>
    <w:tbl>
      <w:tblPr>
        <w:tblStyle w:val="3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058"/>
        <w:gridCol w:w="2108"/>
        <w:gridCol w:w="1718"/>
        <w:gridCol w:w="156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学号</w:t>
            </w:r>
          </w:p>
        </w:tc>
        <w:tc>
          <w:tcPr>
            <w:tcW w:w="105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同伴交往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午餐情况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午睡情况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万煜铂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○（桌面脏）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○（1：00前）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于锦楠</w:t>
            </w:r>
          </w:p>
        </w:tc>
        <w:tc>
          <w:tcPr>
            <w:tcW w:w="2108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</w:tcPr>
          <w:p>
            <w:pPr>
              <w:spacing w:line="240" w:lineRule="auto"/>
              <w:ind w:left="0" w:leftChars="0"/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△饭量小、不吃花生</w:t>
            </w:r>
          </w:p>
        </w:tc>
        <w:tc>
          <w:tcPr>
            <w:tcW w:w="1561" w:type="dxa"/>
          </w:tcPr>
          <w:p>
            <w:pPr>
              <w:spacing w:line="240" w:lineRule="auto"/>
              <w:ind w:left="0" w:leftChars="0"/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王翊行</w:t>
            </w:r>
          </w:p>
        </w:tc>
        <w:tc>
          <w:tcPr>
            <w:tcW w:w="2108" w:type="dxa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冯钰源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○愿意交往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△（吃饭速度慢饭量小）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冯皓辰</w:t>
            </w:r>
          </w:p>
        </w:tc>
        <w:tc>
          <w:tcPr>
            <w:tcW w:w="2108" w:type="dxa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○愿意交往</w:t>
            </w:r>
          </w:p>
        </w:tc>
        <w:tc>
          <w:tcPr>
            <w:tcW w:w="1718" w:type="dxa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○（吃饭慢）</w:t>
            </w:r>
          </w:p>
        </w:tc>
        <w:tc>
          <w:tcPr>
            <w:tcW w:w="1561" w:type="dxa"/>
            <w:vAlign w:val="top"/>
          </w:tcPr>
          <w:p>
            <w:pPr>
              <w:spacing w:line="240" w:lineRule="auto"/>
              <w:ind w:left="0" w:lef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张佳妮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○主动交往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邓淼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鞠雨恒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○（不爱吃包菜）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○（12：30前 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沈沐晨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○（桌面有点脏）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李沐冉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○主动交往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○（加菜土豆烧牛肉）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张琳晞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○愿意交往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○（桌面、地面脏）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李雨萱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○愿意交往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△（饭量小、嘴巴小）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吴弈鸣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臧宇朋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丁沐晞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△（桌面有点脏）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○（1：00前）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曹铭轩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○主动交往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李雨菲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○同伴游戏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○（12：30前）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栾晞纯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○主动交往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邹羽晗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○（吃饭慢）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万慕铄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○（吃一半喂）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李宗昊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○（不挑食，吃一般需喂）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万晞文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○（桌面脏 需喂）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郑丽莎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○独自游戏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△（吃饭慢）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张轩睿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○（桌面脏）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李一阳</w:t>
            </w:r>
          </w:p>
        </w:tc>
        <w:tc>
          <w:tcPr>
            <w:tcW w:w="2108" w:type="dxa"/>
            <w:vAlign w:val="top"/>
          </w:tcPr>
          <w:p>
            <w:pPr>
              <w:ind w:firstLine="420" w:firstLineChars="20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△（挑食、桌面脏）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王艺瑾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0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徐梓皓</w:t>
            </w:r>
          </w:p>
        </w:tc>
        <w:tc>
          <w:tcPr>
            <w:tcW w:w="2108" w:type="dxa"/>
          </w:tcPr>
          <w:p>
            <w:pPr>
              <w:ind w:firstLine="420" w:firstLineChars="200"/>
              <w:jc w:val="both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○乐于交往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陶栀夏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○（同伴游戏）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△（吃一半需求喂）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○（12：30前）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高宇辰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△（不吃菜）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○（12：30前）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丁雅琦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○同伴交往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○（1：00前）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王子嘉</w:t>
            </w:r>
          </w:p>
        </w:tc>
        <w:tc>
          <w:tcPr>
            <w:tcW w:w="210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default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金芳伊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○同伴交往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○（不挑食，等老师喂）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5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</w:t>
            </w:r>
          </w:p>
        </w:tc>
        <w:tc>
          <w:tcPr>
            <w:tcW w:w="210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○独自游戏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△（吃一半需喂）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○（12:30前）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备注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为了方便记录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每一项评价可以选择一个标记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打勾或者画圈都可以</w:t>
      </w:r>
      <w:r>
        <w:rPr>
          <w:rFonts w:hint="default"/>
          <w:lang w:eastAsia="zh-Hans"/>
        </w:rPr>
        <w:t>。</w:t>
      </w:r>
    </w:p>
    <w:p>
      <w:p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交往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良好○、有纷争△</w:t>
      </w:r>
    </w:p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吃完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没吃完</w:t>
      </w:r>
      <w:r>
        <w:rPr>
          <w:rFonts w:hint="eastAsia"/>
          <w:lang w:val="en-US" w:eastAsia="zh-CN"/>
        </w:rPr>
        <w:t>△</w:t>
      </w:r>
    </w:p>
    <w:p>
      <w:pPr>
        <w:jc w:val="both"/>
        <w:rPr>
          <w:rFonts w:hint="eastAsia"/>
          <w:lang w:eastAsia="zh-Hans"/>
        </w:rPr>
      </w:pPr>
      <w:r>
        <w:rPr>
          <w:rFonts w:hint="eastAsia"/>
          <w:lang w:val="en-US" w:eastAsia="zh-Hans"/>
        </w:rPr>
        <w:t>午睡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入睡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未入睡</w:t>
      </w:r>
      <w:r>
        <w:rPr>
          <w:rFonts w:hint="eastAsia"/>
          <w:lang w:val="en-US" w:eastAsia="zh-CN"/>
        </w:rPr>
        <w:t>△</w:t>
      </w:r>
    </w:p>
    <w:p>
      <w:pPr>
        <w:jc w:val="both"/>
        <w:rPr>
          <w:rFonts w:hint="default"/>
          <w:lang w:eastAsia="zh-Hans"/>
        </w:rPr>
      </w:pPr>
    </w:p>
    <w:p>
      <w:pPr>
        <w:jc w:val="both"/>
        <w:rPr>
          <w:rFonts w:hint="default"/>
          <w:lang w:val="en-US" w:eastAsia="zh-CN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二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集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体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动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语言：大公鸡和漏嘴巴</w:t>
      </w:r>
    </w:p>
    <w:p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为了让幼儿养成自主吃饭和良好的进餐习惯，特别开展了《大公鸡和漏嘴吧》的故事讲述活动。通过适合小班年龄段形象生动的故事情节孩子们知道了“漏嘴巴”是一个坏习惯，帮助孩子们形成良好的进餐习惯。</w:t>
      </w:r>
    </w:p>
    <w:p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万煜铂、于锦楠、冯钰源、冯皓辰、张佳妮、邓淼、鞠雨恒、沈沐晨、李沐冉、张琳晞、李雨萱、吴弈鸣、臧宇朋、丁沐晞、曹铭轩、李雨菲、栾晞纯、邹羽晗、万慕铄、李宗昊、万晞文、郑丽莎、张轩睿、李一阳、王艺瑾、徐梓皓、陶栀夏、高宇辰、丁雅琦、金芳伊、王梓</w:t>
      </w:r>
      <w:r>
        <w:rPr>
          <w:rFonts w:hint="eastAsia" w:ascii="宋体" w:hAnsi="宋体" w:eastAsia="宋体" w:cs="宋体"/>
          <w:sz w:val="21"/>
          <w:szCs w:val="21"/>
        </w:rPr>
        <w:t>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理解故事内容、体验倾听故事的乐趣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ind w:firstLine="422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于锦楠、冯皓辰、邓淼、张琳晞、吴弈鸣、臧宇朋、丁沐晞、曹铭轩、李雨菲、栾晞纯、邹羽晗、万慕铄、李宗昊、万晞文、、王艺瑾、徐梓皓、丁雅琦、金芳伊</w:t>
      </w:r>
      <w:r>
        <w:rPr>
          <w:rFonts w:hint="eastAsia" w:eastAsia="宋体"/>
          <w:color w:val="000000"/>
          <w:lang w:val="en-US" w:eastAsia="zh-CN"/>
        </w:rPr>
        <w:t>愿意与老师交流，乐于讲述故事的内容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</w:p>
    <w:p>
      <w:pPr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活动后午餐环节吃饭不做漏嘴巴，保持桌面地面都干净的小朋友有：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于锦楠、冯钰源、冯皓辰、张佳妮、邓淼、鞠雨恒、沈沐晨、李沐冉、李雨萱、吴弈鸣、臧宇朋、曹铭轩、李雨菲、栾晞纯、邹羽晗、万慕铄、李宗昊、郑丽莎、王艺瑾、徐梓皓、陶栀夏、高宇辰、丁雅琦、金芳伊、王梓</w:t>
      </w:r>
    </w:p>
    <w:p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</w:rPr>
      </w:pPr>
    </w:p>
    <w:p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Hans"/>
        </w:rPr>
      </w:pPr>
      <w:r>
        <w:rPr>
          <w:rFonts w:hint="eastAsia"/>
          <w:lang w:val="en-US" w:eastAsia="zh-CN"/>
        </w:rPr>
        <w:t xml:space="preserve">    </w:t>
      </w:r>
    </w:p>
    <w:p>
      <w:pPr>
        <w:jc w:val="both"/>
        <w:rPr>
          <w:rFonts w:hint="eastAsia"/>
          <w:b/>
          <w:bCs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三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快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乐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进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餐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午餐、午睡：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今天的午饭吃的是包菜烧豆干、土豆烧牛肉，喝的是丝瓜蛋汤。近期我们班小朋友吃饭常规在不断提高，大部分小朋友能做到有序饭前洗手、饭中安静一口饭一口菜，饭菜都能吃光。但有个别孩子吃饭吃一半就需要喂、吃饭速度慢、还有部分孩子吃饭存在等着老师喂、非常挑食的情况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single"/>
          <w:lang w:val="en-US" w:eastAsia="zh-CN" w:bidi="ar"/>
        </w:rPr>
        <w:t>李雨萱、万慕铄、高宇辰、王梓、李宗昊、郑丽莎、</w:t>
      </w:r>
      <w:r>
        <w:rPr>
          <w:rFonts w:hint="eastAsia"/>
          <w:b w:val="0"/>
          <w:bCs w:val="0"/>
          <w:u w:val="none"/>
          <w:lang w:val="en-US" w:eastAsia="zh-CN"/>
        </w:rPr>
        <w:t>需要家长们回家再继续跟进、配合一起让孩子不挑食，爱吃饭，会吃饭。</w:t>
      </w:r>
    </w:p>
    <w:p>
      <w:pPr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今天我们大部分小朋友都在12：30前午睡啦！很棒哦，希望小二班宝宝每天都能香香的午睡。</w:t>
      </w:r>
    </w:p>
    <w:p>
      <w:pPr>
        <w:jc w:val="both"/>
        <w:rPr>
          <w:rFonts w:hint="eastAsia"/>
          <w:b/>
          <w:bCs/>
          <w:lang w:val="en-US" w:eastAsia="zh-Hans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499110" cy="145415"/>
            <wp:effectExtent l="0" t="0" r="5715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四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篇章</w:t>
      </w: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</w:p>
    <w:p>
      <w:pPr>
        <w:snapToGrid w:val="0"/>
        <w:spacing w:before="0" w:after="0" w:line="240" w:lineRule="auto"/>
        <w:jc w:val="center"/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</w:pP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家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园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联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 w:val="21"/>
          <w:szCs w:val="21"/>
          <w:lang w:val="en-US" w:eastAsia="zh-CN"/>
          <w14:textFill>
            <w14:solidFill>
              <w14:schemeClr w14:val="tx2"/>
            </w14:solidFill>
          </w14:textFill>
        </w:rPr>
        <w:t>系</w:t>
      </w:r>
      <w:r>
        <w:rPr>
          <w:rFonts w:ascii="Optima" w:hAnsi="Optima" w:eastAsia="Optima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>篇</w:t>
      </w:r>
      <w:r>
        <w:rPr>
          <w:rFonts w:ascii="Times" w:hAnsi="Times" w:eastAsia="Times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 w:val="21"/>
          <w:szCs w:val="21"/>
          <w14:textFill>
            <w14:solidFill>
              <w14:schemeClr w14:val="tx2"/>
            </w14:solidFill>
          </w14:textFill>
        </w:rPr>
        <w:drawing>
          <wp:inline distT="0" distB="0" distL="0" distR="0">
            <wp:extent cx="342900" cy="33337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eastAsia="zh-Hans"/>
        </w:rPr>
      </w:pPr>
    </w:p>
    <w:p>
      <w:pPr>
        <w:ind w:firstLine="422" w:firstLineChars="20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0" w:firstLineChars="0"/>
        <w:jc w:val="both"/>
        <w:textAlignment w:val="auto"/>
        <w:rPr>
          <w:rFonts w:hint="eastAsia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今天是周五，不上延时班，请家长们提醒接送人员3：30来接孩子放学。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firstLine="0" w:firstLineChars="0"/>
        <w:jc w:val="both"/>
        <w:textAlignment w:val="auto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本周不带被子回去，如家长有特别需要的可以私聊老师。</w:t>
      </w:r>
      <w:bookmarkStart w:id="0" w:name="_GoBack"/>
      <w:bookmarkEnd w:id="0"/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ti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02C222"/>
    <w:multiLevelType w:val="singleLevel"/>
    <w:tmpl w:val="3F02C222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wYzg1NGE0MGJmMTc4YWU1ZGU5ZGI2YzU4Y2MzZDcifQ=="/>
  </w:docVars>
  <w:rsids>
    <w:rsidRoot w:val="62FF13F0"/>
    <w:rsid w:val="0B607ABD"/>
    <w:rsid w:val="0F9303EC"/>
    <w:rsid w:val="2096010F"/>
    <w:rsid w:val="210146C8"/>
    <w:rsid w:val="2F130A19"/>
    <w:rsid w:val="2F136CE2"/>
    <w:rsid w:val="3C6F5DAF"/>
    <w:rsid w:val="3CD43181"/>
    <w:rsid w:val="41833D9F"/>
    <w:rsid w:val="4ADD6220"/>
    <w:rsid w:val="53E6497F"/>
    <w:rsid w:val="62FF13F0"/>
    <w:rsid w:val="64CD379E"/>
    <w:rsid w:val="68151DD7"/>
    <w:rsid w:val="68E479CC"/>
    <w:rsid w:val="733C2415"/>
    <w:rsid w:val="739F0D45"/>
    <w:rsid w:val="771B1057"/>
    <w:rsid w:val="7906221F"/>
    <w:rsid w:val="79C42D64"/>
    <w:rsid w:val="7CEC70DE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1413</Words>
  <Characters>1554</Characters>
  <Lines>0</Lines>
  <Paragraphs>0</Paragraphs>
  <TotalTime>11</TotalTime>
  <ScaleCrop>false</ScaleCrop>
  <LinksUpToDate>false</LinksUpToDate>
  <CharactersWithSpaces>1571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mac</cp:lastModifiedBy>
  <cp:lastPrinted>2022-08-31T08:51:00Z</cp:lastPrinted>
  <dcterms:modified xsi:type="dcterms:W3CDTF">2022-09-23T05:09:22Z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80108AEC9A9B494095795FD3B63EAEDD</vt:lpwstr>
  </property>
</Properties>
</file>