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8F" w:rsidRDefault="00B05626">
      <w:pPr>
        <w:snapToGrid w:val="0"/>
        <w:spacing w:line="312" w:lineRule="auto"/>
        <w:ind w:leftChars="200" w:left="1143" w:hangingChars="200" w:hanging="723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第 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四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 xml:space="preserve"> 周 工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作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安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排</w:t>
      </w:r>
      <w:r>
        <w:rPr>
          <w:rFonts w:ascii="Calibri" w:eastAsia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（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9月19日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—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9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月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23</w:t>
      </w:r>
      <w:r>
        <w:rPr>
          <w:rFonts w:ascii="Calibri" w:eastAsia="宋体" w:hAnsi="Calibri" w:hint="eastAsia"/>
          <w:b/>
          <w:bCs/>
          <w:color w:val="000000"/>
          <w:sz w:val="36"/>
          <w:szCs w:val="36"/>
        </w:rPr>
        <w:t>日</w:t>
      </w:r>
      <w:r>
        <w:rPr>
          <w:rFonts w:ascii="宋体" w:eastAsia="宋体" w:hAnsi="宋体"/>
          <w:b/>
          <w:bCs/>
          <w:color w:val="000000"/>
          <w:sz w:val="36"/>
          <w:szCs w:val="36"/>
        </w:rPr>
        <w:t>）</w:t>
      </w:r>
    </w:p>
    <w:p w:rsidR="001B0D8F" w:rsidRDefault="00B05626">
      <w:pPr>
        <w:snapToGrid w:val="0"/>
        <w:spacing w:line="312" w:lineRule="auto"/>
        <w:ind w:left="480" w:firstLine="48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教育主题：文明礼貌有秩序，我是守礼紫藤娃</w:t>
      </w:r>
    </w:p>
    <w:tbl>
      <w:tblPr>
        <w:tblStyle w:val="a7"/>
        <w:tblW w:w="0" w:type="auto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408"/>
        <w:gridCol w:w="1245"/>
        <w:gridCol w:w="7127"/>
        <w:gridCol w:w="1820"/>
        <w:gridCol w:w="1862"/>
        <w:gridCol w:w="1624"/>
      </w:tblGrid>
      <w:tr w:rsidR="001B0D8F">
        <w:trPr>
          <w:trHeight w:hRule="exact" w:val="454"/>
          <w:jc w:val="center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ind w:leftChars="200" w:left="842" w:hangingChars="200" w:hanging="422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具体时间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ind w:leftChars="200" w:left="842" w:hangingChars="200" w:hanging="422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工</w:t>
            </w: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作</w:t>
            </w: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内</w:t>
            </w: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容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ind w:leftChars="200" w:left="842" w:hangingChars="200" w:hanging="422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责任部门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参加对象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ind w:leftChars="200" w:left="842" w:hangingChars="200" w:hanging="422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备注</w:t>
            </w:r>
          </w:p>
        </w:tc>
      </w:tr>
      <w:tr w:rsidR="001B0D8F" w:rsidTr="00375ACC">
        <w:trPr>
          <w:trHeight w:hRule="exact" w:val="624"/>
          <w:jc w:val="center"/>
        </w:trPr>
        <w:tc>
          <w:tcPr>
            <w:tcW w:w="26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ind w:firstLineChars="200" w:firstLine="40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本周重点工作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全面推进区素质教育督导评估工作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1B0D8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0D8F" w:rsidTr="00375ACC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0D8F" w:rsidRDefault="001B0D8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做好常态化疫情防控工作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1B0D8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0D8F" w:rsidTr="00375ACC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0D8F" w:rsidRDefault="001B0D8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0"/>
                <w:szCs w:val="32"/>
              </w:rPr>
              <w:t>九月份教学常规调研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全体教师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1B0D8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B0D8F" w:rsidTr="00375ACC">
        <w:trPr>
          <w:trHeight w:hRule="exact" w:val="624"/>
          <w:jc w:val="center"/>
        </w:trPr>
        <w:tc>
          <w:tcPr>
            <w:tcW w:w="265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B0D8F" w:rsidRDefault="001B0D8F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食品安全周活动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）</w:t>
            </w:r>
          </w:p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人力资源中心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全体师生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1B0D8F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周一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9月19日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迎区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素质教育督导评估推进会（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校长室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全体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行政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详见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安排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“邮票上的少年先锋队”主题活动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学生发展中心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三年级相关班级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报告厅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常州市优秀少先队员、优秀辅导员申报材料现场审核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年级组长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骨干教师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会议室（1）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</w:t>
            </w:r>
            <w:r w:rsidR="0082095D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:1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班主任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会议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全体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班主任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报告厅</w:t>
            </w:r>
          </w:p>
        </w:tc>
      </w:tr>
      <w:tr w:rsidR="00375ACC" w:rsidTr="004319F8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上午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三年级家长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代表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参与验菜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四年级家长陪餐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）</w:t>
            </w:r>
          </w:p>
          <w:p w:rsidR="00375ACC" w:rsidRPr="00E42507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1"/>
              </w:rPr>
              <w:t>人力资源中心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三年级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家长代表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食堂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相关工作人员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食堂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一楼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9月20日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12：10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全校大扫除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后勤保障中心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“青蓝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结对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”青队教师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会议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发展中心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青队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会议室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一至五年级年级组长会议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副校长室（2）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一至五年级年级组长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会议室（1）</w:t>
            </w:r>
          </w:p>
        </w:tc>
      </w:tr>
      <w:tr w:rsidR="00777868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868" w:rsidRDefault="00777868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868" w:rsidRDefault="00777868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868" w:rsidRDefault="00777868" w:rsidP="00375ACC">
            <w:pPr>
              <w:snapToGrid w:val="0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学科迎区素质教育督导课堂教学研讨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活动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868" w:rsidRDefault="00777868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777868" w:rsidRDefault="00777868" w:rsidP="00375AC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教学中心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868" w:rsidRDefault="00777868" w:rsidP="00375AC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相关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868" w:rsidRDefault="00777868" w:rsidP="00375ACC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详见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安排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语文学科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研讨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活动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全体语文教师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录播教室</w:t>
            </w:r>
          </w:p>
        </w:tc>
      </w:tr>
      <w:tr w:rsidR="00375ACC" w:rsidTr="00384F9F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21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课程</w:t>
            </w:r>
            <w:r>
              <w:rPr>
                <w:rFonts w:ascii="宋体" w:eastAsia="宋体" w:hAnsi="宋体" w:cs="宋体"/>
                <w:sz w:val="20"/>
              </w:rPr>
              <w:t>责任人会议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教学中心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全体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课程责任人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D92B6E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会议室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</w:tc>
      </w:tr>
      <w:tr w:rsidR="00375ACC" w:rsidTr="00384F9F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英语学科</w:t>
            </w:r>
            <w:r>
              <w:rPr>
                <w:rFonts w:ascii="宋体" w:eastAsia="宋体" w:hAnsi="宋体" w:cs="宋体" w:hint="eastAsia"/>
                <w:sz w:val="20"/>
              </w:rPr>
              <w:t>研讨</w:t>
            </w:r>
            <w:r>
              <w:rPr>
                <w:rFonts w:ascii="宋体" w:eastAsia="宋体" w:hAnsi="宋体" w:cs="宋体"/>
                <w:sz w:val="20"/>
              </w:rPr>
              <w:t>活动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全体英语教师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录播教室</w:t>
            </w:r>
          </w:p>
        </w:tc>
      </w:tr>
      <w:tr w:rsidR="00375ACC" w:rsidTr="00384F9F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</w:rPr>
              <w:t>三年级线上家长会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三年级全体家长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22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承办新北区小学科学章丽红优秀教师培育室第21次活动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副校长室（4）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章丽红、科学教师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科学教室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:20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一年级入学仪式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一年级全体师生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详见方案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综合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学科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区级公开课教学设计研讨（音乐、体育、美术）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副校长室（4）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会议室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（1）</w:t>
            </w: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五、六年级外出综合实践活动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五、六年级全体师生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详见方案</w:t>
            </w:r>
          </w:p>
        </w:tc>
      </w:tr>
      <w:tr w:rsidR="00375ACC" w:rsidTr="001035A1">
        <w:trPr>
          <w:trHeight w:hRule="exact" w:val="62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23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540A4D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540A4D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参加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新北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小学数学讲堂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540A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540A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教学中心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540A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殷娟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540A4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5ACC" w:rsidTr="001035A1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全天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一—四年级外出综合实践活动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一-四年级全体师生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详见方案</w:t>
            </w:r>
          </w:p>
        </w:tc>
      </w:tr>
      <w:tr w:rsidR="00375ACC" w:rsidTr="001035A1">
        <w:trPr>
          <w:trHeight w:hRule="exact" w:val="624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完成2023年基建装备项目预算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郭建刚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75ACC" w:rsidTr="00375ACC">
        <w:trPr>
          <w:trHeight w:hRule="exact" w:val="62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周六</w:t>
            </w:r>
          </w:p>
          <w:p w:rsidR="00375ACC" w:rsidRDefault="00375ACC" w:rsidP="00375ACC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（9月24日）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2022年</w:t>
            </w:r>
            <w:r>
              <w:rPr>
                <w:rFonts w:ascii="宋体" w:eastAsia="宋体" w:hAnsi="宋体" w:cs="宋体"/>
                <w:sz w:val="20"/>
              </w:rPr>
              <w:t>新北区中小学、幼儿园新任教师第一次培训通知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发展中心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全体新进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详见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方案</w:t>
            </w:r>
          </w:p>
        </w:tc>
      </w:tr>
    </w:tbl>
    <w:p w:rsidR="00E71050" w:rsidRDefault="00E71050"/>
    <w:p w:rsidR="00E42507" w:rsidRDefault="00E42507"/>
    <w:p w:rsidR="00E42507" w:rsidRDefault="00E42507"/>
    <w:p w:rsidR="001B0D8F" w:rsidRDefault="00B05626">
      <w:pPr>
        <w:jc w:val="center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教师外出、材料报送安排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1509"/>
        <w:gridCol w:w="1181"/>
        <w:gridCol w:w="7259"/>
        <w:gridCol w:w="1774"/>
        <w:gridCol w:w="1758"/>
        <w:gridCol w:w="1714"/>
      </w:tblGrid>
      <w:tr w:rsidR="001B0D8F">
        <w:trPr>
          <w:trHeight w:hRule="exact" w:val="415"/>
        </w:trPr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D8F" w:rsidRDefault="00B05626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 w:rsidR="00E71050" w:rsidTr="00375ACC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周一</w:t>
            </w:r>
          </w:p>
          <w:p w:rsidR="00E71050" w:rsidRDefault="00E71050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（9月19日）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10：00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江苏省十三五规划重点资助课题“多元表征”中期评估活动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镇江通州区</w:t>
            </w:r>
          </w:p>
        </w:tc>
      </w:tr>
      <w:tr w:rsidR="00E71050" w:rsidTr="00375ACC">
        <w:trPr>
          <w:trHeight w:hRule="exact" w:val="624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预算编制工作会议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校长室</w:t>
            </w:r>
          </w:p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财务管理中心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375ACC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张红梅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、</w:t>
            </w:r>
            <w:r w:rsidR="00E71050">
              <w:rPr>
                <w:rFonts w:ascii="宋体" w:eastAsia="宋体" w:hAnsi="宋体" w:cs="宋体"/>
                <w:color w:val="000000"/>
                <w:sz w:val="20"/>
                <w:szCs w:val="20"/>
              </w:rPr>
              <w:t>张荔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街道317室</w:t>
            </w:r>
          </w:p>
        </w:tc>
      </w:tr>
      <w:tr w:rsidR="00E71050" w:rsidTr="00375ACC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周二</w:t>
            </w:r>
          </w:p>
          <w:p w:rsidR="00E71050" w:rsidRDefault="00E71050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9月20日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42507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上交《新北区中小学聘用合同书》</w:t>
            </w:r>
            <w:r w:rsidR="00E71050">
              <w:rPr>
                <w:rFonts w:ascii="宋体" w:eastAsia="宋体" w:hAnsi="宋体" w:cs="宋体"/>
                <w:color w:val="000000"/>
                <w:sz w:val="20"/>
                <w:szCs w:val="20"/>
              </w:rPr>
              <w:t>《行政奖励审批表》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人力资源中心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黄桂华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局组织人事处302</w:t>
            </w:r>
          </w:p>
        </w:tc>
      </w:tr>
      <w:tr w:rsidR="00E71050" w:rsidTr="00375ACC">
        <w:trPr>
          <w:trHeight w:hRule="exact" w:val="624"/>
        </w:trPr>
        <w:tc>
          <w:tcPr>
            <w:tcW w:w="15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报送《2022年研究生学历教师职称初定人员名册》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E71050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人力资源中心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黄桂华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局组织人事处302</w:t>
            </w:r>
          </w:p>
        </w:tc>
      </w:tr>
      <w:tr w:rsidR="001E0E44" w:rsidTr="00375ACC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周三</w:t>
            </w:r>
          </w:p>
          <w:p w:rsidR="001E0E44" w:rsidRDefault="001E0E44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21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13：00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新北区姚建法名教师成长营暨“多元表征”课题组第44次研讨活动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副校长室（1）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姚建法</w:t>
            </w:r>
          </w:p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课题组核心成员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河海实验学校</w:t>
            </w:r>
          </w:p>
        </w:tc>
      </w:tr>
      <w:tr w:rsidR="001E0E44" w:rsidTr="00375ACC">
        <w:trPr>
          <w:trHeight w:hRule="exact" w:val="624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参加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新基础英语新骨干培训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钱丽娜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E44" w:rsidRDefault="001E0E44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二实小</w:t>
            </w:r>
          </w:p>
        </w:tc>
      </w:tr>
      <w:tr w:rsidR="00E71050" w:rsidTr="00375ACC">
        <w:trPr>
          <w:trHeight w:hRule="exact" w:val="624"/>
        </w:trPr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D92B6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周四</w:t>
            </w:r>
          </w:p>
          <w:p w:rsidR="00E71050" w:rsidRDefault="00E71050" w:rsidP="00D92B6E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22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22-23日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参加常州市小学科学基本功竞赛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副校长室（4）</w:t>
            </w:r>
          </w:p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杨英子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050" w:rsidRDefault="00E71050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金坛段玉裁小学</w:t>
            </w:r>
          </w:p>
        </w:tc>
      </w:tr>
      <w:tr w:rsidR="007200C7" w:rsidTr="00375ACC">
        <w:trPr>
          <w:trHeight w:hRule="exact" w:val="624"/>
        </w:trPr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周五</w:t>
            </w:r>
          </w:p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23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参加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新北区“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人大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代表接待群众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活动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姚建法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江湾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社区</w:t>
            </w:r>
          </w:p>
        </w:tc>
      </w:tr>
      <w:tr w:rsidR="007200C7" w:rsidTr="00375ACC">
        <w:trPr>
          <w:trHeight w:hRule="exact" w:val="624"/>
        </w:trPr>
        <w:tc>
          <w:tcPr>
            <w:tcW w:w="1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下班前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上交常州市优秀少先队员、优秀辅导员纸质材料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5ACC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副校长室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）</w:t>
            </w:r>
          </w:p>
          <w:p w:rsidR="007200C7" w:rsidRDefault="00375ACC" w:rsidP="00375A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0C7" w:rsidRDefault="007200C7" w:rsidP="00E71050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B0D8F" w:rsidRDefault="001B0D8F">
      <w:pPr>
        <w:jc w:val="center"/>
        <w:rPr>
          <w:rFonts w:ascii="宋体" w:eastAsia="宋体" w:hAnsi="宋体" w:cs="宋体"/>
          <w:sz w:val="32"/>
          <w:szCs w:val="36"/>
        </w:rPr>
      </w:pPr>
    </w:p>
    <w:sectPr w:rsidR="001B0D8F" w:rsidSect="004B6F3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E9" w:rsidRDefault="00BA22E9"/>
  </w:endnote>
  <w:endnote w:type="continuationSeparator" w:id="0">
    <w:p w:rsidR="00BA22E9" w:rsidRDefault="00BA2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E9" w:rsidRDefault="00BA22E9"/>
  </w:footnote>
  <w:footnote w:type="continuationSeparator" w:id="0">
    <w:p w:rsidR="00BA22E9" w:rsidRDefault="00BA22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4MWVmOTk5NjU5ZWQ3NTU0ZDU5ZjQ4NzkzYWE1ZGUifQ=="/>
  </w:docVars>
  <w:rsids>
    <w:rsidRoot w:val="00BA0C1A"/>
    <w:rsid w:val="00014639"/>
    <w:rsid w:val="000C51B7"/>
    <w:rsid w:val="001B0D8F"/>
    <w:rsid w:val="001D309F"/>
    <w:rsid w:val="001E0E44"/>
    <w:rsid w:val="00216EB9"/>
    <w:rsid w:val="002821BA"/>
    <w:rsid w:val="00375ACC"/>
    <w:rsid w:val="003E21DF"/>
    <w:rsid w:val="00433149"/>
    <w:rsid w:val="004B6F37"/>
    <w:rsid w:val="0059531B"/>
    <w:rsid w:val="00616505"/>
    <w:rsid w:val="0062213C"/>
    <w:rsid w:val="00622DBC"/>
    <w:rsid w:val="00633F40"/>
    <w:rsid w:val="00650357"/>
    <w:rsid w:val="006549AD"/>
    <w:rsid w:val="00684D9C"/>
    <w:rsid w:val="007200C7"/>
    <w:rsid w:val="00777868"/>
    <w:rsid w:val="007C26A9"/>
    <w:rsid w:val="0082095D"/>
    <w:rsid w:val="008D5F24"/>
    <w:rsid w:val="008D7278"/>
    <w:rsid w:val="009A72C6"/>
    <w:rsid w:val="00A60633"/>
    <w:rsid w:val="00B05626"/>
    <w:rsid w:val="00BA0C1A"/>
    <w:rsid w:val="00BA22E9"/>
    <w:rsid w:val="00C061CB"/>
    <w:rsid w:val="00C604EC"/>
    <w:rsid w:val="00D92B6E"/>
    <w:rsid w:val="00E26251"/>
    <w:rsid w:val="00E416F9"/>
    <w:rsid w:val="00E42507"/>
    <w:rsid w:val="00E71050"/>
    <w:rsid w:val="00EA1EE8"/>
    <w:rsid w:val="00EE46A9"/>
    <w:rsid w:val="00F53662"/>
    <w:rsid w:val="083D07F0"/>
    <w:rsid w:val="0B4A2579"/>
    <w:rsid w:val="0C220C4C"/>
    <w:rsid w:val="0C3C61A8"/>
    <w:rsid w:val="105E3B74"/>
    <w:rsid w:val="11D44D96"/>
    <w:rsid w:val="13B97E27"/>
    <w:rsid w:val="1C2C4424"/>
    <w:rsid w:val="1CD54CE6"/>
    <w:rsid w:val="1DEC38DC"/>
    <w:rsid w:val="22F63E8A"/>
    <w:rsid w:val="30456175"/>
    <w:rsid w:val="36772279"/>
    <w:rsid w:val="3D9C18F3"/>
    <w:rsid w:val="404D03C2"/>
    <w:rsid w:val="434067C1"/>
    <w:rsid w:val="465F5FE3"/>
    <w:rsid w:val="47B545AB"/>
    <w:rsid w:val="48E33E95"/>
    <w:rsid w:val="52981C1A"/>
    <w:rsid w:val="568D20C3"/>
    <w:rsid w:val="652B1546"/>
    <w:rsid w:val="6EAF13B0"/>
    <w:rsid w:val="6EE71ED7"/>
    <w:rsid w:val="71061E72"/>
    <w:rsid w:val="7A3B2499"/>
    <w:rsid w:val="7F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7ACC0"/>
  <w15:docId w15:val="{7DC86BA5-6C47-4F98-8EF8-158EEA1B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uiPriority w:val="99"/>
    <w:semiHidden/>
    <w:qFormat/>
    <w:rPr>
      <w:sz w:val="18"/>
      <w:szCs w:val="18"/>
    </w:r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B6F3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6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cp:lastPrinted>2022-09-19T07:27:00Z</cp:lastPrinted>
  <dcterms:created xsi:type="dcterms:W3CDTF">2022-09-19T09:42:00Z</dcterms:created>
  <dcterms:modified xsi:type="dcterms:W3CDTF">2022-09-19T08:49:00Z</dcterms:modified>
</cp:coreProperties>
</file>