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专家引领赋能，课堂共研提升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秋风微凉，也挡不住新北区</w:t>
      </w:r>
      <w:r>
        <w:rPr>
          <w:rFonts w:hint="eastAsia"/>
          <w:sz w:val="28"/>
          <w:szCs w:val="28"/>
        </w:rPr>
        <w:t>初中数学优秀教师培育室</w:t>
      </w:r>
      <w:r>
        <w:rPr>
          <w:sz w:val="28"/>
          <w:szCs w:val="28"/>
        </w:rPr>
        <w:t>成员们学习的热情，</w:t>
      </w:r>
      <w:r>
        <w:rPr>
          <w:rFonts w:hint="eastAsia"/>
          <w:sz w:val="28"/>
          <w:szCs w:val="28"/>
        </w:rPr>
        <w:t>下午</w:t>
      </w:r>
      <w:r>
        <w:rPr>
          <w:sz w:val="28"/>
          <w:szCs w:val="28"/>
        </w:rPr>
        <w:t>大家在</w:t>
      </w:r>
      <w:r>
        <w:rPr>
          <w:rFonts w:hint="eastAsia"/>
          <w:sz w:val="28"/>
          <w:szCs w:val="28"/>
        </w:rPr>
        <w:t>新北区实验中学</w:t>
      </w:r>
      <w:r>
        <w:rPr>
          <w:sz w:val="28"/>
          <w:szCs w:val="28"/>
        </w:rPr>
        <w:t>齐聚一堂，开展了培育室的第18次活动，主题是“</w:t>
      </w:r>
      <w:r>
        <w:rPr>
          <w:rFonts w:hint="eastAsia"/>
          <w:sz w:val="28"/>
          <w:szCs w:val="28"/>
        </w:rPr>
        <w:t>通过驱动性任务及匹配的学生活动，引导学生进行深层探究，在数学教学中促进学生数学元认知能力的提升</w:t>
      </w:r>
      <w:r>
        <w:rPr>
          <w:sz w:val="28"/>
          <w:szCs w:val="28"/>
        </w:rPr>
        <w:t>”。本次活动共有4个内容：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（1）</w:t>
      </w:r>
      <w:r>
        <w:rPr>
          <w:rFonts w:hint="eastAsia"/>
          <w:sz w:val="28"/>
          <w:szCs w:val="28"/>
        </w:rPr>
        <w:t>陈娜老师执教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轴对称的性质</w:t>
      </w:r>
      <w:r>
        <w:rPr>
          <w:sz w:val="28"/>
          <w:szCs w:val="28"/>
        </w:rPr>
        <w:t>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（2）全体培育室老师评课交流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（3）培育室领衔人</w:t>
      </w:r>
      <w:r>
        <w:rPr>
          <w:rFonts w:hint="eastAsia"/>
          <w:sz w:val="28"/>
          <w:szCs w:val="28"/>
        </w:rPr>
        <w:t>曹宣老师指导并安排新学期培育室活动计划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（4）</w:t>
      </w:r>
      <w:r>
        <w:rPr>
          <w:rFonts w:hint="eastAsia"/>
          <w:sz w:val="28"/>
          <w:szCs w:val="28"/>
        </w:rPr>
        <w:t>特级后备吴亚红校长给培育室活动作点评指导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首先，由</w:t>
      </w:r>
      <w:r>
        <w:rPr>
          <w:rFonts w:hint="eastAsia"/>
          <w:sz w:val="28"/>
          <w:szCs w:val="28"/>
        </w:rPr>
        <w:t>陈娜</w:t>
      </w:r>
      <w:r>
        <w:rPr>
          <w:sz w:val="28"/>
          <w:szCs w:val="28"/>
        </w:rPr>
        <w:t>老师执教了</w:t>
      </w:r>
      <w:r>
        <w:rPr>
          <w:rFonts w:hint="eastAsia"/>
          <w:sz w:val="28"/>
          <w:szCs w:val="28"/>
        </w:rPr>
        <w:t>八</w:t>
      </w:r>
      <w:r>
        <w:rPr>
          <w:sz w:val="28"/>
          <w:szCs w:val="28"/>
        </w:rPr>
        <w:t>年级的《</w:t>
      </w:r>
      <w:r>
        <w:rPr>
          <w:rFonts w:hint="eastAsia"/>
          <w:sz w:val="28"/>
          <w:szCs w:val="28"/>
        </w:rPr>
        <w:t>轴对称的性质1</w:t>
      </w:r>
      <w:r>
        <w:rPr>
          <w:sz w:val="28"/>
          <w:szCs w:val="28"/>
        </w:rPr>
        <w:t>》。对于学生而言，</w:t>
      </w:r>
      <w:r>
        <w:rPr>
          <w:rFonts w:hint="eastAsia"/>
          <w:sz w:val="28"/>
          <w:szCs w:val="28"/>
        </w:rPr>
        <w:t>要自己总结出轴对称性质的</w:t>
      </w:r>
      <w:r>
        <w:rPr>
          <w:sz w:val="28"/>
          <w:szCs w:val="28"/>
        </w:rPr>
        <w:t>概念</w:t>
      </w:r>
      <w:r>
        <w:rPr>
          <w:rFonts w:hint="eastAsia"/>
          <w:sz w:val="28"/>
          <w:szCs w:val="28"/>
        </w:rPr>
        <w:t>比较困难</w:t>
      </w:r>
      <w:r>
        <w:rPr>
          <w:sz w:val="28"/>
          <w:szCs w:val="28"/>
        </w:rPr>
        <w:t>，执教老师引导学生一步一步地从具体的</w:t>
      </w:r>
      <w:r>
        <w:rPr>
          <w:rFonts w:hint="eastAsia"/>
          <w:sz w:val="28"/>
          <w:szCs w:val="28"/>
        </w:rPr>
        <w:t>操作</w:t>
      </w:r>
      <w:r>
        <w:rPr>
          <w:sz w:val="28"/>
          <w:szCs w:val="28"/>
        </w:rPr>
        <w:t>中逐步抽象、归纳出</w:t>
      </w:r>
      <w:r>
        <w:rPr>
          <w:rFonts w:hint="eastAsia"/>
          <w:sz w:val="28"/>
          <w:szCs w:val="28"/>
        </w:rPr>
        <w:t>性质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>老师在设计上</w:t>
      </w:r>
      <w:r>
        <w:rPr>
          <w:rFonts w:hint="eastAsia"/>
          <w:sz w:val="28"/>
          <w:szCs w:val="28"/>
        </w:rPr>
        <w:t>大胆尝试比书本更高难度的操作，也意外收获了更多地惊喜。整个过程中</w:t>
      </w:r>
      <w:r>
        <w:rPr>
          <w:sz w:val="28"/>
          <w:szCs w:val="28"/>
        </w:rPr>
        <w:t>注重孩子们的思维方式的培养，引领学生经历“</w:t>
      </w:r>
      <w:r>
        <w:rPr>
          <w:rFonts w:hint="eastAsia"/>
          <w:sz w:val="28"/>
          <w:szCs w:val="28"/>
        </w:rPr>
        <w:t>操作——</w:t>
      </w:r>
      <w:r>
        <w:rPr>
          <w:sz w:val="28"/>
          <w:szCs w:val="28"/>
        </w:rPr>
        <w:t>提出猜想——验证——得出结论——应用结论”这样的一个研究过程。在此基础上，放手让学生自主探索</w:t>
      </w:r>
      <w:r>
        <w:rPr>
          <w:rFonts w:hint="eastAsia"/>
          <w:sz w:val="28"/>
          <w:szCs w:val="28"/>
        </w:rPr>
        <w:t>轴对称地性质</w:t>
      </w:r>
      <w:r>
        <w:rPr>
          <w:sz w:val="28"/>
          <w:szCs w:val="28"/>
        </w:rPr>
        <w:t>，收放有度。</w:t>
      </w:r>
    </w:p>
    <w:p>
      <w:pPr>
        <w:ind w:firstLine="420" w:firstLineChars="200"/>
      </w:pPr>
      <w:r>
        <w:drawing>
          <wp:inline distT="0" distB="0" distL="0" distR="0">
            <wp:extent cx="3631565" cy="27241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065" cy="273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3653790" cy="274066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876" cy="27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随后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培育室成员对</w:t>
      </w:r>
      <w:r>
        <w:rPr>
          <w:rFonts w:hint="eastAsia"/>
          <w:sz w:val="28"/>
          <w:szCs w:val="28"/>
        </w:rPr>
        <w:t>本节</w:t>
      </w:r>
      <w:r>
        <w:rPr>
          <w:sz w:val="28"/>
          <w:szCs w:val="28"/>
        </w:rPr>
        <w:t>课进行了研讨，</w:t>
      </w:r>
      <w:r>
        <w:rPr>
          <w:rFonts w:hint="eastAsia"/>
          <w:sz w:val="28"/>
          <w:szCs w:val="28"/>
        </w:rPr>
        <w:t>从材料的呈现、任务的设计、引导分析、追问、学生活动、结果反馈等方面详细地进行了点评。</w:t>
      </w:r>
      <w:r>
        <w:rPr>
          <w:sz w:val="28"/>
          <w:szCs w:val="28"/>
        </w:rPr>
        <w:t>在肯定成绩的同时，也提出了自己的</w:t>
      </w:r>
      <w:r>
        <w:rPr>
          <w:rFonts w:hint="eastAsia"/>
          <w:sz w:val="28"/>
          <w:szCs w:val="28"/>
        </w:rPr>
        <w:t>想法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比如在复习回顾地第一板块就没有到位，导致学生后面总结有些困难。一些任务地设计还能再准确一些，能更顺利地提升学生地元认知。</w:t>
      </w:r>
      <w:r>
        <w:rPr>
          <w:sz w:val="28"/>
          <w:szCs w:val="28"/>
        </w:rPr>
        <w:t>在研讨的过程中，不仅执教老师收益匪浅，培育室的其它成员也是收获颇丰。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培育室领衔人</w:t>
      </w:r>
      <w:r>
        <w:rPr>
          <w:rFonts w:hint="eastAsia"/>
          <w:sz w:val="28"/>
          <w:szCs w:val="28"/>
        </w:rPr>
        <w:t>曹宣老师</w:t>
      </w:r>
      <w:r>
        <w:rPr>
          <w:sz w:val="28"/>
          <w:szCs w:val="28"/>
        </w:rPr>
        <w:t>在充分肯定课的基础上，对课</w:t>
      </w:r>
      <w:r>
        <w:rPr>
          <w:rFonts w:hint="eastAsia"/>
          <w:sz w:val="28"/>
          <w:szCs w:val="28"/>
        </w:rPr>
        <w:t>和成员的点评</w:t>
      </w:r>
      <w:r>
        <w:rPr>
          <w:sz w:val="28"/>
          <w:szCs w:val="28"/>
        </w:rPr>
        <w:t>作了一一解读，结合</w:t>
      </w:r>
      <w:r>
        <w:rPr>
          <w:rFonts w:hint="eastAsia"/>
          <w:sz w:val="28"/>
          <w:szCs w:val="28"/>
        </w:rPr>
        <w:t>新课标、</w:t>
      </w:r>
      <w:r>
        <w:rPr>
          <w:sz w:val="28"/>
          <w:szCs w:val="28"/>
        </w:rPr>
        <w:t>教材</w:t>
      </w:r>
      <w:r>
        <w:rPr>
          <w:rFonts w:hint="eastAsia"/>
          <w:sz w:val="28"/>
          <w:szCs w:val="28"/>
        </w:rPr>
        <w:t>、元认知又对课进行了更深层次的修改</w:t>
      </w:r>
      <w:r>
        <w:rPr>
          <w:sz w:val="28"/>
          <w:szCs w:val="28"/>
        </w:rPr>
        <w:t>。同时，推荐了一组关于论文写作方面</w:t>
      </w:r>
      <w:r>
        <w:rPr>
          <w:rFonts w:hint="eastAsia"/>
          <w:sz w:val="28"/>
          <w:szCs w:val="28"/>
        </w:rPr>
        <w:t>以及命题说题</w:t>
      </w:r>
      <w:r>
        <w:rPr>
          <w:sz w:val="28"/>
          <w:szCs w:val="28"/>
        </w:rPr>
        <w:t>的文章。对于如何撰写论文，如何给文章拟题，培育室成员有了更新的认识。最后，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>老师</w:t>
      </w:r>
      <w:r>
        <w:rPr>
          <w:sz w:val="28"/>
          <w:szCs w:val="28"/>
        </w:rPr>
        <w:t>对培育室</w:t>
      </w:r>
      <w:r>
        <w:rPr>
          <w:rFonts w:hint="eastAsia"/>
          <w:sz w:val="28"/>
          <w:szCs w:val="28"/>
        </w:rPr>
        <w:t>新学期</w:t>
      </w:r>
      <w:r>
        <w:rPr>
          <w:sz w:val="28"/>
          <w:szCs w:val="28"/>
        </w:rPr>
        <w:t>的工作做了布置。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539615" cy="34048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20" cy="341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本次活动由</w:t>
      </w:r>
      <w:r>
        <w:rPr>
          <w:rFonts w:hint="eastAsia"/>
          <w:sz w:val="28"/>
          <w:szCs w:val="28"/>
          <w:lang w:val="en-US" w:eastAsia="zh-CN"/>
        </w:rPr>
        <w:t>原实验中学副校长</w:t>
      </w:r>
      <w:r>
        <w:rPr>
          <w:rFonts w:hint="eastAsia"/>
          <w:sz w:val="28"/>
          <w:szCs w:val="28"/>
        </w:rPr>
        <w:t>吴亚红校长和</w:t>
      </w:r>
      <w:r>
        <w:rPr>
          <w:rFonts w:hint="eastAsia"/>
          <w:sz w:val="28"/>
          <w:szCs w:val="28"/>
          <w:lang w:eastAsia="zh-CN"/>
        </w:rPr>
        <w:t>教师发展中心的黄奇玉校长全</w:t>
      </w:r>
      <w:r>
        <w:rPr>
          <w:rFonts w:hint="eastAsia"/>
          <w:sz w:val="28"/>
          <w:szCs w:val="28"/>
        </w:rPr>
        <w:t>程陪同观摩，有了专家的指导，更加明确自己的不足。</w:t>
      </w:r>
      <w:r>
        <w:rPr>
          <w:sz w:val="28"/>
          <w:szCs w:val="28"/>
        </w:rPr>
        <w:t>听君一席话，胜读十年书。</w:t>
      </w:r>
      <w:r>
        <w:rPr>
          <w:rFonts w:hint="eastAsia"/>
          <w:sz w:val="28"/>
          <w:szCs w:val="28"/>
        </w:rPr>
        <w:t>专家对</w:t>
      </w:r>
      <w:r>
        <w:rPr>
          <w:sz w:val="28"/>
          <w:szCs w:val="28"/>
        </w:rPr>
        <w:t>课堂作出了深入浅出、抽丝剥茧的评析</w:t>
      </w:r>
      <w:r>
        <w:rPr>
          <w:rFonts w:hint="eastAsia"/>
          <w:sz w:val="28"/>
          <w:szCs w:val="28"/>
        </w:rPr>
        <w:t>，对培育室的活动开展给予了高度的赞扬。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精耕细作，行稳至远。本次活动，让大家更加明确了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2022新课程标准下数学教学的方向、目标。在专家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新课标</w:t>
      </w:r>
      <w:r>
        <w:rPr>
          <w:rFonts w:hint="eastAsia"/>
          <w:sz w:val="28"/>
          <w:szCs w:val="28"/>
        </w:rPr>
        <w:t>、元认知理论</w:t>
      </w:r>
      <w:r>
        <w:rPr>
          <w:sz w:val="28"/>
          <w:szCs w:val="28"/>
        </w:rPr>
        <w:t>的引领下，在教中研，在研中教，我们将继续砥砺前行！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MmY5NWU1NjliYTc2NWNkNWYzYjIxNWQ2ZWI2ZmYifQ=="/>
  </w:docVars>
  <w:rsids>
    <w:rsidRoot w:val="00000000"/>
    <w:rsid w:val="37745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927</Words>
  <Characters>931</Characters>
  <Lines>6</Lines>
  <Paragraphs>1</Paragraphs>
  <TotalTime>5</TotalTime>
  <ScaleCrop>false</ScaleCrop>
  <LinksUpToDate>false</LinksUpToDate>
  <CharactersWithSpaces>931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2022-09-16T14:08:00Z</dcterms:created>
  <dc:creator>陈 娜</dc:creator>
  <cp:lastModifiedBy>新北实验曹宣</cp:lastModifiedBy>
  <dcterms:modified xsi:type="dcterms:W3CDTF">2022-09-18T11:55:51Z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AFF852B9CEB401907B772563582132C2</vt:lpwstr>
  </property>
  <property fmtid="{D5CDD505-2E9C-101B-9397-08002B2CF9AE}" pid="3" name="KSOProductBuildVer">
    <vt:lpwstr>2052-11.1.0.12358</vt:lpwstr>
  </property>
</Properties>
</file>