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both"/>
        <w:rPr>
          <w:rFonts w:hint="eastAsia" w:eastAsia="等线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《</w:t>
      </w:r>
      <w:r>
        <w:rPr>
          <w:rFonts w:hint="eastAsia"/>
          <w:b/>
          <w:sz w:val="24"/>
          <w:szCs w:val="24"/>
          <w:lang w:val="en-US" w:eastAsia="zh-CN"/>
        </w:rPr>
        <w:t>基于情境创设改进农村初中数学教学的策略研究</w:t>
      </w:r>
      <w:r>
        <w:rPr>
          <w:rFonts w:hint="eastAsia"/>
          <w:b/>
          <w:sz w:val="24"/>
          <w:szCs w:val="24"/>
        </w:rPr>
        <w:t>》市级课题研究活动</w:t>
      </w:r>
      <w:r>
        <w:rPr>
          <w:rFonts w:hint="eastAsia"/>
          <w:b/>
          <w:sz w:val="24"/>
          <w:szCs w:val="24"/>
          <w:lang w:val="en-US" w:eastAsia="zh-CN"/>
        </w:rPr>
        <w:t>登记表</w:t>
      </w:r>
    </w:p>
    <w:p>
      <w:pPr>
        <w:jc w:val="center"/>
        <w:rPr>
          <w:b/>
          <w:sz w:val="24"/>
        </w:rPr>
      </w:pPr>
    </w:p>
    <w:p>
      <w:pPr>
        <w:jc w:val="center"/>
        <w:rPr>
          <w:rFonts w:eastAsia="宋体"/>
          <w:b/>
          <w:sz w:val="30"/>
          <w:szCs w:val="30"/>
        </w:rPr>
      </w:pPr>
      <w:bookmarkStart w:id="0" w:name="_GoBack"/>
      <w:r>
        <w:rPr>
          <w:rFonts w:hint="eastAsia" w:eastAsia="宋体"/>
          <w:b/>
          <w:sz w:val="30"/>
          <w:szCs w:val="30"/>
        </w:rPr>
        <w:t>课 题 研 究 实 验 课 记 录 表</w:t>
      </w:r>
    </w:p>
    <w:bookmarkEnd w:id="0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92"/>
        <w:gridCol w:w="728"/>
        <w:gridCol w:w="1080"/>
        <w:gridCol w:w="2340"/>
        <w:gridCol w:w="720"/>
        <w:gridCol w:w="180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教者</w:t>
            </w:r>
          </w:p>
        </w:tc>
        <w:tc>
          <w:tcPr>
            <w:tcW w:w="162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夏 恋</w:t>
            </w:r>
          </w:p>
        </w:tc>
        <w:tc>
          <w:tcPr>
            <w:tcW w:w="108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306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雪堰初中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800" w:type="dxa"/>
          </w:tcPr>
          <w:p>
            <w:pPr>
              <w:spacing w:line="500" w:lineRule="exact"/>
              <w:jc w:val="both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2</w:t>
            </w:r>
            <w:r>
              <w:rPr>
                <w:rFonts w:eastAsia="宋体"/>
                <w:kern w:val="0"/>
                <w:sz w:val="28"/>
                <w:szCs w:val="28"/>
              </w:rPr>
              <w:t>022.5.30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</w:t>
            </w:r>
          </w:p>
        </w:tc>
        <w:tc>
          <w:tcPr>
            <w:tcW w:w="5760" w:type="dxa"/>
            <w:gridSpan w:val="5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面积比例类问题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课时</w:t>
            </w: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</w:t>
            </w:r>
          </w:p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目的</w:t>
            </w:r>
          </w:p>
        </w:tc>
        <w:tc>
          <w:tcPr>
            <w:tcW w:w="8460" w:type="dxa"/>
            <w:gridSpan w:val="8"/>
          </w:tcPr>
          <w:p>
            <w:pPr>
              <w:spacing w:line="500" w:lineRule="exact"/>
              <w:ind w:firstLine="560" w:firstLineChars="200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这种思路的关键在于转化，将面积关系转化为线段关系，直接得到点的坐标，求出直线关系式，再联立抛物线表达式，解方程组，即可求点的坐标。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实验课范围</w:t>
            </w:r>
          </w:p>
        </w:tc>
        <w:tc>
          <w:tcPr>
            <w:tcW w:w="4148" w:type="dxa"/>
            <w:gridSpan w:val="3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课题组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252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九（</w:t>
            </w:r>
            <w:r>
              <w:rPr>
                <w:rFonts w:eastAsia="宋体"/>
                <w:kern w:val="0"/>
                <w:sz w:val="28"/>
                <w:szCs w:val="28"/>
              </w:rPr>
              <w:t>4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主 要 实 验 内 容 或 步 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9288" w:type="dxa"/>
            <w:gridSpan w:val="9"/>
          </w:tcPr>
          <w:p>
            <w:pPr>
              <w:rPr>
                <w:rFonts w:ascii="Calibri" w:hAnsi="Calibri" w:eastAsia="宋体"/>
                <w:kern w:val="0"/>
                <w:sz w:val="24"/>
                <w:szCs w:val="32"/>
              </w:rPr>
            </w:pPr>
          </w:p>
          <w:p>
            <w:pPr>
              <w:rPr>
                <w:rFonts w:ascii="Calibri" w:hAnsi="Calibri" w:eastAsia="宋体"/>
                <w:kern w:val="0"/>
                <w:sz w:val="24"/>
                <w:szCs w:val="32"/>
              </w:rPr>
            </w:pPr>
          </w:p>
          <w:p>
            <w:pPr>
              <w:rPr>
                <w:rFonts w:ascii="Calibri" w:hAnsi="Calibri" w:eastAsia="宋体"/>
                <w:kern w:val="0"/>
                <w:sz w:val="24"/>
                <w:szCs w:val="32"/>
              </w:rPr>
            </w:pPr>
            <w:r>
              <w:rPr>
                <w:rFonts w:ascii="Calibri" w:hAnsi="Calibri" w:eastAsia="宋体"/>
                <w:kern w:val="0"/>
                <w:sz w:val="24"/>
                <w:szCs w:val="32"/>
              </w:rPr>
              <w:t>1.抛物线y=-x</w:t>
            </w:r>
            <w:r>
              <w:rPr>
                <w:rFonts w:ascii="Calibri" w:hAnsi="Calibri" w:eastAsia="宋体"/>
                <w:kern w:val="0"/>
                <w:sz w:val="24"/>
                <w:szCs w:val="32"/>
                <w:vertAlign w:val="superscript"/>
              </w:rPr>
              <w:t>2</w:t>
            </w:r>
            <w:r>
              <w:rPr>
                <w:rFonts w:ascii="Calibri" w:hAnsi="Calibri" w:eastAsia="宋体"/>
                <w:kern w:val="0"/>
                <w:sz w:val="24"/>
                <w:szCs w:val="32"/>
              </w:rPr>
              <w:t>+mx+n交x轴于点A(-2，0)和点B，交y轴于点C(0，2).</w:t>
            </w:r>
          </w:p>
          <w:p>
            <w:pPr>
              <w:rPr>
                <w:rFonts w:ascii="Calibri" w:hAnsi="Calibri" w:eastAsia="宋体"/>
                <w:kern w:val="0"/>
                <w:sz w:val="24"/>
                <w:szCs w:val="32"/>
              </w:rPr>
            </w:pPr>
            <w:r>
              <w:rPr>
                <w:rFonts w:ascii="Calibri" w:hAnsi="Calibri" w:eastAsia="宋体"/>
                <w:kern w:val="0"/>
                <w:sz w:val="24"/>
                <w:szCs w:val="32"/>
              </w:rPr>
              <w:t>(1)求抛物线的函数表达式；</w:t>
            </w:r>
          </w:p>
          <w:p>
            <w:pPr>
              <w:rPr>
                <w:rFonts w:ascii="Calibri" w:hAnsi="Calibri" w:eastAsia="宋体"/>
                <w:kern w:val="0"/>
                <w:sz w:val="24"/>
                <w:szCs w:val="32"/>
              </w:rPr>
            </w:pPr>
            <w:r>
              <w:rPr>
                <w:rFonts w:ascii="Calibri" w:hAnsi="Calibri" w:eastAsia="宋体"/>
                <w:kern w:val="0"/>
                <w:sz w:val="24"/>
                <w:szCs w:val="32"/>
              </w:rPr>
              <w:t>(2)若点M在抛物线上，且S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32"/>
                <w:vertAlign w:val="subscript"/>
              </w:rPr>
              <w:t>△</w:t>
            </w:r>
            <w:r>
              <w:rPr>
                <w:rFonts w:ascii="Calibri" w:hAnsi="Calibri" w:eastAsia="宋体"/>
                <w:kern w:val="0"/>
                <w:sz w:val="24"/>
                <w:szCs w:val="32"/>
                <w:vertAlign w:val="subscript"/>
              </w:rPr>
              <w:t>AOM</w:t>
            </w:r>
            <w:r>
              <w:rPr>
                <w:rFonts w:ascii="Calibri" w:hAnsi="Calibri" w:eastAsia="宋体"/>
                <w:kern w:val="0"/>
                <w:sz w:val="24"/>
                <w:szCs w:val="32"/>
              </w:rPr>
              <w:t>=2S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32"/>
                <w:vertAlign w:val="subscript"/>
              </w:rPr>
              <w:t>△</w:t>
            </w:r>
            <w:r>
              <w:rPr>
                <w:rFonts w:ascii="Calibri" w:hAnsi="Calibri" w:eastAsia="宋体"/>
                <w:kern w:val="0"/>
                <w:sz w:val="24"/>
                <w:szCs w:val="32"/>
                <w:vertAlign w:val="subscript"/>
              </w:rPr>
              <w:t>BOC</w:t>
            </w:r>
            <w:r>
              <w:rPr>
                <w:rFonts w:ascii="Calibri" w:hAnsi="Calibri" w:eastAsia="宋体"/>
                <w:kern w:val="0"/>
                <w:sz w:val="24"/>
                <w:szCs w:val="32"/>
              </w:rPr>
              <w:t>，求点M的坐标。</w:t>
            </w:r>
          </w:p>
          <w:p>
            <w:pPr>
              <w:rPr>
                <w:rFonts w:ascii="Calibri" w:hAnsi="Calibri" w:eastAsia="宋体"/>
                <w:kern w:val="0"/>
                <w:sz w:val="24"/>
                <w:szCs w:val="32"/>
              </w:rPr>
            </w:pPr>
          </w:p>
          <w:p>
            <w:pPr>
              <w:rPr>
                <w:rFonts w:ascii="Calibri" w:hAnsi="Calibri" w:eastAsia="宋体"/>
                <w:kern w:val="0"/>
                <w:sz w:val="24"/>
                <w:szCs w:val="32"/>
              </w:rPr>
            </w:pPr>
            <w:r>
              <w:rPr>
                <w:rFonts w:ascii="Calibri" w:hAnsi="Calibri" w:eastAsia="宋体"/>
                <w:kern w:val="0"/>
                <w:sz w:val="24"/>
                <w:szCs w:val="32"/>
              </w:rPr>
              <w:drawing>
                <wp:inline distT="0" distB="0" distL="114300" distR="114300">
                  <wp:extent cx="1883410" cy="1493520"/>
                  <wp:effectExtent l="0" t="0" r="2540" b="11430"/>
                  <wp:docPr id="18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49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Calibri" w:hAnsi="Calibri" w:eastAsia="宋体"/>
                <w:kern w:val="0"/>
                <w:sz w:val="24"/>
                <w:szCs w:val="32"/>
              </w:rPr>
            </w:pPr>
            <w:r>
              <w:rPr>
                <w:rFonts w:ascii="Calibri" w:hAnsi="Calibri" w:eastAsia="宋体"/>
                <w:kern w:val="0"/>
                <w:sz w:val="24"/>
                <w:szCs w:val="32"/>
              </w:rPr>
              <w:t>2.抛物线y=ax</w:t>
            </w:r>
            <w:r>
              <w:rPr>
                <w:rFonts w:ascii="Calibri" w:hAnsi="Calibri" w:eastAsia="宋体"/>
                <w:kern w:val="0"/>
                <w:sz w:val="24"/>
                <w:szCs w:val="32"/>
                <w:vertAlign w:val="superscript"/>
              </w:rPr>
              <w:t>2</w:t>
            </w:r>
            <w:r>
              <w:rPr>
                <w:rFonts w:ascii="Calibri" w:hAnsi="Calibri" w:eastAsia="宋体"/>
                <w:kern w:val="0"/>
                <w:sz w:val="24"/>
                <w:szCs w:val="32"/>
              </w:rPr>
              <w:t>+bx+6经过点A(-2，0)，B(4，0)两点，与y轴交于点C，点D是抛物线上一个动点，设点D的横坐标为m(l&lt;m&lt;4).连接AC，BC，DB，DC</w:t>
            </w:r>
          </w:p>
          <w:p>
            <w:pPr>
              <w:rPr>
                <w:rFonts w:ascii="Calibri" w:hAnsi="Calibri" w:eastAsia="宋体"/>
                <w:kern w:val="0"/>
                <w:sz w:val="24"/>
                <w:szCs w:val="32"/>
              </w:rPr>
            </w:pPr>
            <w:r>
              <w:rPr>
                <w:rFonts w:ascii="Calibri" w:hAnsi="Calibri" w:eastAsia="宋体"/>
                <w:kern w:val="0"/>
                <w:sz w:val="24"/>
                <w:szCs w:val="32"/>
              </w:rPr>
              <w:t>(1)求抛物线的函数表达式;</w:t>
            </w:r>
          </w:p>
          <w:p>
            <w:pPr>
              <w:rPr>
                <w:rFonts w:ascii="Calibri" w:hAnsi="Calibri" w:eastAsia="宋体"/>
                <w:kern w:val="0"/>
                <w:sz w:val="24"/>
                <w:szCs w:val="32"/>
              </w:rPr>
            </w:pPr>
            <w:r>
              <w:rPr>
                <w:rFonts w:ascii="Calibri" w:hAnsi="Calibri" w:eastAsia="宋体"/>
                <w:kern w:val="0"/>
                <w:sz w:val="24"/>
                <w:szCs w:val="32"/>
              </w:rPr>
              <w:t>(2)当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△</w:t>
            </w:r>
            <w:r>
              <w:rPr>
                <w:rFonts w:ascii="Calibri" w:hAnsi="Calibri" w:eastAsia="宋体"/>
                <w:kern w:val="0"/>
                <w:sz w:val="24"/>
                <w:szCs w:val="32"/>
              </w:rPr>
              <w:t>BCD的面积等于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△</w:t>
            </w:r>
            <w:r>
              <w:rPr>
                <w:rFonts w:ascii="Calibri" w:hAnsi="Calibri" w:eastAsia="宋体"/>
                <w:kern w:val="0"/>
                <w:sz w:val="24"/>
                <w:szCs w:val="32"/>
              </w:rPr>
              <w:t xml:space="preserve">AOC的面积的 </w:t>
            </w:r>
            <w:r>
              <w:rPr>
                <w:rFonts w:ascii="Calibri" w:hAnsi="Calibri" w:eastAsia="宋体"/>
                <w:kern w:val="0"/>
                <w:position w:val="-24"/>
                <w:sz w:val="24"/>
                <w:szCs w:val="32"/>
              </w:rPr>
              <w:object>
                <v:shape id="_x0000_i1025" o:spt="75" type="#_x0000_t75" style="height:30.85pt;width:12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ascii="Calibri" w:hAnsi="Calibri" w:eastAsia="宋体"/>
                <w:kern w:val="0"/>
                <w:sz w:val="24"/>
                <w:szCs w:val="32"/>
              </w:rPr>
              <w:t xml:space="preserve"> 时，求m的值</w:t>
            </w:r>
            <w:r>
              <w:rPr>
                <w:rFonts w:hint="eastAsia" w:ascii="Calibri" w:hAnsi="Calibri" w:eastAsia="宋体"/>
                <w:kern w:val="0"/>
                <w:sz w:val="24"/>
                <w:szCs w:val="32"/>
              </w:rPr>
              <w:t>。</w:t>
            </w:r>
          </w:p>
          <w:p>
            <w:pPr>
              <w:rPr>
                <w:rFonts w:ascii="Calibri" w:hAnsi="Calibri" w:eastAsia="宋体"/>
                <w:kern w:val="0"/>
                <w:sz w:val="20"/>
              </w:rPr>
            </w:pPr>
            <w:r>
              <w:rPr>
                <w:rFonts w:ascii="Calibri" w:hAnsi="Calibri" w:eastAsia="宋体"/>
                <w:kern w:val="0"/>
                <w:sz w:val="20"/>
              </w:rPr>
              <w:drawing>
                <wp:inline distT="0" distB="0" distL="114300" distR="114300">
                  <wp:extent cx="1600200" cy="1638300"/>
                  <wp:effectExtent l="0" t="0" r="0" b="0"/>
                  <wp:docPr id="19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4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Calibri" w:hAnsi="Calibri" w:eastAsia="宋体"/>
                <w:kern w:val="0"/>
                <w:sz w:val="24"/>
                <w:szCs w:val="32"/>
              </w:rPr>
            </w:pPr>
            <w:r>
              <w:rPr>
                <w:rFonts w:ascii="Calibri" w:hAnsi="Calibri" w:eastAsia="宋体"/>
                <w:kern w:val="0"/>
                <w:sz w:val="24"/>
                <w:szCs w:val="32"/>
              </w:rPr>
              <w:t>3.已知，如图，抛物线y=ax</w:t>
            </w:r>
            <w:r>
              <w:rPr>
                <w:rFonts w:ascii="Calibri" w:hAnsi="Calibri" w:eastAsia="宋体"/>
                <w:kern w:val="0"/>
                <w:sz w:val="24"/>
                <w:szCs w:val="32"/>
                <w:vertAlign w:val="superscript"/>
              </w:rPr>
              <w:t>2</w:t>
            </w:r>
            <w:r>
              <w:rPr>
                <w:rFonts w:ascii="Calibri" w:hAnsi="Calibri" w:eastAsia="宋体"/>
                <w:kern w:val="0"/>
                <w:sz w:val="24"/>
                <w:szCs w:val="32"/>
              </w:rPr>
              <w:t>+bx+c(a≠0)的顶点为M(1,9)，经过抛物线上的两点A(-3,-7)和B(3，m)的直线交抛物线的对称轴于点C.</w:t>
            </w:r>
          </w:p>
          <w:p>
            <w:pPr>
              <w:rPr>
                <w:rFonts w:ascii="Calibri" w:hAnsi="Calibri" w:eastAsia="宋体"/>
                <w:kern w:val="0"/>
                <w:sz w:val="24"/>
                <w:szCs w:val="32"/>
              </w:rPr>
            </w:pPr>
            <w:r>
              <w:rPr>
                <w:rFonts w:ascii="Calibri" w:hAnsi="Calibri" w:eastAsia="宋体"/>
                <w:kern w:val="0"/>
                <w:sz w:val="24"/>
                <w:szCs w:val="32"/>
              </w:rPr>
              <w:t>(1)求物线的解析式和直线AB的解析式。</w:t>
            </w:r>
          </w:p>
          <w:p>
            <w:pPr>
              <w:rPr>
                <w:rFonts w:ascii="Calibri" w:hAnsi="Calibri" w:eastAsia="宋体"/>
                <w:kern w:val="0"/>
                <w:sz w:val="24"/>
                <w:szCs w:val="32"/>
              </w:rPr>
            </w:pPr>
            <w:r>
              <w:rPr>
                <w:rFonts w:ascii="Calibri" w:hAnsi="Calibri" w:eastAsia="宋体"/>
                <w:kern w:val="0"/>
                <w:sz w:val="24"/>
                <w:szCs w:val="32"/>
              </w:rPr>
              <w:t>(2)在抛物线上A、M两点之间的部分(不包含A、M两点)，是否存在点D，使得S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32"/>
                <w:vertAlign w:val="subscript"/>
              </w:rPr>
              <w:t>△</w:t>
            </w:r>
            <w:r>
              <w:rPr>
                <w:rFonts w:ascii="Calibri" w:hAnsi="Calibri" w:eastAsia="宋体"/>
                <w:kern w:val="0"/>
                <w:sz w:val="24"/>
                <w:szCs w:val="32"/>
                <w:vertAlign w:val="subscript"/>
              </w:rPr>
              <w:t>DAC</w:t>
            </w:r>
            <w:r>
              <w:rPr>
                <w:rFonts w:ascii="Calibri" w:hAnsi="Calibri" w:eastAsia="宋体"/>
                <w:kern w:val="0"/>
                <w:sz w:val="24"/>
                <w:szCs w:val="32"/>
              </w:rPr>
              <w:t>=2S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32"/>
                <w:vertAlign w:val="subscript"/>
              </w:rPr>
              <w:t>△</w:t>
            </w:r>
            <w:r>
              <w:rPr>
                <w:rFonts w:ascii="Calibri" w:hAnsi="Calibri" w:eastAsia="宋体"/>
                <w:kern w:val="0"/>
                <w:sz w:val="24"/>
                <w:szCs w:val="32"/>
                <w:vertAlign w:val="subscript"/>
              </w:rPr>
              <w:t>DCM</w:t>
            </w:r>
            <w:r>
              <w:rPr>
                <w:rFonts w:ascii="Calibri" w:hAnsi="Calibri" w:eastAsia="宋体"/>
                <w:kern w:val="0"/>
                <w:sz w:val="24"/>
                <w:szCs w:val="32"/>
              </w:rPr>
              <w:t>?若存在，求出点D的坐标;若不存在，请说明理由.</w:t>
            </w:r>
          </w:p>
          <w:p>
            <w:pPr>
              <w:rPr>
                <w:rFonts w:ascii="Calibri" w:hAnsi="Calibri" w:eastAsia="宋体"/>
                <w:kern w:val="0"/>
                <w:sz w:val="20"/>
              </w:rPr>
            </w:pPr>
            <w:r>
              <w:rPr>
                <w:rFonts w:ascii="Calibri" w:hAnsi="Calibri" w:eastAsia="宋体"/>
                <w:kern w:val="0"/>
                <w:sz w:val="20"/>
              </w:rPr>
              <w:drawing>
                <wp:inline distT="0" distB="0" distL="114300" distR="114300">
                  <wp:extent cx="1409700" cy="2033270"/>
                  <wp:effectExtent l="19050" t="0" r="0" b="0"/>
                  <wp:docPr id="20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4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2033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Calibri" w:hAnsi="Calibri" w:eastAsia="宋体"/>
                <w:kern w:val="0"/>
                <w:sz w:val="20"/>
              </w:rPr>
            </w:pPr>
          </w:p>
          <w:p>
            <w:pPr>
              <w:rPr>
                <w:rFonts w:ascii="Calibri" w:hAnsi="Calibri" w:eastAsia="宋体"/>
                <w:kern w:val="0"/>
                <w:sz w:val="24"/>
                <w:szCs w:val="32"/>
              </w:rPr>
            </w:pPr>
            <w:r>
              <w:rPr>
                <w:rFonts w:ascii="Calibri" w:hAnsi="Calibri" w:eastAsia="宋体"/>
                <w:kern w:val="0"/>
                <w:sz w:val="24"/>
                <w:szCs w:val="32"/>
              </w:rPr>
              <w:t>4.已知抛物线y=ax</w:t>
            </w:r>
            <w:r>
              <w:rPr>
                <w:rFonts w:ascii="Calibri" w:hAnsi="Calibri" w:eastAsia="宋体"/>
                <w:kern w:val="0"/>
                <w:sz w:val="24"/>
                <w:szCs w:val="32"/>
                <w:vertAlign w:val="superscript"/>
              </w:rPr>
              <w:t>2</w:t>
            </w:r>
            <w:r>
              <w:rPr>
                <w:rFonts w:ascii="Calibri" w:hAnsi="Calibri" w:eastAsia="宋体"/>
                <w:kern w:val="0"/>
                <w:sz w:val="24"/>
                <w:szCs w:val="32"/>
              </w:rPr>
              <w:t>+bx+3经过点A(1,0)和点B(-3,0)，与y轴交于点C，P为第二象限内抛物线上一点.</w:t>
            </w:r>
          </w:p>
          <w:p>
            <w:pPr>
              <w:rPr>
                <w:rFonts w:ascii="Calibri" w:hAnsi="Calibri" w:eastAsia="宋体"/>
                <w:kern w:val="0"/>
                <w:sz w:val="24"/>
                <w:szCs w:val="32"/>
              </w:rPr>
            </w:pPr>
            <w:r>
              <w:rPr>
                <w:rFonts w:ascii="Calibri" w:hAnsi="Calibri" w:eastAsia="宋体"/>
                <w:kern w:val="0"/>
                <w:sz w:val="24"/>
                <w:szCs w:val="32"/>
              </w:rPr>
              <w:t>(1)求抛物线的解析式，并写出顶点坐标;</w:t>
            </w:r>
          </w:p>
          <w:p>
            <w:pPr>
              <w:rPr>
                <w:rFonts w:ascii="Calibri" w:hAnsi="Calibri" w:eastAsia="宋体"/>
                <w:kern w:val="0"/>
                <w:sz w:val="24"/>
                <w:szCs w:val="32"/>
              </w:rPr>
            </w:pPr>
            <w:r>
              <w:rPr>
                <w:rFonts w:ascii="Calibri" w:hAnsi="Calibri" w:eastAsia="宋体"/>
                <w:kern w:val="0"/>
                <w:sz w:val="24"/>
                <w:szCs w:val="32"/>
              </w:rPr>
              <w:t>(2)如图，连接PB，PO，PC，BC，OP交BC于点D，当S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32"/>
                <w:vertAlign w:val="subscript"/>
              </w:rPr>
              <w:t>△</w:t>
            </w:r>
            <w:r>
              <w:rPr>
                <w:rFonts w:ascii="Calibri" w:hAnsi="Calibri" w:eastAsia="宋体"/>
                <w:kern w:val="0"/>
                <w:sz w:val="24"/>
                <w:szCs w:val="32"/>
                <w:vertAlign w:val="subscript"/>
              </w:rPr>
              <w:t>CPD</w:t>
            </w:r>
            <w:r>
              <w:rPr>
                <w:rFonts w:ascii="Calibri" w:hAnsi="Calibri" w:eastAsia="宋体"/>
                <w:kern w:val="0"/>
                <w:sz w:val="24"/>
                <w:szCs w:val="32"/>
              </w:rPr>
              <w:t>:S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32"/>
                <w:vertAlign w:val="subscript"/>
              </w:rPr>
              <w:t>△</w:t>
            </w:r>
            <w:r>
              <w:rPr>
                <w:rFonts w:ascii="Calibri" w:hAnsi="Calibri" w:eastAsia="宋体"/>
                <w:kern w:val="0"/>
                <w:sz w:val="24"/>
                <w:szCs w:val="32"/>
                <w:vertAlign w:val="subscript"/>
              </w:rPr>
              <w:t>BPD</w:t>
            </w:r>
            <w:r>
              <w:rPr>
                <w:rFonts w:ascii="Calibri" w:hAnsi="Calibri" w:eastAsia="宋体"/>
                <w:kern w:val="0"/>
                <w:sz w:val="24"/>
                <w:szCs w:val="32"/>
              </w:rPr>
              <w:t>=1:2时，求出点D的坐标。</w:t>
            </w:r>
          </w:p>
          <w:p>
            <w:pPr>
              <w:rPr>
                <w:rFonts w:ascii="Calibri" w:hAnsi="Calibri" w:eastAsia="宋体"/>
                <w:kern w:val="0"/>
                <w:sz w:val="20"/>
              </w:rPr>
            </w:pPr>
            <w:r>
              <w:rPr>
                <w:rFonts w:ascii="Calibri" w:hAnsi="Calibri" w:eastAsia="宋体"/>
                <w:kern w:val="0"/>
                <w:sz w:val="20"/>
              </w:rPr>
              <w:drawing>
                <wp:inline distT="0" distB="0" distL="114300" distR="114300">
                  <wp:extent cx="2028825" cy="1757045"/>
                  <wp:effectExtent l="19050" t="0" r="9525" b="0"/>
                  <wp:docPr id="21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4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75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Calibri" w:hAnsi="Calibri" w:eastAsia="宋体"/>
                <w:kern w:val="0"/>
                <w:sz w:val="24"/>
                <w:szCs w:val="32"/>
              </w:rPr>
            </w:pPr>
          </w:p>
          <w:p>
            <w:pPr>
              <w:rPr>
                <w:rFonts w:ascii="Calibri" w:hAnsi="Calibri" w:eastAsia="宋体"/>
                <w:kern w:val="0"/>
                <w:sz w:val="24"/>
                <w:szCs w:val="32"/>
              </w:rPr>
            </w:pPr>
            <w:r>
              <w:rPr>
                <w:rFonts w:ascii="Calibri" w:hAnsi="Calibri" w:eastAsia="宋体"/>
                <w:kern w:val="0"/>
                <w:sz w:val="24"/>
                <w:szCs w:val="32"/>
              </w:rPr>
              <w:t>5.如图，抛物线y=ax2+2x+c(a&lt;0)与x轴交于点A和点B(点A在原点的左侧，点B</w:t>
            </w:r>
          </w:p>
          <w:p>
            <w:pPr>
              <w:rPr>
                <w:rFonts w:ascii="Calibri" w:hAnsi="Calibri" w:eastAsia="宋体"/>
                <w:kern w:val="0"/>
                <w:sz w:val="24"/>
                <w:szCs w:val="32"/>
              </w:rPr>
            </w:pPr>
            <w:r>
              <w:rPr>
                <w:rFonts w:ascii="Calibri" w:hAnsi="Calibri" w:eastAsia="宋体"/>
                <w:kern w:val="0"/>
                <w:sz w:val="24"/>
                <w:szCs w:val="32"/>
              </w:rPr>
              <w:t>在原点的右侧)，与y轴交于点C，OB=0C=3.</w:t>
            </w:r>
          </w:p>
          <w:p>
            <w:pPr>
              <w:rPr>
                <w:rFonts w:ascii="Calibri" w:hAnsi="Calibri" w:eastAsia="宋体"/>
                <w:kern w:val="0"/>
                <w:sz w:val="24"/>
                <w:szCs w:val="32"/>
              </w:rPr>
            </w:pPr>
            <w:r>
              <w:rPr>
                <w:rFonts w:ascii="Calibri" w:hAnsi="Calibri" w:eastAsia="宋体"/>
                <w:kern w:val="0"/>
                <w:sz w:val="24"/>
                <w:szCs w:val="32"/>
              </w:rPr>
              <w:t>(1)求该抛物线的函数解析式.</w:t>
            </w:r>
          </w:p>
          <w:p>
            <w:pPr>
              <w:rPr>
                <w:rFonts w:ascii="Calibri" w:hAnsi="Calibri" w:eastAsia="宋体"/>
                <w:kern w:val="0"/>
                <w:sz w:val="24"/>
                <w:szCs w:val="32"/>
              </w:rPr>
            </w:pPr>
            <w:r>
              <w:rPr>
                <w:rFonts w:ascii="Calibri" w:hAnsi="Calibri" w:eastAsia="宋体"/>
                <w:kern w:val="0"/>
                <w:sz w:val="24"/>
                <w:szCs w:val="32"/>
              </w:rPr>
              <w:t>(2}如图，连接BC，点D是直线BC上方抛物线上的点，连接OD，CD.OD交BC于点F，当S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32"/>
                <w:vertAlign w:val="subscript"/>
              </w:rPr>
              <w:t>△</w:t>
            </w:r>
            <w:r>
              <w:rPr>
                <w:rFonts w:ascii="Calibri" w:hAnsi="Calibri" w:eastAsia="宋体"/>
                <w:kern w:val="0"/>
                <w:sz w:val="24"/>
                <w:szCs w:val="32"/>
                <w:vertAlign w:val="subscript"/>
              </w:rPr>
              <w:t>COF</w:t>
            </w:r>
            <w:r>
              <w:rPr>
                <w:rFonts w:ascii="Calibri" w:hAnsi="Calibri" w:eastAsia="宋体"/>
                <w:kern w:val="0"/>
                <w:sz w:val="24"/>
                <w:szCs w:val="32"/>
              </w:rPr>
              <w:t>:S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32"/>
                <w:vertAlign w:val="subscript"/>
              </w:rPr>
              <w:t>△</w:t>
            </w:r>
            <w:r>
              <w:rPr>
                <w:rFonts w:ascii="Calibri" w:hAnsi="Calibri" w:eastAsia="宋体"/>
                <w:kern w:val="0"/>
                <w:sz w:val="24"/>
                <w:szCs w:val="32"/>
                <w:vertAlign w:val="subscript"/>
              </w:rPr>
              <w:t>CDF</w:t>
            </w:r>
            <w:r>
              <w:rPr>
                <w:rFonts w:ascii="Calibri" w:hAnsi="Calibri" w:eastAsia="宋体"/>
                <w:kern w:val="0"/>
                <w:sz w:val="24"/>
                <w:szCs w:val="32"/>
              </w:rPr>
              <w:t>=3:2 时，求点D的坐标。</w:t>
            </w:r>
          </w:p>
          <w:p>
            <w:pPr>
              <w:rPr>
                <w:rFonts w:ascii="Calibri" w:hAnsi="Calibri" w:eastAsia="宋体"/>
                <w:kern w:val="0"/>
                <w:sz w:val="24"/>
                <w:szCs w:val="32"/>
              </w:rPr>
            </w:pPr>
          </w:p>
          <w:p>
            <w:pPr>
              <w:rPr>
                <w:rFonts w:ascii="Calibri" w:hAnsi="Calibri" w:eastAsia="宋体"/>
                <w:kern w:val="0"/>
                <w:sz w:val="24"/>
                <w:szCs w:val="32"/>
              </w:rPr>
            </w:pPr>
          </w:p>
          <w:p>
            <w:pPr>
              <w:rPr>
                <w:rFonts w:ascii="Calibri" w:hAnsi="Calibri" w:eastAsia="宋体"/>
                <w:kern w:val="0"/>
                <w:sz w:val="24"/>
                <w:szCs w:val="32"/>
              </w:rPr>
            </w:pPr>
          </w:p>
          <w:p>
            <w:pPr>
              <w:rPr>
                <w:rFonts w:ascii="Calibri" w:hAnsi="Calibri" w:eastAsia="宋体"/>
                <w:kern w:val="0"/>
                <w:sz w:val="24"/>
                <w:szCs w:val="32"/>
              </w:rPr>
            </w:pPr>
          </w:p>
          <w:p>
            <w:pPr>
              <w:rPr>
                <w:rFonts w:ascii="Calibri" w:hAnsi="Calibri" w:eastAsia="宋体"/>
                <w:kern w:val="0"/>
                <w:sz w:val="24"/>
                <w:szCs w:val="32"/>
              </w:rPr>
            </w:pPr>
          </w:p>
          <w:p>
            <w:pPr>
              <w:rPr>
                <w:rFonts w:ascii="Calibri" w:hAnsi="Calibri" w:eastAsia="宋体"/>
                <w:kern w:val="0"/>
                <w:sz w:val="24"/>
                <w:szCs w:val="32"/>
              </w:rPr>
            </w:pPr>
          </w:p>
          <w:p>
            <w:pPr>
              <w:rPr>
                <w:rFonts w:ascii="Calibri" w:hAnsi="Calibri" w:eastAsia="宋体"/>
                <w:kern w:val="0"/>
                <w:sz w:val="20"/>
              </w:rPr>
            </w:pPr>
            <w:r>
              <w:rPr>
                <w:rFonts w:ascii="Calibri" w:hAnsi="Calibri" w:eastAsia="宋体"/>
                <w:kern w:val="0"/>
                <w:sz w:val="20"/>
              </w:rPr>
              <w:drawing>
                <wp:inline distT="0" distB="0" distL="114300" distR="114300">
                  <wp:extent cx="1714500" cy="1797685"/>
                  <wp:effectExtent l="19050" t="0" r="0" b="0"/>
                  <wp:docPr id="22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4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798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Calibri" w:hAnsi="Calibri" w:eastAsia="宋体"/>
                <w:kern w:val="0"/>
                <w:sz w:val="20"/>
              </w:rPr>
            </w:pPr>
            <w:r>
              <w:rPr>
                <w:rFonts w:ascii="Calibri" w:hAnsi="Calibri" w:eastAsia="宋体"/>
                <w:kern w:val="0"/>
                <w:sz w:val="20"/>
              </w:rPr>
              <w:t>6.如图抛物线经y=ax²+bx+c过点A(-1,0)，点C(0,3)，且OB=OC</w:t>
            </w:r>
          </w:p>
          <w:p>
            <w:pPr>
              <w:rPr>
                <w:rFonts w:ascii="Calibri" w:hAnsi="Calibri" w:eastAsia="宋体"/>
                <w:kern w:val="0"/>
                <w:sz w:val="20"/>
              </w:rPr>
            </w:pPr>
            <w:r>
              <w:rPr>
                <w:rFonts w:ascii="Calibri" w:hAnsi="Calibri" w:eastAsia="宋体"/>
                <w:kern w:val="0"/>
                <w:sz w:val="20"/>
              </w:rPr>
              <w:t>(1)求抛物线的解析式及其对称轴;</w:t>
            </w:r>
          </w:p>
          <w:p>
            <w:pPr>
              <w:rPr>
                <w:rFonts w:ascii="Calibri" w:hAnsi="Calibri" w:eastAsia="宋体"/>
                <w:kern w:val="0"/>
                <w:sz w:val="20"/>
              </w:rPr>
            </w:pPr>
            <w:r>
              <w:rPr>
                <w:rFonts w:ascii="Calibri" w:hAnsi="Calibri" w:eastAsia="宋体"/>
                <w:kern w:val="0"/>
                <w:sz w:val="20"/>
              </w:rPr>
              <w:t>(2)点P为抛物线上一点，连接CP，直线CP把四边形CBPA的面积分为3:5两部分，求点P 的坐标.</w:t>
            </w: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drawing>
                <wp:inline distT="0" distB="0" distL="114300" distR="114300">
                  <wp:extent cx="1638300" cy="1646555"/>
                  <wp:effectExtent l="0" t="0" r="0" b="10795"/>
                  <wp:docPr id="23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4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64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9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实验后的数据收集或体会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9288" w:type="dxa"/>
            <w:gridSpan w:val="9"/>
          </w:tcPr>
          <w:p>
            <w:pPr>
              <w:spacing w:line="500" w:lineRule="exact"/>
              <w:ind w:firstLine="560" w:firstLineChars="200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本节课</w:t>
            </w:r>
            <w:r>
              <w:rPr>
                <w:rFonts w:eastAsia="宋体"/>
                <w:kern w:val="0"/>
                <w:sz w:val="28"/>
                <w:szCs w:val="28"/>
              </w:rPr>
              <w:t>这种思路的关键在于转化，将面积关系转化为线段关系，直接得到点的坐标，求出直线关系式，再联立抛物线表达式，解方程组，即可求点的坐标。上面给出了这个类型题目的两种解题思路和方法，第一种比较直观，但运算量较大，第二种通过转化，将面积关系转化为线段关系，计算量小一些，转化是关键。</w:t>
            </w:r>
          </w:p>
        </w:tc>
      </w:tr>
    </w:tbl>
    <w:p/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6F"/>
    <w:rsid w:val="000F2AC3"/>
    <w:rsid w:val="00106EDE"/>
    <w:rsid w:val="001776A3"/>
    <w:rsid w:val="00344CCE"/>
    <w:rsid w:val="004934FF"/>
    <w:rsid w:val="004A3AE0"/>
    <w:rsid w:val="005878B4"/>
    <w:rsid w:val="005967E9"/>
    <w:rsid w:val="00703E2A"/>
    <w:rsid w:val="008362CF"/>
    <w:rsid w:val="00991459"/>
    <w:rsid w:val="00993E96"/>
    <w:rsid w:val="00B73B6F"/>
    <w:rsid w:val="00D60676"/>
    <w:rsid w:val="3942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网格型1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7"/>
    <w:link w:val="3"/>
    <w:uiPriority w:val="99"/>
    <w:rPr>
      <w:rFonts w:ascii="Times New Roman" w:hAnsi="Times New Roman" w:eastAsia="等线" w:cs="Times New Roman"/>
      <w:sz w:val="18"/>
      <w:szCs w:val="18"/>
    </w:rPr>
  </w:style>
  <w:style w:type="character" w:customStyle="1" w:styleId="10">
    <w:name w:val="页脚 字符"/>
    <w:basedOn w:val="7"/>
    <w:link w:val="2"/>
    <w:uiPriority w:val="99"/>
    <w:rPr>
      <w:rFonts w:ascii="Times New Roman" w:hAnsi="Times New Roman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184</Words>
  <Characters>1049</Characters>
  <Lines>8</Lines>
  <Paragraphs>2</Paragraphs>
  <TotalTime>0</TotalTime>
  <ScaleCrop>false</ScaleCrop>
  <LinksUpToDate>false</LinksUpToDate>
  <CharactersWithSpaces>1231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2022-01-22T07:00:00Z</dcterms:created>
  <dc:creator>wangxiaoyu</dc:creator>
  <cp:lastModifiedBy>蓦然回首！</cp:lastModifiedBy>
  <dcterms:modified xsi:type="dcterms:W3CDTF">2022-09-14T03:42:01Z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