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第 </w:t>
      </w:r>
      <w:r>
        <w:rPr>
          <w:rFonts w:hint="eastAsia" w:ascii="宋体" w:hAnsi="宋体" w:eastAsia="宋体"/>
          <w:b w:val="true"/>
          <w:bCs w:val="true"/>
          <w:color w:val="000000"/>
          <w:sz w:val="36"/>
          <w:szCs w:val="36"/>
          <w:lang w:val="en-US" w:eastAsia="zh-CN"/>
        </w:rPr>
        <w:t>三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周 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安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</w:t>
      </w:r>
      <w:r>
        <w:rPr>
          <w:rFonts w:hint="eastAsia" w:ascii="宋体" w:hAnsi="宋体" w:eastAsia="宋体"/>
          <w:b w:val="true"/>
          <w:bCs w:val="true"/>
          <w:color w:val="000000"/>
          <w:sz w:val="36"/>
          <w:szCs w:val="36"/>
          <w:lang w:eastAsia="zh-CN"/>
        </w:rPr>
        <w:t>9月12日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—</w:t>
      </w:r>
      <w:r>
        <w:rPr>
          <w:rFonts w:hint="eastAsia" w:ascii="Calibri" w:hAnsi="Calibri" w:eastAsia="宋体"/>
          <w:b w:val="true"/>
          <w:bCs w:val="true"/>
          <w:color w:val="000000"/>
          <w:sz w:val="36"/>
          <w:szCs w:val="36"/>
          <w:lang w:eastAsia="zh-CN"/>
        </w:rPr>
        <w:t>9月16日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）</w:t>
      </w:r>
    </w:p>
    <w:p>
      <w:pPr>
        <w:snapToGrid w:val="false"/>
        <w:spacing w:before="0" w:after="0" w:line="312" w:lineRule="auto"/>
        <w:ind w:left="480" w:firstLine="480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教育主题：文明礼貌有秩序，我是守礼紫藤娃</w:t>
      </w:r>
    </w:p>
    <w:tbl>
      <w:tblPr>
        <w:tblStyle w:val="7b6dc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08"/>
        <w:gridCol w:w="1245"/>
        <w:gridCol w:w="7127"/>
        <w:gridCol w:w="1820"/>
        <w:gridCol w:w="1862"/>
        <w:gridCol w:w="1624"/>
      </w:tblGrid>
      <w:tr>
        <w:trPr>
          <w:trHeight w:val="261" w:hRule="exact"/>
          <w:jc w:val="center"/>
        </w:trPr>
        <w:tc>
          <w:tcPr>
            <w:tcW w:w="26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ind w:leftChars="200" w:hangingChars="200"/>
              <w:jc w:val="both"/>
              <w:textAlignment w:val="auto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具体时间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ind w:leftChars="200" w:hangingChars="200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ind w:leftChars="200" w:hangingChars="200"/>
              <w:jc w:val="both"/>
              <w:textAlignment w:val="auto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责任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ind w:leftChars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参加对象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ind w:leftChars="200" w:hangingChars="200"/>
              <w:jc w:val="both"/>
              <w:textAlignment w:val="auto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261" w:hRule="exact"/>
          <w:jc w:val="center"/>
        </w:trPr>
        <w:tc>
          <w:tcPr>
            <w:tcW w:w="26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ind w:firstLineChars="200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本周重点工作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全面推进区素质教育督导评估工作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  <w:jc w:val="center"/>
        </w:trPr>
        <w:tc>
          <w:tcPr>
            <w:tcW w:w="265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做好常态化疫情防控工作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全体教师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611" w:hRule="exact"/>
          <w:jc w:val="center"/>
        </w:trPr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9月12日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  <w:t>中秋节放假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9月13日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:20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童性体育大课间方案细化研讨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张鸿庭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张宇等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9:</w:t>
            </w: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行政例会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校长室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全体行政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会议室（1）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全校大扫除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新生学籍审核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刘梦娇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基教处（</w:t>
            </w: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329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13:50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学科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集体备课（学习任务群单元课时设计）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教研组长会议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全体语文教师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收费审计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财务管理中心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张荔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9月14日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pacing w:line="240"/>
              <w:rPr/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迎接</w:t>
            </w: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全省中小学校（幼儿园）责任督学挂牌督导工作专项督导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全体校级领导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罗雯娟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英语学科集体备课、教研组长会议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全体英语教师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14:45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校园文化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建设专题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推进会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副校长室（3）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相关教师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9月15日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年度考核表审批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人力资源中心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黄桂华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区教育局308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8:20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0"/>
                <w:u w:val="none"/>
              </w:rPr>
              <w:t>小学道德与法治新课标培训暨常州-南京联合教研交流活动（线上）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keepNext w:val="false"/>
              <w:keepLines w:val="false"/>
              <w:pageBreakBefore w:val="false"/>
              <w:widowControl w:val="false"/>
              <w:numPr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丁文盛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详</w:t>
            </w: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见通知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8:20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综合学科各教研组计划交流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全体综合学科教师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会议室(1)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教学工作研讨活动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（2）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全体六年级教师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数学学科教研活动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全体数学教师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新北区安全工作会议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郭建刚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新桥二小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9月16日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吴永军教授团队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来校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指导活动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261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after="0" w:line="240" w:lineRule="auto"/>
              <w:ind w:left="0" w:right="0"/>
              <w:jc w:val="both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防空警报设备检查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郭建刚、杨阳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文心楼顶</w:t>
            </w:r>
          </w:p>
        </w:tc>
      </w:tr>
    </w:tbl>
    <w:p>
      <w:pPr>
        <w:rPr/>
      </w:pPr>
    </w:p>
    <w:p>
      <w:pPr>
        <w:rPr/>
      </w:pPr>
    </w:p>
    <w:p>
      <w:pPr>
        <w:jc w:val="center"/>
        <w:rPr>
          <w:rFonts w:hint="eastAsia" w:ascii="宋体" w:hAnsi="宋体" w:eastAsia="宋体" w:cs="宋体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教师外出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、材料报送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安排</w:t>
      </w:r>
    </w:p>
    <w:tbl>
      <w:tblPr>
        <w:tblStyle w:val="7b6dc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责任</w:t>
            </w: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外出地点</w:t>
            </w:r>
          </w:p>
        </w:tc>
      </w:tr>
      <w:tr>
        <w:trPr>
          <w:trHeight w:val="670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周一</w:t>
            </w:r>
          </w:p>
          <w:p>
            <w:pPr>
              <w:snapToGrid w:val="false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（9月12日）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sz w:val="24"/>
                <w:szCs w:val="20"/>
              </w:rPr>
              <w:t>中秋节放假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9月13日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新学期全区教科研工作会议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罗雯娟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龙城初级中学</w:t>
            </w: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rPr>
          <w:trHeight w:val="283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9月14日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办理零余额账户银行开户手续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财务管理中心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黄桂华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农行新桥支行</w:t>
            </w: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参加市新基础教育研究会、期初策划会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张红梅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报送第三届常州市青少年科技创新市长评选材料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上交“喜迎二十大，青春向未来”征文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上交“幸福阅读 快乐成长”读书征文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邮箱</w:t>
            </w: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上交“青春梦想 科创无限”绘画征集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基教处327</w:t>
            </w:r>
          </w:p>
        </w:tc>
      </w:tr>
      <w:tr>
        <w:trPr>
          <w:trHeight w:val="283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9月15日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办理调往新龙教职工社保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财务管理中心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张荔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区医保中心</w:t>
            </w: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0"/>
                <w:u w:val="none"/>
              </w:rPr>
              <w:t>新课标下小学音乐大单元教学的设计与研究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陈伊一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荆川小学</w:t>
            </w:r>
          </w:p>
        </w:tc>
      </w:tr>
      <w:tr>
        <w:trPr>
          <w:trHeight w:val="500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0"/>
                <w:u w:val="none"/>
              </w:rPr>
              <w:t>新北区小学科学教研活动（上课：缪丹   姜丽娟）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杨英子、冯玉玲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飞龙实小</w:t>
            </w:r>
          </w:p>
        </w:tc>
      </w:tr>
      <w:tr>
        <w:trPr>
          <w:trHeight w:val="500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上交集团化办学优秀案例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00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</w:t>
            </w:r>
            <w:r>
              <w:rPr>
                <w:rStyle w:val=""/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0"/>
                <w:u w:val="none"/>
              </w:rPr>
              <w:t>市中小学“双减”创新实践优秀案例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00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上报2022年度全市优秀教代会提案推荐表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副校长室（2）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张丽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00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上交家长学校建设方案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高春媛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00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上交2022秋帮困助学回执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全体班主任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上交“少年号角杯 喜迎二十大 争做好队员”知识竞赛答题卡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9月16日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0"/>
                <w:u w:val="none"/>
              </w:rPr>
              <w:t>新北区小学体育培育站活动（上课：包敏、金璇、孙建顺；讲座：王艳，专家：谭文杰、李建新）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张鸿庭、张楠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见通知</w:t>
            </w:r>
          </w:p>
        </w:tc>
      </w:tr>
      <w:tr>
        <w:trPr>
          <w:trHeight w:val="283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0"/>
                <w:u w:val="none"/>
              </w:rPr>
              <w:t>小学道德与法治教研组长会议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 w:val="none" w:color="auto" w:sz="0" w:space="0"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丁文盛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新龙实验学校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6"/>
          <w:lang w:val="en-US" w:eastAsia="zh-CN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displayBackgroundShape w:val="true"/>
  <w:bordersDoNotSurroundHeader w:val="true"/>
  <w:bordersDoNotSurroundFooter w:val="true"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FELayout w:val="true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5"/>
    <w:compatSetting w:name="doNotFlipMirrorIndents" w:uri="http://schemas.microsoft.com/office/word" w:val="1"/>
  </w:compat>
  <w:docVars>
    <w:docVar w:name="commondata" w:val="eyJoZGlkIjoiNDk4MWVmOTk5NjU5ZWQ3NTU0ZDU5ZjQ4NzkzYWE1ZG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B4A2579"/>
    <w:rsid w:val="0C220C4C"/>
    <w:rsid w:val="0C3C61A8"/>
    <w:rsid w:val="105E3B74"/>
    <w:rsid w:val="11D44D96"/>
    <w:rsid w:val="13B97E27"/>
    <w:rsid w:val="1C2C4424"/>
    <w:rsid w:val="1CD54CE6"/>
    <w:rsid w:val="1DEC38DC"/>
    <w:rsid w:val="22F63E8A"/>
    <w:rsid w:val="30456175"/>
    <w:rsid w:val="36772279"/>
    <w:rsid w:val="3D9C18F3"/>
    <w:rsid w:val="404D03C2"/>
    <w:rsid w:val="434067C1"/>
    <w:rsid w:val="465F5FE3"/>
    <w:rsid w:val="47B545AB"/>
    <w:rsid w:val="48E33E95"/>
    <w:rsid w:val="52981C1A"/>
    <w:rsid w:val="568D20C3"/>
    <w:rsid w:val="652B1546"/>
    <w:rsid w:val="6EAF13B0"/>
    <w:rsid w:val="6EE71ED7"/>
    <w:rsid w:val="71061E72"/>
    <w:rsid w:val="7A3B2499"/>
    <w:rsid w:val="7FFF13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tru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 Table 4 Accent 6" w:uiPriority="49"/>
    <w:lsdException w:name="Medium Shading 2 Accent 4" w:uiPriority="64" w:semiHidden="false" w:unhideWhenUsed="false"/>
    <w:lsdException w:name="Light List Accent 6" w:uiPriority="61" w:semiHidden="false" w:unhideWhenUsed="false"/>
    <w:lsdException w:name="List Table 5 Dark" w:uiPriority="50"/>
    <w:lsdException w:name="Medium Shading 2" w:uiPriority="64" w:semiHidden="false" w:unhideWhenUsed="false"/>
    <w:lsdException w:name="TOC Heading" w:uiPriority="39" w:semiHidden="true" w:unhideWhenUsed="true" w:qFormat="true"/>
    <w:lsdException w:name="Book Title" w:uiPriority="33" w:qFormat="true"/>
    <w:lsdException w:name="Grid Table 6 Colorful" w:uiPriority="51"/>
    <w:lsdException w:name="Medium List 1 Accent 4" w:uiPriority="65" w:semiHidden="false" w:unhideWhenUsed="false"/>
    <w:lsdException w:name="Table Grid 4" w:uiPriority="99" w:semiHidden="true" w:unhideWhenUsed="true"/>
    <w:lsdException w:name="List Table 4 Accent 3" w:uiPriority="49"/>
    <w:lsdException w:name="Medium Grid 2 Accent 4" w:uiPriority="68" w:semiHidden="false" w:unhideWhenUsed="false"/>
    <w:lsdException w:name="heading 6" w:uiPriority="9" w:semiHidden="true" w:unhideWhenUsed="true" w:qFormat="true"/>
    <w:lsdException w:name="heading 2" w:uiPriority="9" w:semiHidden="true" w:unhideWhenUsed="true" w:qFormat="true"/>
    <w:lsdException w:name="Light Shading Accent 4" w:uiPriority="60" w:semiHidden="false" w:unhideWhenUsed="false"/>
    <w:lsdException w:name="Outline List 2" w:semiHidden="true" w:unhideWhenUsed="true"/>
    <w:lsdException w:name="Grid Table 4 Accent 4" w:uiPriority="49"/>
    <w:lsdException w:name="List Continue 5" w:uiPriority="99" w:semiHidden="true" w:unhideWhenUsed="true"/>
    <w:lsdException w:name="Grid Table 7 Colorful" w:uiPriority="52"/>
    <w:lsdException w:name="index 4" w:uiPriority="99" w:semiHidden="true" w:unhideWhenUsed="true"/>
    <w:lsdException w:name="List Table 6 Colorful Accent 6" w:uiPriority="51"/>
    <w:lsdException w:name="List" w:uiPriority="99" w:semiHidden="true" w:unhideWhenUsed="true"/>
    <w:lsdException w:name="footnote reference" w:uiPriority="99" w:semiHidden="true" w:unhideWhenUsed="true"/>
    <w:lsdException w:name="Medium List 2 Accent 2" w:uiPriority="66" w:semiHidden="false" w:unhideWhenUsed="false"/>
    <w:lsdException w:name="Strong" w:uiPriority="22" w:semiHidden="false" w:unhideWhenUsed="false" w:qFormat="true"/>
    <w:lsdException w:name="toc 6" w:uiPriority="39" w:semiHidden="true" w:unhideWhenUsed="true"/>
    <w:lsdException w:name="Dark List Accent 1" w:uiPriority="70" w:semiHidden="false" w:unhideWhenUsed="false"/>
    <w:lsdException w:name="Medium Grid 1 Accent 4" w:uiPriority="67" w:semiHidden="false" w:unhideWhenUsed="false"/>
    <w:lsdException w:name="Grid Table 2" w:uiPriority="47"/>
    <w:lsdException w:name="Table Simple 3" w:uiPriority="99" w:semiHidden="true" w:unhideWhenUsed="true"/>
    <w:lsdException w:name="List Table 7 Colorful Accent 1" w:uiPriority="52"/>
    <w:lsdException w:name="Grid Table 5 Dark Accent 3" w:uiPriority="50"/>
    <w:lsdException w:name="List Table 7 Colorful Accent 5" w:uiPriority="52"/>
    <w:lsdException w:name="Table Colorful 3" w:uiPriority="99" w:semiHidden="true" w:unhideWhenUsed="true"/>
    <w:lsdException w:name="Grid Table 2 Accent 2" w:uiPriority="47"/>
    <w:lsdException w:name="Colorful Shading Accent 3" w:uiPriority="71" w:semiHidden="false" w:unhideWhenUsed="false"/>
    <w:lsdException w:name="List 3" w:uiPriority="99" w:semiHidden="true" w:unhideWhenUsed="true"/>
    <w:lsdException w:name="List Table 4 Accent 1" w:uiPriority="49"/>
    <w:lsdException w:name="Grid Table 5 Dark Accent 6" w:uiPriority="50"/>
    <w:lsdException w:name="List Table 4 Accent 5" w:uiPriority="49"/>
    <w:lsdException w:name="Medium List 1" w:uiPriority="65" w:semiHidden="false" w:unhideWhenUsed="false"/>
    <w:lsdException w:name="index 1" w:uiPriority="99" w:semiHidden="true" w:unhideWhenUsed="true"/>
    <w:lsdException w:name="Medium Grid 3 Accent 3" w:uiPriority="69" w:semiHidden="false" w:unhideWhenUsed="false"/>
    <w:lsdException w:name="Date" w:uiPriority="99" w:semiHidden="true" w:unhideWhenUsed="true"/>
    <w:lsdException w:name="index 9" w:uiPriority="99" w:semiHidden="true" w:unhideWhenUsed="true"/>
    <w:lsdException w:name="Grid Table 1 Light Accent 4" w:uiPriority="46"/>
    <w:lsdException w:name="Grid Table 3 Accent 3" w:uiPriority="48"/>
    <w:lsdException w:name="Plain Table 4" w:uiPriority="44"/>
    <w:lsdException w:name="Light List" w:uiPriority="61" w:semiHidden="false" w:unhideWhenUsed="false"/>
    <w:lsdException w:name="Grid Table 6 Colorful Accent 6" w:uiPriority="51"/>
    <w:lsdException w:name="List Table 5 Dark Accent 6" w:uiPriority="50"/>
    <w:lsdException w:name="Default Paragraph Font" w:uiPriority="1" w:semiHidden="true" w:unhideWhenUsed="true"/>
    <w:lsdException w:name="HTML Address" w:uiPriority="99" w:semiHidden="true" w:unhideWhenUsed="true"/>
    <w:lsdException w:name="Smart Link" w:semiHidden="true" w:unhideWhenUsed="true"/>
    <w:lsdException w:name="Grid Table 7 Colorful Accent 4" w:uiPriority="52"/>
    <w:lsdException w:name="List Table 7 Colorful Accent 6" w:uiPriority="52"/>
    <w:lsdException w:name="Colorful Shading" w:uiPriority="71" w:semiHidden="false" w:unhideWhenUsed="false"/>
    <w:lsdException w:name="Table Classic 1" w:uiPriority="99" w:semiHidden="true" w:unhideWhenUsed="true"/>
    <w:lsdException w:name="Colorful Shading Accent 1" w:uiPriority="71" w:semiHidden="false" w:unhideWhenUsed="false"/>
    <w:lsdException w:name="Colorful List Accent 2" w:uiPriority="72" w:semiHidden="false" w:unhideWhenUsed="false"/>
    <w:lsdException w:name="Medium Grid 3 Accent 6" w:uiPriority="69" w:semiHidden="false" w:unhideWhenUsed="false"/>
    <w:lsdException w:name="List Table 2 Accent 4" w:uiPriority="47"/>
    <w:lsdException w:name="Grid Table 2 Accent 1" w:uiPriority="47"/>
    <w:lsdException w:name="Dark List" w:uiPriority="70" w:semiHidden="false" w:unhideWhenUsed="false"/>
    <w:lsdException w:name="envelope return" w:uiPriority="99" w:semiHidden="true" w:unhideWhenUsed="true"/>
    <w:lsdException w:name="Grid Table 7 Colorful Accent 2" w:uiPriority="52"/>
    <w:lsdException w:name="Table Classic 3" w:uiPriority="99" w:semiHidden="true" w:unhideWhenUsed="true"/>
    <w:lsdException w:name="Medium Grid 2 Accent 2" w:uiPriority="68" w:semiHidden="false" w:unhideWhenUsed="false"/>
    <w:lsdException w:name="Intense Reference" w:uiPriority="32" w:qFormat="true"/>
    <w:lsdException w:name="Grid Table 4 Accent 3" w:uiPriority="49"/>
    <w:lsdException w:name="Medium Shading 1 Accent 2" w:uiPriority="63" w:semiHidden="false" w:unhideWhenUsed="false"/>
    <w:lsdException w:name="Colorful Shading Accent 6" w:uiPriority="71" w:semiHidden="false" w:unhideWhenUsed="false"/>
    <w:lsdException w:name="Quote" w:uiPriority="29" w:qFormat="true"/>
    <w:lsdException w:name="Colorful Grid Accent 2" w:uiPriority="73" w:semiHidden="false" w:unhideWhenUsed="false"/>
    <w:lsdException w:name="Body Text Indent 2" w:uiPriority="99" w:semiHidden="true" w:unhideWhenUsed="true"/>
    <w:lsdException w:name="HTML Bottom of Form" w:semiHidden="true" w:unhideWhenUsed="true"/>
    <w:lsdException w:name="Grid Table 2 Accent 5" w:uiPriority="47"/>
    <w:lsdException w:name="Table Contemporary" w:uiPriority="99" w:semiHidden="true" w:unhideWhenUsed="true"/>
    <w:lsdException w:name="Medium List 1 Accent 1" w:uiPriority="65" w:semiHidden="false" w:unhideWhenUsed="false"/>
    <w:lsdException w:name="index 6" w:uiPriority="99" w:semiHidden="true" w:unhideWhenUsed="true"/>
    <w:lsdException w:name="Normal" w:uiPriority="0" w:semiHidden="false" w:unhideWhenUsed="false" w:qFormat="true"/>
    <w:lsdException w:name="Medium Grid 2 Accent 6" w:uiPriority="68" w:semiHidden="false" w:unhideWhenUsed="false"/>
    <w:lsdException w:name="Colorful List Accent 5" w:uiPriority="72" w:semiHidden="false" w:unhideWhenUsed="false"/>
    <w:lsdException w:name="List Table 3 Accent 5" w:uiPriority="48"/>
    <w:lsdException w:name="List Table 3 Accent 1" w:uiPriority="48"/>
    <w:lsdException w:name="Subtle Emphasis" w:uiPriority="19" w:qFormat="true"/>
    <w:lsdException w:name="Grid Table 2 Accent 3" w:uiPriority="47"/>
    <w:lsdException w:name="endnote text" w:uiPriority="99" w:semiHidden="true" w:unhideWhenUsed="true"/>
    <w:lsdException w:name="FollowedHyperlink" w:uiPriority="99" w:semiHidden="true" w:unhideWhenUsed="true"/>
    <w:lsdException w:name="List Table 3 Accent 3" w:uiPriority="48"/>
    <w:lsdException w:name="Table Classic 2" w:uiPriority="99" w:semiHidden="true" w:unhideWhenUsed="true"/>
    <w:lsdException w:name="Balloon Text" w:uiPriority="99" w:semiHidden="true" w:unhideWhenUsed="true"/>
    <w:lsdException w:name="Table Colorful 2" w:uiPriority="99" w:semiHidden="true" w:unhideWhenUsed="true"/>
    <w:lsdException w:name="macro" w:uiPriority="99" w:semiHidden="true" w:unhideWhenUsed="true"/>
    <w:lsdException w:name="Table Grid" w:uiPriority="59" w:semiHidden="false" w:unhideWhenUsed="false" w:qFormat="true"/>
    <w:lsdException w:name="Light Grid Accent 5" w:uiPriority="62" w:semiHidden="false" w:unhideWhenUsed="false"/>
    <w:lsdException w:name="Table List 5" w:uiPriority="99" w:semiHidden="true" w:unhideWhenUsed="true"/>
    <w:lsdException w:name="Dark List Accent 4" w:uiPriority="70" w:semiHidden="false" w:unhideWhenUsed="false"/>
    <w:lsdException w:name="toc 1" w:uiPriority="39" w:semiHidden="true" w:unhideWhenUsed="true"/>
    <w:lsdException w:name="Colorful Grid" w:uiPriority="73" w:semiHidden="false" w:unhideWhenUsed="false"/>
    <w:lsdException w:name="Colorful List Accent 4" w:uiPriority="72" w:semiHidden="false" w:unhideWhenUsed="false"/>
    <w:lsdException w:name="Dark List Accent 2" w:uiPriority="70" w:semiHidden="false" w:unhideWhenUsed="false"/>
    <w:lsdException w:name="annotation reference" w:uiPriority="99" w:semiHidden="true" w:unhideWhenUsed="true"/>
    <w:lsdException w:name="footnote text" w:uiPriority="99" w:semiHidden="true" w:unhideWhenUsed="true"/>
    <w:lsdException w:name="Subtitle" w:uiPriority="11" w:semiHidden="false" w:unhideWhenUsed="false" w:qFormat="true"/>
    <w:lsdException w:name="Medium Grid 1 Accent 6" w:uiPriority="67" w:semiHidden="false" w:unhideWhenUsed="false"/>
    <w:lsdException w:name="Grid Table 6 Colorful Accent 1" w:uiPriority="51"/>
    <w:lsdException w:name="Light List Accent 5" w:uiPriority="61" w:semiHidden="false" w:unhideWhenUsed="false"/>
    <w:lsdException w:name="Medium Shading 1" w:uiPriority="63" w:semiHidden="false" w:unhideWhenUsed="false"/>
    <w:lsdException w:name="Light Grid Accent 1" w:uiPriority="62" w:semiHidden="false" w:unhideWhenUsed="false"/>
    <w:lsdException w:name="index 5" w:uiPriority="99" w:semiHidden="true" w:unhideWhenUsed="true"/>
    <w:lsdException w:name="Grid Table 1 Light Accent 5" w:uiPriority="46"/>
    <w:lsdException w:name="HTML Variable" w:uiPriority="99" w:semiHidden="true" w:unhideWhenUsed="true"/>
    <w:lsdException w:name="Table Grid 7" w:uiPriority="99" w:semiHidden="true" w:unhideWhenUsed="true"/>
    <w:lsdException w:name="List Number 4" w:uiPriority="99" w:semiHidden="true" w:unhideWhenUsed="true"/>
    <w:lsdException w:name="List Table 3 Accent 2" w:uiPriority="48"/>
    <w:lsdException w:name="envelope address" w:uiPriority="99" w:semiHidden="true" w:unhideWhenUsed="true"/>
    <w:lsdException w:name="Medium List 1 Accent 2" w:uiPriority="65" w:semiHidden="false" w:unhideWhenUsed="false"/>
    <w:lsdException w:name="Placeholder Text" w:semiHidden="true"/>
    <w:lsdException w:name="List Table 7 Colorful Accent 2" w:uiPriority="52"/>
    <w:lsdException w:name="Colorful Grid Accent 4" w:uiPriority="73" w:semiHidden="false" w:unhideWhenUsed="false"/>
    <w:lsdException w:name="HTML Keyboard" w:uiPriority="99" w:semiHidden="true" w:unhideWhenUsed="true"/>
    <w:lsdException w:name="Medium Grid 1 Accent 2" w:uiPriority="67" w:semiHidden="false" w:unhideWhenUsed="false"/>
    <w:lsdException w:name="toc 5" w:uiPriority="39" w:semiHidden="true" w:unhideWhenUsed="true"/>
    <w:lsdException w:name="Table Grid 6" w:uiPriority="99" w:semiHidden="true" w:unhideWhenUsed="true"/>
    <w:lsdException w:name="List Bullet 3" w:uiPriority="99" w:semiHidden="true" w:unhideWhenUsed="true"/>
    <w:lsdException w:name="Table Grid 2" w:uiPriority="99" w:semiHidden="true" w:unhideWhenUsed="true"/>
    <w:lsdException w:name="Grid Table 4 Accent 2" w:uiPriority="49"/>
    <w:lsdException w:name="heading 9" w:uiPriority="9" w:semiHidden="true" w:unhideWhenUsed="true" w:qFormat="true"/>
    <w:lsdException w:name="Grid Table 5 Dark Accent 1" w:uiPriority="50"/>
    <w:lsdException w:name="heading 5" w:uiPriority="9" w:semiHidden="true" w:unhideWhenUsed="true" w:qFormat="true"/>
    <w:lsdException w:name="Table Elegant" w:uiPriority="99" w:semiHidden="true" w:unhideWhenUsed="true"/>
    <w:lsdException w:name="Outline List 1" w:semiHidden="true" w:unhideWhenUsed="true"/>
    <w:lsdException w:name="Grid Table 4" w:uiPriority="49"/>
    <w:lsdException w:name="List Table 7 Colorful Accent 4" w:uiPriority="52"/>
    <w:lsdException w:name="Dark List Accent 3" w:uiPriority="70" w:semiHidden="false" w:unhideWhenUsed="false"/>
    <w:lsdException w:name="Medium Shading 1 Accent 3" w:uiPriority="63" w:semiHidden="false" w:unhideWhenUsed="false"/>
    <w:lsdException w:name="Table List 6" w:uiPriority="99" w:semiHidden="true" w:unhideWhenUsed="true"/>
    <w:lsdException w:name="Table Grid 5" w:uiPriority="99" w:semiHidden="true" w:unhideWhenUsed="true"/>
    <w:lsdException w:name="List Table 3 Accent 6" w:uiPriority="48"/>
    <w:lsdException w:name="Smart Hyperlink" w:semiHidden="true" w:unhideWhenUsed="true"/>
    <w:lsdException w:name="List Table 2 Accent 6" w:uiPriority="47"/>
    <w:lsdException w:name="Medium Grid 3 Accent 1" w:uiPriority="69" w:semiHidden="false" w:unhideWhenUsed="false"/>
    <w:lsdException w:name="Light Shading" w:uiPriority="60" w:semiHidden="false" w:unhideWhenUsed="false"/>
    <w:lsdException w:name="header" w:uiPriority="99" w:semiHidden="false" w:unhideWhenUsed="true" w:qFormat="true"/>
    <w:lsdException w:name="Subtle Reference" w:uiPriority="31" w:qFormat="true"/>
    <w:lsdException w:name="Light Shading Accent 5" w:uiPriority="60" w:semiHidden="false" w:unhideWhenUsed="false"/>
    <w:lsdException w:name="Normal (Web)" w:uiPriority="99" w:semiHidden="true" w:unhideWhenUsed="true"/>
    <w:lsdException w:name="Grid Table 5 Dark Accent 5" w:uiPriority="50"/>
    <w:lsdException w:name="List Table 6 Colorful Accent 2" w:uiPriority="51"/>
    <w:lsdException w:name="HTML Code" w:uiPriority="99" w:semiHidden="true" w:unhideWhenUsed="true"/>
    <w:lsdException w:name="Light List Accent 1" w:uiPriority="61" w:semiHidden="false" w:unhideWhenUsed="false"/>
    <w:lsdException w:name="List Table 6 Colorful Accent 4" w:uiPriority="51"/>
    <w:lsdException w:name="Medium Shading 2 Accent 1" w:uiPriority="64" w:semiHidden="false" w:unhideWhenUsed="false"/>
    <w:lsdException w:name="Grid Table 7 Colorful Accent 3" w:uiPriority="52"/>
    <w:lsdException w:name="Plain Table 2" w:uiPriority="42"/>
    <w:lsdException w:name="Colorful Grid Accent 1" w:uiPriority="73" w:semiHidden="false" w:unhideWhenUsed="false"/>
    <w:lsdException w:name="HTML Definition" w:uiPriority="99" w:semiHidden="true" w:unhideWhenUsed="true"/>
    <w:lsdException w:name="Colorful Shading Accent 2" w:uiPriority="71" w:semiHidden="false" w:unhideWhenUsed="false"/>
    <w:lsdException w:name="Table Web 2" w:uiPriority="99" w:semiHidden="true" w:unhideWhenUsed="true"/>
    <w:lsdException w:name="Light Grid" w:uiPriority="62" w:semiHidden="false" w:unhideWhenUsed="false"/>
    <w:lsdException w:name="Bibliography" w:uiPriority="37" w:semiHidden="true" w:unhideWhenUsed="true"/>
    <w:lsdException w:name="Medium Shading 2 Accent 6" w:uiPriority="64" w:semiHidden="false" w:unhideWhenUsed="false"/>
    <w:lsdException w:name="Title" w:uiPriority="10" w:semiHidden="false" w:unhideWhenUsed="false" w:qFormat="true"/>
    <w:lsdException w:name="annotation text" w:uiPriority="99" w:semiHidden="true" w:unhideWhenUsed="true"/>
    <w:lsdException w:name="Table 3D effects 2" w:uiPriority="99" w:semiHidden="true" w:unhideWhenUsed="true"/>
    <w:lsdException w:name="Grid Table Light" w:uiPriority="40"/>
    <w:lsdException w:name="Table Columns 3" w:uiPriority="99" w:semiHidden="true" w:unhideWhenUsed="true"/>
    <w:lsdException w:name="Mention" w:semiHidden="true" w:unhideWhenUsed="true"/>
    <w:lsdException w:name="Grid Table 1 Light Accent 2" w:uiPriority="46"/>
    <w:lsdException w:name="Table Grid 1" w:uiPriority="99" w:semiHidden="true" w:unhideWhenUsed="true"/>
    <w:lsdException w:name="List Table 2 Accent 5" w:uiPriority="47"/>
    <w:lsdException w:name="Message Header" w:uiPriority="99" w:semiHidden="true" w:unhideWhenUsed="true"/>
    <w:lsdException w:name="Medium Grid 2 Accent 1" w:uiPriority="68" w:semiHidden="false" w:unhideWhenUsed="false"/>
    <w:lsdException w:name="Colorful Grid Accent 6" w:uiPriority="73" w:semiHidden="false" w:unhideWhenUsed="false"/>
    <w:lsdException w:name="No List" w:semiHidden="true" w:unhideWhenUsed="true"/>
    <w:lsdException w:name="Table List 8" w:uiPriority="99" w:semiHidden="true" w:unhideWhenUsed="true"/>
    <w:lsdException w:name="List Table 7 Colorful Accent 3" w:uiPriority="52"/>
    <w:lsdException w:name="HTML Acronym" w:uiPriority="99" w:semiHidden="true" w:unhideWhenUsed="true"/>
    <w:lsdException w:name="Salutation" w:uiPriority="99" w:semiHidden="true" w:unhideWhenUsed="true"/>
    <w:lsdException w:name="List Table 5 Dark Accent 2" w:uiPriority="50"/>
    <w:lsdException w:name="heading 7" w:uiPriority="9" w:semiHidden="true" w:unhideWhenUsed="true" w:qFormat="true"/>
    <w:lsdException w:name="Grid Table 5 Dark Accent 4" w:uiPriority="50"/>
    <w:lsdException w:name="Grid Table 5 Dark" w:uiPriority="50"/>
    <w:lsdException w:name="Table Web 3" w:uiPriority="99" w:semiHidden="true" w:unhideWhenUsed="true"/>
    <w:lsdException w:name="Table List 1" w:uiPriority="99" w:semiHidden="true" w:unhideWhenUsed="true"/>
    <w:lsdException w:name="Table Columns 4" w:uiPriority="99" w:semiHidden="true" w:unhideWhenUsed="true"/>
    <w:lsdException w:name="Table Columns 1" w:uiPriority="99" w:semiHidden="true" w:unhideWhenUsed="true"/>
    <w:lsdException w:name="List Table 6 Colorful Accent 1" w:uiPriority="51"/>
    <w:lsdException w:name="Medium Grid 2 Accent 3" w:uiPriority="68" w:semiHidden="false" w:unhideWhenUsed="false"/>
    <w:lsdException w:name="Medium Grid 1 Accent 1" w:uiPriority="67" w:semiHidden="false" w:unhideWhenUsed="false"/>
    <w:lsdException w:name="Hashtag" w:semiHidden="true" w:unhideWhenUsed="true"/>
    <w:lsdException w:name="Body Text Indent" w:uiPriority="99" w:semiHidden="true" w:unhideWhenUsed="true"/>
    <w:lsdException w:name="List 2" w:uiPriority="99" w:semiHidden="true" w:unhideWhenUsed="true"/>
    <w:lsdException w:name="List 5" w:uiPriority="99" w:semiHidden="true" w:unhideWhenUsed="true"/>
    <w:lsdException w:name="List Continue 2" w:uiPriority="99" w:semiHidden="true" w:unhideWhenUsed="true"/>
    <w:lsdException w:name="Medium Grid 1 Accent 3" w:uiPriority="67" w:semiHidden="false" w:unhideWhenUsed="false"/>
    <w:lsdException w:name="List Bullet 2" w:uiPriority="99" w:semiHidden="true" w:unhideWhenUsed="true"/>
    <w:lsdException w:name="Table Grid 8" w:uiPriority="99" w:semiHidden="true" w:unhideWhenUsed="true"/>
    <w:lsdException w:name="List Table 6 Colorful" w:uiPriority="51"/>
    <w:lsdException w:name="Medium List 2 Accent 1" w:uiPriority="66" w:semiHidden="false" w:unhideWhenUsed="false"/>
    <w:lsdException w:name="Colorful Shading Accent 4" w:uiPriority="71" w:semiHidden="false" w:unhideWhenUsed="false"/>
    <w:lsdException w:name="Medium Grid 3 Accent 2" w:uiPriority="69" w:semiHidden="false" w:unhideWhenUsed="false"/>
    <w:lsdException w:name="List Bullet" w:uiPriority="99" w:semiHidden="true" w:unhideWhenUsed="true"/>
    <w:lsdException w:name="table of authorities" w:uiPriority="99" w:semiHidden="true" w:unhideWhenUsed="true"/>
    <w:lsdException w:name="List 4" w:uiPriority="99" w:semiHidden="true" w:unhideWhenUsed="true"/>
    <w:lsdException w:name="HTML Typewriter" w:uiPriority="99" w:semiHidden="true" w:unhideWhenUsed="true"/>
    <w:lsdException w:name="List Table 3" w:uiPriority="48"/>
    <w:lsdException w:name="HTML Top of Form" w:semiHidden="true" w:unhideWhenUsed="true"/>
    <w:lsdException w:name="Medium Grid 3 Accent 4" w:uiPriority="69" w:semiHidden="false" w:unhideWhenUsed="false"/>
    <w:lsdException w:name="Grid Table 4 Accent 1" w:uiPriority="49"/>
    <w:lsdException w:name="Normal Table" w:uiPriority="99" w:semiHidden="true" w:unhideWhenUsed="true"/>
    <w:lsdException w:name="List Paragraph" w:uiPriority="34" w:semiHidden="false" w:unhideWhenUsed="false" w:qFormat="true"/>
    <w:lsdException w:name="Medium Shading 1 Accent 5" w:uiPriority="63" w:semiHidden="false" w:unhideWhenUsed="false"/>
    <w:lsdException w:name="Medium Shading 1 Accent 4" w:uiPriority="63" w:semiHidden="false" w:unhideWhenUsed="false"/>
    <w:lsdException w:name="Grid Table 3 Accent 4" w:uiPriority="48"/>
    <w:lsdException w:name="List Table 6 Colorful Accent 3" w:uiPriority="51"/>
    <w:lsdException w:name="Note Heading" w:uiPriority="99" w:semiHidden="true" w:unhideWhenUsed="true"/>
    <w:lsdException w:name="Colorful List Accent 1" w:uiPriority="72" w:semiHidden="false" w:unhideWhenUsed="false"/>
    <w:lsdException w:name="List Number 3" w:uiPriority="99" w:semiHidden="true" w:unhideWhenUsed="true"/>
    <w:lsdException w:name="Plain Table 3" w:uiPriority="43"/>
    <w:lsdException w:name="Light Grid Accent 6" w:uiPriority="62" w:semiHidden="false" w:unhideWhenUsed="false"/>
    <w:lsdException w:name="Table Theme" w:uiPriority="99" w:semiHidden="true" w:unhideWhenUsed="true"/>
    <w:lsdException w:name="Grid Table 4 Accent 6" w:uiPriority="49"/>
    <w:lsdException w:name="Table Columns 5" w:uiPriority="99" w:semiHidden="true" w:unhideWhenUsed="true"/>
    <w:lsdException w:name="Grid Table 1 Light Accent 1" w:uiPriority="46"/>
    <w:lsdException w:name="Grid Table 5 Dark Accent 2" w:uiPriority="50"/>
    <w:lsdException w:name="Medium Shading 2 Accent 3" w:uiPriority="64" w:semiHidden="false" w:unhideWhenUsed="false"/>
    <w:lsdException w:name="toc 9" w:uiPriority="39" w:semiHidden="true" w:unhideWhenUsed="true"/>
    <w:lsdException w:name="Block Text" w:uiPriority="99" w:semiHidden="true" w:unhideWhenUsed="true"/>
    <w:lsdException w:name="Table Professional" w:uiPriority="99" w:semiHidden="true" w:unhideWhenUsed="true"/>
    <w:lsdException w:name="Light Shading Accent 2" w:uiPriority="60" w:semiHidden="false" w:unhideWhenUsed="false"/>
    <w:lsdException w:name="List Bullet 4" w:uiPriority="99" w:semiHidden="true" w:unhideWhenUsed="true"/>
    <w:lsdException w:name="heading 4" w:uiPriority="9" w:semiHidden="true" w:unhideWhenUsed="true" w:qFormat="true"/>
    <w:lsdException w:name="Emphasis" w:uiPriority="20" w:semiHidden="false" w:unhideWhenUsed="false" w:qFormat="true"/>
    <w:lsdException w:name="List Table 1 Light Accent 1" w:uiPriority="46"/>
    <w:lsdException w:name="Grid Table 1 Light Accent 3" w:uiPriority="46"/>
    <w:lsdException w:name="index 2" w:uiPriority="99" w:semiHidden="true" w:unhideWhenUsed="true"/>
    <w:lsdException w:name="Grid Table 3 Accent 5" w:uiPriority="48"/>
    <w:lsdException w:name="Table List 7" w:uiPriority="99" w:semiHidden="true" w:unhideWhenUsed="true"/>
    <w:lsdException w:name="Medium Grid 2 Accent 5" w:uiPriority="68" w:semiHidden="false" w:unhideWhenUsed="false"/>
    <w:lsdException w:name="Grid Table 6 Colorful Accent 3" w:uiPriority="51"/>
    <w:lsdException w:name="Body Text 2" w:uiPriority="99" w:semiHidden="true" w:unhideWhenUsed="true"/>
    <w:lsdException w:name="Medium List 2 Accent 6" w:uiPriority="66" w:semiHidden="false" w:unhideWhenUsed="false"/>
    <w:lsdException w:name="Light Grid Accent 3" w:uiPriority="62" w:semiHidden="false" w:unhideWhenUsed="false"/>
    <w:lsdException w:name="Colorful List Accent 6" w:uiPriority="72" w:semiHidden="false" w:unhideWhenUsed="false"/>
    <w:lsdException w:name="List Table 1 Light Accent 4" w:uiPriority="46"/>
    <w:lsdException w:name="Body Text Indent 3" w:uiPriority="99" w:semiHidden="true" w:unhideWhenUsed="true"/>
    <w:lsdException w:name="Medium Grid 1" w:uiPriority="67" w:semiHidden="false" w:unhideWhenUsed="false"/>
    <w:lsdException w:name="index 7" w:uiPriority="99" w:semiHidden="true" w:unhideWhenUsed="true"/>
    <w:lsdException w:name="Grid Table 3 Accent 1" w:uiPriority="48"/>
    <w:lsdException w:name="List Table 1 Light Accent 3" w:uiPriority="46"/>
    <w:lsdException w:name="Dark List Accent 5" w:uiPriority="70" w:semiHidden="false" w:unhideWhenUsed="false"/>
    <w:lsdException w:name="endnote reference" w:uiPriority="99" w:semiHidden="true" w:unhideWhenUsed="true"/>
    <w:lsdException w:name="Table List 3" w:uiPriority="99" w:semiHidden="true" w:unhideWhenUsed="true"/>
    <w:lsdException w:name="Colorful Grid Accent 5" w:uiPriority="73" w:semiHidden="false" w:unhideWhenUsed="false"/>
    <w:lsdException w:name="line number" w:uiPriority="99" w:semiHidden="true" w:unhideWhenUsed="true"/>
    <w:lsdException w:name="Grid Table 6 Colorful Accent 2" w:uiPriority="51"/>
    <w:lsdException w:name="toc 2" w:uiPriority="39" w:semiHidden="true" w:unhideWhenUsed="true"/>
    <w:lsdException w:name="Intense Emphasis" w:uiPriority="21" w:qFormat="true"/>
    <w:lsdException w:name="toc 3" w:uiPriority="39" w:semiHidden="true" w:unhideWhenUsed="true"/>
    <w:lsdException w:name="index 3" w:uiPriority="99" w:semiHidden="true" w:unhideWhenUsed="true"/>
    <w:lsdException w:name="Grid Table 4 Accent 5" w:uiPriority="49"/>
    <w:lsdException w:name="Light Shading Accent 1" w:uiPriority="60" w:semiHidden="false" w:unhideWhenUsed="false"/>
    <w:lsdException w:name="Medium List 2 Accent 5" w:uiPriority="66" w:semiHidden="false" w:unhideWhenUsed="false"/>
    <w:lsdException w:name="toc 4" w:uiPriority="39" w:semiHidden="true" w:unhideWhenUsed="true"/>
    <w:lsdException w:name="Medium Grid 2" w:uiPriority="68" w:semiHidden="false" w:unhideWhenUsed="false"/>
    <w:lsdException w:name="Document Map" w:uiPriority="99" w:semiHidden="true" w:unhideWhenUsed="true"/>
    <w:lsdException w:name="Medium List 2 Accent 4" w:uiPriority="66" w:semiHidden="false" w:unhideWhenUsed="false"/>
    <w:lsdException w:name="Colorful List Accent 3" w:uiPriority="72" w:semiHidden="false" w:unhideWhenUsed="false"/>
    <w:lsdException w:name="List Table 4 Accent 2" w:uiPriority="49"/>
    <w:lsdException w:name="Signature" w:uiPriority="99" w:semiHidden="true" w:unhideWhenUsed="true"/>
    <w:lsdException w:name="HTML Cite" w:uiPriority="99" w:semiHidden="true" w:unhideWhenUsed="true"/>
    <w:lsdException w:name="Colorful Shading Accent 5" w:uiPriority="71" w:semiHidden="false" w:unhideWhenUsed="false"/>
    <w:lsdException w:name="caption" w:uiPriority="35" w:semiHidden="true" w:unhideWhenUsed="true" w:qFormat="true"/>
    <w:lsdException w:name="Grid Table 7 Colorful Accent 1" w:uiPriority="52"/>
    <w:lsdException w:name="Medium Shading 1 Accent 1" w:uiPriority="63" w:semiHidden="false" w:unhideWhenUsed="false"/>
    <w:lsdException w:name="Medium Shading 2 Accent 5" w:uiPriority="64" w:semiHidden="false" w:unhideWhenUsed="false"/>
    <w:lsdException w:name="heading 3" w:uiPriority="9" w:semiHidden="true" w:unhideWhenUsed="true" w:qFormat="true"/>
    <w:lsdException w:name="Grid Table 3 Accent 6" w:uiPriority="48"/>
    <w:lsdException w:name="List Table 1 Light Accent 5" w:uiPriority="46"/>
    <w:lsdException w:name="Table Simple 2" w:uiPriority="99" w:semiHidden="true" w:unhideWhenUsed="true"/>
    <w:lsdException w:name="Table Simple 1" w:uiPriority="99" w:semiHidden="true" w:unhideWhenUsed="true"/>
    <w:lsdException w:name="Table Grid 3" w:uiPriority="99" w:semiHidden="true" w:unhideWhenUsed="true"/>
    <w:lsdException w:name="List Table 4" w:uiPriority="49"/>
    <w:lsdException w:name="Light Shading Accent 3" w:uiPriority="60" w:semiHidden="false" w:unhideWhenUsed="false"/>
    <w:lsdException w:name="Unresolved Mention" w:semiHidden="true" w:unhideWhenUsed="true"/>
    <w:lsdException w:name="Light List Accent 2" w:uiPriority="61" w:semiHidden="false" w:unhideWhenUsed="false"/>
    <w:lsdException w:name="Light List Accent 4" w:uiPriority="61" w:semiHidden="false" w:unhideWhenUsed="false"/>
    <w:lsdException w:name="Grid Table 2 Accent 6" w:uiPriority="47"/>
    <w:lsdException w:name="Table List 2" w:uiPriority="99" w:semiHidden="true" w:unhideWhenUsed="true"/>
    <w:lsdException w:name="Revision" w:semiHidden="true"/>
    <w:lsdException w:name="Plain Table 5" w:uiPriority="45"/>
    <w:lsdException w:name="Grid Table 1 Light" w:uiPriority="46"/>
    <w:lsdException w:name="List Continue 4" w:uiPriority="99" w:semiHidden="true" w:unhideWhenUsed="true"/>
    <w:lsdException w:name="heading 8" w:uiPriority="9" w:semiHidden="true" w:unhideWhenUsed="true" w:qFormat="true"/>
    <w:lsdException w:name="Medium List 2" w:uiPriority="66" w:semiHidden="false" w:unhideWhenUsed="false"/>
    <w:lsdException w:name="Grid Table 7 Colorful Accent 6" w:uiPriority="52"/>
    <w:lsdException w:name="index 8" w:uiPriority="99" w:semiHidden="true" w:unhideWhenUsed="true"/>
    <w:lsdException w:name="page number" w:uiPriority="99" w:semiHidden="true" w:unhideWhenUsed="true"/>
    <w:lsdException w:name="Table Subtle 1" w:uiPriority="99" w:semiHidden="true" w:unhideWhenUsed="true"/>
    <w:lsdException w:name="Light Grid Accent 2" w:uiPriority="62" w:semiHidden="false" w:unhideWhenUsed="false"/>
    <w:lsdException w:name="List Table 5 Dark Accent 5" w:uiPriority="50"/>
    <w:lsdException w:name="Intense Quote" w:uiPriority="30" w:qFormat="true"/>
    <w:lsdException w:name="List Number 2" w:uiPriority="99" w:semiHidden="true" w:unhideWhenUsed="true"/>
    <w:lsdException w:name="List Table 5 Dark Accent 3" w:uiPriority="50"/>
    <w:lsdException w:name="List Bullet 5" w:uiPriority="99" w:semiHidden="true" w:unhideWhenUsed="true"/>
    <w:lsdException w:name="Grid Table 6 Colorful Accent 4" w:uiPriority="51"/>
    <w:lsdException w:name="heading 1" w:uiPriority="9" w:semiHidden="false" w:unhideWhenUsed="false" w:qFormat="true"/>
    <w:lsdException w:name="List Table 5 Dark Accent 1" w:uiPriority="50"/>
    <w:lsdException w:name="annotation subject" w:uiPriority="99" w:semiHidden="true" w:unhideWhenUsed="true"/>
    <w:lsdException w:name="Table 3D effects 1" w:uiPriority="99" w:semiHidden="true" w:unhideWhenUsed="true"/>
    <w:lsdException w:name="List Table 2 Accent 3" w:uiPriority="47"/>
    <w:lsdException w:name="Light Shading Accent 6" w:uiPriority="60" w:semiHidden="false" w:unhideWhenUsed="false"/>
    <w:lsdException w:name="index heading" w:uiPriority="99" w:semiHidden="true" w:unhideWhenUsed="true"/>
    <w:lsdException w:name="Grid Table 7 Colorful Accent 5" w:uiPriority="52"/>
    <w:lsdException w:name="Body Text First Indent 2" w:uiPriority="99" w:semiHidden="true" w:unhideWhenUsed="true"/>
    <w:lsdException w:name="Colorful Grid Accent 3" w:uiPriority="73" w:semiHidden="false" w:unhideWhenUsed="false"/>
    <w:lsdException w:name="Hyperlink" w:uiPriority="99" w:semiHidden="true" w:unhideWhenUsed="true"/>
    <w:lsdException w:name="Closing" w:uiPriority="99" w:semiHidden="true" w:unhideWhenUsed="true"/>
    <w:lsdException w:name="Table Colorful 1" w:uiPriority="99" w:semiHidden="true" w:unhideWhenUsed="true"/>
    <w:lsdException w:name="footer" w:uiPriority="99" w:semiHidden="false" w:unhideWhenUsed="true" w:qFormat="true"/>
    <w:lsdException w:name="List Continue" w:uiPriority="99" w:semiHidden="true" w:unhideWhenUsed="true"/>
    <w:lsdException w:name="Grid Table 3 Accent 2" w:uiPriority="48"/>
    <w:lsdException w:name="Medium List 1 Accent 5" w:uiPriority="65" w:semiHidden="false" w:unhideWhenUsed="false"/>
    <w:lsdException w:name="Medium List 1 Accent 6" w:uiPriority="65" w:semiHidden="false" w:unhideWhenUsed="false"/>
    <w:lsdException w:name="List Table 5 Dark Accent 4" w:uiPriority="50"/>
    <w:lsdException w:name="List Table 2 Accent 2" w:uiPriority="47"/>
    <w:lsdException w:name="List Table 2" w:uiPriority="47"/>
    <w:lsdException w:name="List Table 1 Light Accent 2" w:uiPriority="46"/>
    <w:lsdException w:name="Table Subtle 2" w:uiPriority="99" w:semiHidden="true" w:unhideWhenUsed="true"/>
    <w:lsdException w:name="Grid Table 2 Accent 4" w:uiPriority="47"/>
    <w:lsdException w:name="Body Text" w:uiPriority="99" w:semiHidden="true" w:unhideWhenUsed="true"/>
    <w:lsdException w:name="Light Grid Accent 4" w:uiPriority="62" w:semiHidden="false" w:unhideWhenUsed="false"/>
    <w:lsdException w:name="No Spacing" w:uiPriority="1" w:qFormat="true"/>
    <w:lsdException w:name="E-mail Signature" w:uiPriority="99" w:semiHidden="true" w:unhideWhenUsed="true"/>
    <w:lsdException w:name="Medium Shading 2 Accent 2" w:uiPriority="64" w:semiHidden="false" w:unhideWhenUsed="false"/>
    <w:lsdException w:name="List Table 2 Accent 1" w:uiPriority="47"/>
    <w:lsdException w:name="Medium Shading 1 Accent 6" w:uiPriority="63" w:semiHidden="false" w:unhideWhenUsed="false"/>
    <w:lsdException w:name="Medium Grid 3 Accent 5" w:uiPriority="69" w:semiHidden="false" w:unhideWhenUsed="false"/>
    <w:lsdException w:name="Table Web 1" w:uiPriority="99" w:semiHidden="true" w:unhideWhenUsed="true"/>
    <w:lsdException w:name="Grid Table 6 Colorful Accent 5" w:uiPriority="51"/>
    <w:lsdException w:name="toa heading" w:uiPriority="99" w:semiHidden="true" w:unhideWhenUsed="true"/>
    <w:lsdException w:name="Medium List 2 Accent 3" w:uiPriority="66" w:semiHidden="false" w:unhideWhenUsed="false"/>
    <w:lsdException w:name="List Table 7 Colorful" w:uiPriority="52"/>
    <w:lsdException w:name="Plain Text" w:uiPriority="99" w:semiHidden="true" w:unhideWhenUsed="true"/>
    <w:lsdException w:name="Grid Table 3" w:uiPriority="48"/>
    <w:lsdException w:name="HTML Sample" w:uiPriority="99" w:semiHidden="true" w:unhideWhenUsed="true"/>
    <w:lsdException w:name="Body Text First Indent" w:uiPriority="99" w:semiHidden="true" w:unhideWhenUsed="true"/>
    <w:lsdException w:name="List Table 4 Accent 4" w:uiPriority="49"/>
    <w:lsdException w:name="Body Text 3" w:uiPriority="99" w:semiHidden="true" w:unhideWhenUsed="true"/>
    <w:lsdException w:name="Light List Accent 3" w:uiPriority="61" w:semiHidden="false" w:unhideWhenUsed="false"/>
    <w:lsdException w:name="toc 8" w:uiPriority="39" w:semiHidden="true" w:unhideWhenUsed="true"/>
    <w:lsdException w:name="Plain Table 1" w:uiPriority="41"/>
    <w:lsdException w:name="Table Classic 4" w:uiPriority="99" w:semiHidden="true" w:unhideWhenUsed="true"/>
    <w:lsdException w:name="Normal Indent" w:uiPriority="99" w:semiHidden="true" w:unhideWhenUsed="true"/>
    <w:lsdException w:name="List Table 6 Colorful Accent 5" w:uiPriority="51"/>
    <w:lsdException w:name="Medium List 1 Accent 3" w:uiPriority="65" w:semiHidden="false" w:unhideWhenUsed="false"/>
    <w:lsdException w:name="table of figures" w:uiPriority="99" w:semiHidden="true" w:unhideWhenUsed="true"/>
    <w:lsdException w:name="List Number" w:uiPriority="99" w:semiHidden="true" w:unhideWhenUsed="true"/>
    <w:lsdException w:name="Table 3D effects 3" w:uiPriority="99" w:semiHidden="true" w:unhideWhenUsed="true"/>
    <w:lsdException w:name="Colorful List" w:uiPriority="72" w:semiHidden="false" w:unhideWhenUsed="false"/>
    <w:lsdException w:name="List Number 5" w:uiPriority="99" w:semiHidden="true" w:unhideWhenUsed="true"/>
    <w:lsdException w:name="Medium Grid 1 Accent 5" w:uiPriority="67" w:semiHidden="false" w:unhideWhenUsed="false"/>
    <w:lsdException w:name="Table Columns 2" w:uiPriority="99" w:semiHidden="true" w:unhideWhenUsed="true"/>
    <w:lsdException w:name="Dark List Accent 6" w:uiPriority="70" w:semiHidden="false" w:unhideWhenUsed="false"/>
    <w:lsdException w:name="List Table 1 Light Accent 6" w:uiPriority="46"/>
    <w:lsdException w:name="Outline List 3" w:semiHidden="true" w:unhideWhenUsed="true"/>
    <w:lsdException w:name="Grid Table 1 Light Accent 6" w:uiPriority="46"/>
    <w:lsdException w:name="List Continue 3" w:uiPriority="99" w:semiHidden="true" w:unhideWhenUsed="true"/>
    <w:lsdException w:name="List Table 3 Accent 4" w:uiPriority="48"/>
    <w:lsdException w:name="Table List 4" w:uiPriority="99" w:semiHidden="true" w:unhideWhenUsed="true"/>
    <w:lsdException w:name="Medium Grid 3" w:uiPriority="69" w:semiHidden="false" w:unhideWhenUsed="false"/>
    <w:lsdException w:name="toc 7" w:uiPriority="39" w:semiHidden="true" w:unhideWhenUsed="true"/>
    <w:lsdException w:name="List Table 1 Light" w:uiPriority="46"/>
    <w:lsdException w:name="HTML Preformatted" w:uiPriority="99" w:semiHidden="true" w:unhideWhenUsed="true"/>
  </w:latentStyles>
  <w:style w:type="character" w:styleId="dad780" w:customStyle="true">
    <w:name w:val="页眉 字符"/>
    <w:uiPriority w:val="99"/>
    <w:semiHidden/>
    <w:qFormat/>
    <w:rPr>
      <w:sz w:val="18"/>
      <w:szCs w:val="18"/>
    </w:rPr>
  </w:style>
  <w:style w:type="character" w:styleId="636d49" w:default="true">
    <w:name w:val="Default Paragraph Font"/>
    <w:uiPriority w:val="1"/>
    <w:semiHidden/>
    <w:unhideWhenUsed/>
  </w:style>
  <w:style w:type="paragraph" w:styleId="9c8bb5">
    <w:name w:val="header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16b48a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cdf5e5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364d7">
    <w:name w:val="footer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character" w:styleId="ea6fdb" w:customStyle="true">
    <w:name w:val="页脚 字符"/>
    <w:uiPriority w:val="99"/>
    <w:semiHidden/>
    <w:qFormat/>
    <w:rPr>
      <w:sz w:val="18"/>
      <w:szCs w:val="18"/>
    </w:rPr>
  </w:style>
  <w:style w:type="table" w:styleId="7b6dc3">
    <w:name w:val="Table Grid"/>
    <w:basedOn w:val="cdf5e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81b4c">
    <w:name w:val="List Paragraph"/>
    <w:basedOn w:val="16b48a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2022-09-13T16:03:17Z</dcterms:created>
  <dcterms:modified xsi:type="dcterms:W3CDTF">2022-09-13T16:03:17Z</dcterms:modified>
</cp:coreProperties>
</file>