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1620"/>
        <w:gridCol w:w="1440"/>
        <w:gridCol w:w="1356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8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金赟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足球全球化与中国足球</w:t>
            </w:r>
          </w:p>
        </w:tc>
        <w:tc>
          <w:tcPr>
            <w:tcW w:w="1356" w:type="dxa"/>
            <w:noWrap w:val="0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2022.1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学习内容：</w:t>
            </w:r>
          </w:p>
          <w:p>
            <w:pPr>
              <w:ind w:firstLine="480" w:firstLineChars="200"/>
            </w:pPr>
            <w:r>
              <w:rPr>
                <w:rFonts w:ascii="宋体" w:hAnsi="宋体" w:eastAsia="宋体" w:cs="宋体"/>
                <w:sz w:val="24"/>
                <w:szCs w:val="24"/>
              </w:rPr>
              <w:t>足球全球化是足球运动发展的必然趋势。所谓足球全球化，是指足球活动突破国家地区的界限和局限，逐渐融为一体的漫长发展进程，也可以被称为全球足球一体化。这包足球人才的全球化、职业俱乐部的全球化以及足球技战术的全球化等。由于收费电视的出现波斯曼法规的产生和足球商业收入的不断增长，有力的推动了这项体育运动的发展，投资和股市的参与，使这项运动走向一种新的发展轨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pStyle w:val="2"/>
              <w:spacing w:before="150" w:beforeAutospacing="0" w:after="0" w:afterAutospacing="0" w:line="360" w:lineRule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学习心得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</w:t>
            </w:r>
          </w:p>
          <w:p>
            <w:pPr>
              <w:pStyle w:val="2"/>
              <w:spacing w:before="150" w:beforeAutospacing="0" w:after="0" w:afterAutospacing="0" w:line="360" w:lineRule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足球全球化既是机遇也是挑战。足球的全球化发展和其他领域的全球化进程一样，它既是世界足球运动发展的一个新阶段，同时也是个允满危机的新时代。对于足球落后的国家和地区来说，足球全球化是他们快速成长的机遇，因外的高水平联赛为他们提供了更开放的交流平台，使他们的水平有机会在这个环境中得到成长，同时，借鉴国外足球的管理经验和联赛的运行机制，可以迅速提高足球运动管理水平，从而助本国足球运动健康发展。此外，通过教练员和球员的交流有助于加快足球优秀人才的培养等。但是，足球个球化的挑战同严峻，譬如如何使这种全球化成为真正的全球化”，而不是足球欧洲化，避免“马太效应”的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出现，实现全世界足球运动的共同发展就是一个非常现实的问题。当今世界足球与经济的联系越来越紧密，它们之间的矛盾也越来越突出，而对足球全球化的挑战，我们必须认清发展趋势，吸收各国先进的经验，处理好各种矛所，抓住机遇，科学地应对各种挑战，使足球运动更好的发展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WFkNjIyNjQyNTJjOTM3ZWVhZTc4MDNhMzhiNDIifQ=="/>
  </w:docVars>
  <w:rsids>
    <w:rsidRoot w:val="31353EB8"/>
    <w:rsid w:val="07F97BF8"/>
    <w:rsid w:val="20684442"/>
    <w:rsid w:val="25F0312D"/>
    <w:rsid w:val="31353EB8"/>
    <w:rsid w:val="4FC55CF6"/>
    <w:rsid w:val="5744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</Words>
  <Characters>653</Characters>
  <Lines>0</Lines>
  <Paragraphs>0</Paragraphs>
  <TotalTime>0</TotalTime>
  <ScaleCrop>false</ScaleCrop>
  <LinksUpToDate>false</LinksUpToDate>
  <CharactersWithSpaces>655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2021-06-09T13:23:00Z</dcterms:created>
  <dc:creator>Admin</dc:creator>
  <cp:lastModifiedBy>逆风</cp:lastModifiedBy>
  <dcterms:modified xsi:type="dcterms:W3CDTF">2022-09-04T14:04:31Z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7B74CCE89F574830BB76C263DA55828D</vt:lpwstr>
  </property>
</Properties>
</file>