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紧扣细节抓安全，构筑屏障促平安</w:t>
      </w:r>
    </w:p>
    <w:p>
      <w:pPr>
        <w:jc w:val="center"/>
        <w:rPr>
          <w:rFonts w:hint="eastAsia" w:ascii="仿宋" w:hAnsi="仿宋" w:eastAsia="仿宋" w:cs="仿宋"/>
          <w:sz w:val="24"/>
          <w:szCs w:val="24"/>
        </w:rPr>
      </w:pPr>
      <w:r>
        <w:rPr>
          <w:rFonts w:hint="eastAsia" w:ascii="华文楷体" w:hAnsi="华文楷体" w:eastAsia="华文楷体" w:cs="华文楷体"/>
          <w:b w:val="0"/>
          <w:bCs w:val="0"/>
          <w:sz w:val="24"/>
          <w:szCs w:val="24"/>
          <w:lang w:val="en-US" w:eastAsia="zh-CN"/>
        </w:rPr>
        <w:t>2022-2023学年度第一学期安全工作计划</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指导思想</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为了认真贯彻落实上级教育主管部门学校安全工作要求，全面加强学校的安全工作，健全制度，明确责任，加强教育，严格检查和监督，切实推进</w:t>
      </w:r>
      <w:r>
        <w:rPr>
          <w:rFonts w:hint="eastAsia" w:ascii="仿宋" w:hAnsi="仿宋" w:eastAsia="仿宋" w:cs="仿宋"/>
          <w:sz w:val="24"/>
          <w:szCs w:val="24"/>
          <w:lang w:val="en-US" w:eastAsia="zh-CN"/>
        </w:rPr>
        <w:t>学校安全</w:t>
      </w:r>
      <w:r>
        <w:rPr>
          <w:rFonts w:hint="eastAsia" w:ascii="仿宋" w:hAnsi="仿宋" w:eastAsia="仿宋" w:cs="仿宋"/>
          <w:sz w:val="24"/>
          <w:szCs w:val="24"/>
        </w:rPr>
        <w:t>建设。继续贯彻“安全第一，预防为主”的方针，进一步加强以学校安全为本的各项安全管理工作，做到警钟长鸣，常抓不懈，进一步推进以</w:t>
      </w:r>
      <w:r>
        <w:rPr>
          <w:rFonts w:hint="eastAsia" w:ascii="仿宋" w:hAnsi="仿宋" w:eastAsia="仿宋" w:cs="仿宋"/>
          <w:sz w:val="24"/>
          <w:szCs w:val="24"/>
          <w:lang w:val="en-US" w:eastAsia="zh-CN"/>
        </w:rPr>
        <w:t>师幼</w:t>
      </w:r>
      <w:r>
        <w:rPr>
          <w:rFonts w:hint="eastAsia" w:ascii="仿宋" w:hAnsi="仿宋" w:eastAsia="仿宋" w:cs="仿宋"/>
          <w:sz w:val="24"/>
          <w:szCs w:val="24"/>
        </w:rPr>
        <w:t>安全为本的各项安全管理工作。</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工作目标：</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求新务实严管理，追求规范显安全。继续注重平时，致力防范，狠抓安全管理质量，按照“谁主管谁负责”的原则，层层落实安全工作措施，认真贯彻执行上级有关部门的精神和要求，防患于未然，保障</w:t>
      </w:r>
      <w:r>
        <w:rPr>
          <w:rFonts w:hint="eastAsia" w:ascii="仿宋" w:hAnsi="仿宋" w:eastAsia="仿宋" w:cs="仿宋"/>
          <w:sz w:val="24"/>
          <w:szCs w:val="24"/>
          <w:lang w:val="en-US" w:eastAsia="zh-CN"/>
        </w:rPr>
        <w:t>幼儿</w:t>
      </w:r>
      <w:r>
        <w:rPr>
          <w:rFonts w:hint="eastAsia" w:ascii="仿宋" w:hAnsi="仿宋" w:eastAsia="仿宋" w:cs="仿宋"/>
          <w:sz w:val="24"/>
          <w:szCs w:val="24"/>
        </w:rPr>
        <w:t>在</w:t>
      </w:r>
      <w:r>
        <w:rPr>
          <w:rFonts w:hint="eastAsia" w:ascii="仿宋" w:hAnsi="仿宋" w:eastAsia="仿宋" w:cs="仿宋"/>
          <w:sz w:val="24"/>
          <w:szCs w:val="24"/>
          <w:lang w:val="en-US" w:eastAsia="zh-CN"/>
        </w:rPr>
        <w:t>园</w:t>
      </w:r>
      <w:r>
        <w:rPr>
          <w:rFonts w:hint="eastAsia" w:ascii="仿宋" w:hAnsi="仿宋" w:eastAsia="仿宋" w:cs="仿宋"/>
          <w:sz w:val="24"/>
          <w:szCs w:val="24"/>
        </w:rPr>
        <w:t>安全。</w:t>
      </w:r>
    </w:p>
    <w:p>
      <w:pPr>
        <w:keepNext w:val="0"/>
        <w:keepLines w:val="0"/>
        <w:pageBreakBefore w:val="0"/>
        <w:widowControl w:val="0"/>
        <w:kinsoku/>
        <w:wordWrap/>
        <w:overflowPunct/>
        <w:topLinePunct w:val="0"/>
        <w:autoSpaceDE/>
        <w:autoSpaceDN/>
        <w:bidi w:val="0"/>
        <w:adjustRightInd/>
        <w:snapToGrid/>
        <w:spacing w:line="360" w:lineRule="atLeast"/>
        <w:ind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主要工作及</w:t>
      </w:r>
      <w:r>
        <w:rPr>
          <w:rFonts w:hint="eastAsia" w:ascii="仿宋" w:hAnsi="仿宋" w:eastAsia="仿宋" w:cs="仿宋"/>
          <w:b/>
          <w:bCs/>
          <w:sz w:val="24"/>
          <w:szCs w:val="24"/>
        </w:rPr>
        <w:t>具体措施：</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一、加强组织领导</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明确分工职责</w:t>
      </w:r>
      <w:r>
        <w:rPr>
          <w:rFonts w:hint="eastAsia" w:ascii="仿宋" w:hAnsi="仿宋" w:eastAsia="仿宋" w:cs="仿宋"/>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1.优化</w:t>
      </w:r>
      <w:r>
        <w:rPr>
          <w:rFonts w:hint="eastAsia" w:ascii="仿宋" w:hAnsi="仿宋" w:eastAsia="仿宋" w:cs="仿宋"/>
          <w:b/>
          <w:bCs/>
          <w:sz w:val="24"/>
          <w:szCs w:val="24"/>
        </w:rPr>
        <w:t>安全管理网</w:t>
      </w:r>
      <w:r>
        <w:rPr>
          <w:rFonts w:hint="eastAsia" w:ascii="仿宋" w:hAnsi="仿宋" w:eastAsia="仿宋" w:cs="仿宋"/>
          <w:b/>
          <w:bCs/>
          <w:sz w:val="24"/>
          <w:szCs w:val="24"/>
          <w:lang w:eastAsia="zh-CN"/>
        </w:rPr>
        <w:t>：</w:t>
      </w:r>
      <w:r>
        <w:rPr>
          <w:rFonts w:hint="eastAsia" w:ascii="仿宋" w:hAnsi="仿宋" w:eastAsia="仿宋" w:cs="仿宋"/>
          <w:sz w:val="24"/>
          <w:szCs w:val="24"/>
        </w:rPr>
        <w:t>进一步完善、健全学校安全管理网络，</w:t>
      </w:r>
      <w:r>
        <w:rPr>
          <w:rFonts w:hint="eastAsia" w:ascii="仿宋" w:hAnsi="仿宋" w:eastAsia="仿宋" w:cs="仿宋"/>
          <w:sz w:val="24"/>
          <w:szCs w:val="24"/>
          <w:lang w:val="en-US" w:eastAsia="zh-CN"/>
        </w:rPr>
        <w:t>实行园区负责制，园区负责人为园区安全第一责任人。</w:t>
      </w:r>
      <w:r>
        <w:rPr>
          <w:rFonts w:hint="eastAsia" w:ascii="仿宋" w:hAnsi="仿宋" w:eastAsia="仿宋" w:cs="仿宋"/>
          <w:sz w:val="24"/>
          <w:szCs w:val="24"/>
        </w:rPr>
        <w:t>明确</w:t>
      </w:r>
      <w:r>
        <w:rPr>
          <w:rFonts w:hint="eastAsia" w:ascii="仿宋" w:hAnsi="仿宋" w:eastAsia="仿宋" w:cs="仿宋"/>
          <w:sz w:val="24"/>
          <w:szCs w:val="24"/>
          <w:lang w:val="en-US" w:eastAsia="zh-CN"/>
        </w:rPr>
        <w:t>园及园区</w:t>
      </w:r>
      <w:r>
        <w:rPr>
          <w:rFonts w:hint="eastAsia" w:ascii="仿宋" w:hAnsi="仿宋" w:eastAsia="仿宋" w:cs="仿宋"/>
          <w:sz w:val="24"/>
          <w:szCs w:val="24"/>
        </w:rPr>
        <w:t>安全工作领导小组职能，</w:t>
      </w:r>
      <w:r>
        <w:rPr>
          <w:rFonts w:hint="eastAsia" w:ascii="仿宋" w:hAnsi="仿宋" w:eastAsia="仿宋" w:cs="仿宋"/>
          <w:sz w:val="24"/>
          <w:szCs w:val="24"/>
          <w:lang w:val="en-US" w:eastAsia="zh-CN"/>
        </w:rPr>
        <w:t>明晰</w:t>
      </w:r>
      <w:r>
        <w:rPr>
          <w:rFonts w:hint="eastAsia" w:ascii="仿宋" w:hAnsi="仿宋" w:eastAsia="仿宋" w:cs="仿宋"/>
          <w:sz w:val="24"/>
          <w:szCs w:val="24"/>
        </w:rPr>
        <w:t>安全工作职责。</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2.实行安全例会制：</w:t>
      </w:r>
      <w:r>
        <w:rPr>
          <w:rFonts w:hint="eastAsia" w:ascii="仿宋" w:hAnsi="仿宋" w:eastAsia="仿宋" w:cs="仿宋"/>
          <w:sz w:val="24"/>
          <w:szCs w:val="24"/>
        </w:rPr>
        <w:t>每</w:t>
      </w:r>
      <w:r>
        <w:rPr>
          <w:rFonts w:hint="eastAsia" w:ascii="仿宋" w:hAnsi="仿宋" w:eastAsia="仿宋" w:cs="仿宋"/>
          <w:sz w:val="24"/>
          <w:szCs w:val="24"/>
          <w:lang w:val="en-US" w:eastAsia="zh-CN"/>
        </w:rPr>
        <w:t>月</w:t>
      </w:r>
      <w:r>
        <w:rPr>
          <w:rFonts w:hint="eastAsia" w:ascii="仿宋" w:hAnsi="仿宋" w:eastAsia="仿宋" w:cs="仿宋"/>
          <w:sz w:val="24"/>
          <w:szCs w:val="24"/>
        </w:rPr>
        <w:t>举行</w:t>
      </w:r>
      <w:r>
        <w:rPr>
          <w:rFonts w:hint="eastAsia" w:ascii="仿宋" w:hAnsi="仿宋" w:eastAsia="仿宋" w:cs="仿宋"/>
          <w:sz w:val="24"/>
          <w:szCs w:val="24"/>
          <w:lang w:val="en-US" w:eastAsia="zh-CN"/>
        </w:rPr>
        <w:t>园区教职工</w:t>
      </w:r>
      <w:r>
        <w:rPr>
          <w:rFonts w:hint="eastAsia" w:ascii="仿宋" w:hAnsi="仿宋" w:eastAsia="仿宋" w:cs="仿宋"/>
          <w:sz w:val="24"/>
          <w:szCs w:val="24"/>
        </w:rPr>
        <w:t>安全例会及行政会议，不定期安全工作领导组会议。</w:t>
      </w:r>
      <w:r>
        <w:rPr>
          <w:rFonts w:hint="eastAsia" w:ascii="仿宋" w:hAnsi="仿宋" w:eastAsia="仿宋" w:cs="仿宋"/>
          <w:sz w:val="24"/>
          <w:szCs w:val="24"/>
          <w:lang w:val="en-US" w:eastAsia="zh-CN"/>
        </w:rPr>
        <w:t>针对每月常态化安全管理进行经验梳理，围绕突发性安全事件进行剖析、通报，并部署下阶段安全工作。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3.落实安全责任制：</w:t>
      </w:r>
      <w:r>
        <w:rPr>
          <w:rFonts w:hint="eastAsia" w:ascii="仿宋" w:hAnsi="仿宋" w:eastAsia="仿宋" w:cs="仿宋"/>
          <w:sz w:val="24"/>
          <w:szCs w:val="24"/>
        </w:rPr>
        <w:t>增强安全</w:t>
      </w:r>
      <w:r>
        <w:rPr>
          <w:rFonts w:hint="eastAsia" w:ascii="仿宋" w:hAnsi="仿宋" w:eastAsia="仿宋" w:cs="仿宋"/>
          <w:sz w:val="24"/>
          <w:szCs w:val="24"/>
          <w:lang w:val="en-US" w:eastAsia="zh-CN"/>
        </w:rPr>
        <w:t>责任</w:t>
      </w:r>
      <w:r>
        <w:rPr>
          <w:rFonts w:hint="eastAsia" w:ascii="仿宋" w:hAnsi="仿宋" w:eastAsia="仿宋" w:cs="仿宋"/>
          <w:sz w:val="24"/>
          <w:szCs w:val="24"/>
        </w:rPr>
        <w:t>意识，</w:t>
      </w:r>
      <w:r>
        <w:rPr>
          <w:rFonts w:hint="eastAsia" w:ascii="仿宋" w:hAnsi="仿宋" w:eastAsia="仿宋" w:cs="仿宋"/>
          <w:sz w:val="24"/>
          <w:szCs w:val="24"/>
          <w:lang w:val="en-US" w:eastAsia="zh-CN"/>
        </w:rPr>
        <w:t>严格落实</w:t>
      </w:r>
      <w:r>
        <w:rPr>
          <w:rFonts w:hint="eastAsia" w:ascii="仿宋" w:hAnsi="仿宋" w:eastAsia="仿宋" w:cs="仿宋"/>
          <w:sz w:val="24"/>
          <w:szCs w:val="24"/>
        </w:rPr>
        <w:t>学校安全管理制度、监督机制和奖惩制度，</w:t>
      </w:r>
      <w:r>
        <w:rPr>
          <w:rFonts w:hint="eastAsia" w:ascii="仿宋" w:hAnsi="仿宋" w:eastAsia="仿宋" w:cs="仿宋"/>
          <w:sz w:val="24"/>
          <w:szCs w:val="24"/>
          <w:lang w:val="en-US" w:eastAsia="zh-CN"/>
        </w:rPr>
        <w:t>以《中小学岗位安全工作指导手册》为指导，明确各层面、各岗位职责。本着“一岗双责、党政同责、齐抓共管”的原则，严格实行安全工作责任制，坚决贯彻落实层层签订安全责任书，并实行“谁主管谁负责、谁分工谁负责、谁出问题谁负责”的管理原则，层层落实，加强监督，</w:t>
      </w:r>
      <w:r>
        <w:rPr>
          <w:rFonts w:hint="eastAsia" w:ascii="仿宋" w:hAnsi="仿宋" w:eastAsia="仿宋" w:cs="仿宋"/>
          <w:sz w:val="24"/>
          <w:szCs w:val="24"/>
        </w:rPr>
        <w:t>把安全防范工作做细做实，消除一切不安全隐患，防范于未燃</w:t>
      </w:r>
      <w:r>
        <w:rPr>
          <w:rFonts w:hint="eastAsia" w:ascii="仿宋" w:hAnsi="仿宋" w:eastAsia="仿宋" w:cs="仿宋"/>
          <w:sz w:val="24"/>
          <w:szCs w:val="24"/>
          <w:lang w:eastAsia="zh-CN"/>
        </w:rPr>
        <w:t>，</w:t>
      </w:r>
      <w:r>
        <w:rPr>
          <w:rFonts w:hint="eastAsia" w:ascii="仿宋" w:hAnsi="仿宋" w:eastAsia="仿宋" w:cs="仿宋"/>
          <w:sz w:val="24"/>
          <w:szCs w:val="24"/>
        </w:rPr>
        <w:t>杜绝一切安全事故的发生。</w:t>
      </w:r>
      <w:r>
        <w:rPr>
          <w:rFonts w:hint="eastAsia" w:ascii="仿宋" w:hAnsi="仿宋" w:eastAsia="仿宋" w:cs="仿宋"/>
          <w:sz w:val="24"/>
          <w:szCs w:val="24"/>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4.实行安全考核制：</w:t>
      </w:r>
      <w:r>
        <w:rPr>
          <w:rFonts w:hint="eastAsia" w:ascii="仿宋" w:hAnsi="仿宋" w:eastAsia="仿宋" w:cs="仿宋"/>
          <w:sz w:val="24"/>
          <w:szCs w:val="24"/>
          <w:lang w:val="en-US" w:eastAsia="zh-CN"/>
        </w:rPr>
        <w:t>立足工作实际，园部梳理并形成教职工安全应知应会，通过日常观察及集中考核等形式将安全要求的落实与考核挂钩，形成安全考核机制。</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二、加大教育培训，强意识增能力。</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1.发挥环境价值：</w:t>
      </w:r>
      <w:r>
        <w:rPr>
          <w:rFonts w:hint="eastAsia" w:ascii="仿宋" w:hAnsi="仿宋" w:eastAsia="仿宋" w:cs="仿宋"/>
          <w:b w:val="0"/>
          <w:bCs w:val="0"/>
          <w:sz w:val="24"/>
          <w:szCs w:val="24"/>
          <w:lang w:val="en-US" w:eastAsia="zh-CN"/>
        </w:rPr>
        <w:t>利用门外展板、橱窗等设施面向全体家长进行疫情防控、秋冬季传染病预防、一盔一带等内容的宣传教育；用好园内公共墙面，如楼梯、走廊、门柜、电视机等空间，进一步完善安全警示标识和宣传引导图示。</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val="en-US" w:eastAsia="zh-CN"/>
        </w:rPr>
        <w:t>借助网络平台：</w:t>
      </w:r>
      <w:r>
        <w:rPr>
          <w:rFonts w:hint="eastAsia" w:ascii="仿宋" w:hAnsi="仿宋" w:eastAsia="仿宋" w:cs="仿宋"/>
          <w:b w:val="0"/>
          <w:bCs w:val="0"/>
          <w:sz w:val="24"/>
          <w:szCs w:val="24"/>
          <w:lang w:val="en-US" w:eastAsia="zh-CN"/>
        </w:rPr>
        <w:t>充分利用工作群、班级Q群、微信群等软件平台以及校园网、微信公众号、安全教育平台等网络平台进行疫情防控信息发布、安全工作要求的传达以及阶段工作部署，帮助全员了解校园安全动态，增强安全主体意识，提高安全关注度，促进校园日常安全维护。</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3.聚焦活动现场：</w:t>
      </w:r>
      <w:r>
        <w:rPr>
          <w:rFonts w:hint="eastAsia" w:ascii="仿宋" w:hAnsi="仿宋" w:eastAsia="仿宋" w:cs="仿宋"/>
          <w:b w:val="0"/>
          <w:bCs w:val="0"/>
          <w:sz w:val="24"/>
          <w:szCs w:val="24"/>
          <w:lang w:val="en-US" w:eastAsia="zh-CN"/>
        </w:rPr>
        <w:t>立足师幼安全素养提升，多形式开展安全教育活动，在活动体验中增强意识，提高自护能力。</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教育活动：做好平台学习——认真组织参加安全教育平台专题活动、主题活动以及专项活动；抓好随机教育——利用一日活动中的突发事件或摸排有隐患的事件进行随机教育，如上下楼梯，攀爬梯、滑梯游戏；搞好节点教育——围绕“119消防宣传日”开展专题节点教育；结合季节开展秋冬季防病教育。</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（2）演练活动：进一步完善应急演练机制，组织开展反恐防暴、消防疏散、</w:t>
      </w:r>
      <w:r>
        <w:rPr>
          <w:rFonts w:hint="eastAsia" w:ascii="仿宋" w:hAnsi="仿宋" w:eastAsia="仿宋" w:cs="仿宋"/>
          <w:color w:val="000000" w:themeColor="text1"/>
          <w:sz w:val="24"/>
          <w:szCs w:val="24"/>
          <w14:textFill>
            <w14:solidFill>
              <w14:schemeClr w14:val="tx1"/>
            </w14:solidFill>
          </w14:textFill>
        </w:rPr>
        <w:t>多场景实操</w:t>
      </w:r>
      <w:r>
        <w:rPr>
          <w:rFonts w:hint="eastAsia" w:ascii="仿宋" w:hAnsi="仿宋" w:eastAsia="仿宋" w:cs="仿宋"/>
          <w:b w:val="0"/>
          <w:bCs w:val="0"/>
          <w:sz w:val="24"/>
          <w:szCs w:val="24"/>
          <w:lang w:val="en-US" w:eastAsia="zh-CN"/>
        </w:rPr>
        <w:t>疫情防控</w:t>
      </w:r>
      <w:r>
        <w:rPr>
          <w:rFonts w:hint="eastAsia" w:ascii="仿宋" w:hAnsi="仿宋" w:eastAsia="仿宋" w:cs="仿宋"/>
          <w:color w:val="000000" w:themeColor="text1"/>
          <w:sz w:val="24"/>
          <w:szCs w:val="24"/>
          <w14:textFill>
            <w14:solidFill>
              <w14:schemeClr w14:val="tx1"/>
            </w14:solidFill>
          </w14:textFill>
        </w:rPr>
        <w:t>应急演练</w:t>
      </w:r>
      <w:r>
        <w:rPr>
          <w:rFonts w:hint="eastAsia" w:ascii="仿宋" w:hAnsi="仿宋" w:eastAsia="仿宋" w:cs="仿宋"/>
          <w:b w:val="0"/>
          <w:bCs w:val="0"/>
          <w:sz w:val="24"/>
          <w:szCs w:val="24"/>
          <w:lang w:val="en-US" w:eastAsia="zh-CN"/>
        </w:rPr>
        <w:t>等，在演练中提高师幼自护、自救能力。</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培训活动：组织学习《托幼机构、中小学校新冠肺炎疫情防控技术方案（第六版）》，进一步明确常态化疫情防控要求；邀请专业团队进行教职工安全知识培训，上好“开学第一课”；组织学习教职工安全应知应会，从理论与实操两方面进行专题培训并考核，以考促培。</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三、关注</w:t>
      </w:r>
      <w:r>
        <w:rPr>
          <w:rFonts w:hint="eastAsia" w:ascii="仿宋" w:hAnsi="仿宋" w:eastAsia="仿宋" w:cs="仿宋"/>
          <w:b/>
          <w:bCs/>
          <w:color w:val="000000" w:themeColor="text1"/>
          <w:sz w:val="24"/>
          <w:szCs w:val="24"/>
          <w14:textFill>
            <w14:solidFill>
              <w14:schemeClr w14:val="tx1"/>
            </w14:solidFill>
          </w14:textFill>
        </w:rPr>
        <w:t>重点</w:t>
      </w:r>
      <w:r>
        <w:rPr>
          <w:rFonts w:hint="eastAsia" w:ascii="仿宋" w:hAnsi="仿宋" w:eastAsia="仿宋" w:cs="仿宋"/>
          <w:b/>
          <w:bCs/>
          <w:color w:val="000000" w:themeColor="text1"/>
          <w:sz w:val="24"/>
          <w:szCs w:val="24"/>
          <w:lang w:val="en-US" w:eastAsia="zh-CN"/>
          <w14:textFill>
            <w14:solidFill>
              <w14:schemeClr w14:val="tx1"/>
            </w14:solidFill>
          </w14:textFill>
        </w:rPr>
        <w:t>部位</w:t>
      </w:r>
      <w:r>
        <w:rPr>
          <w:rFonts w:hint="eastAsia" w:ascii="仿宋" w:hAnsi="仿宋" w:eastAsia="仿宋" w:cs="仿宋"/>
          <w:b/>
          <w:bCs/>
          <w:color w:val="000000" w:themeColor="text1"/>
          <w:sz w:val="24"/>
          <w:szCs w:val="24"/>
          <w14:textFill>
            <w14:solidFill>
              <w14:schemeClr w14:val="tx1"/>
            </w14:solidFill>
          </w14:textFill>
        </w:rPr>
        <w:t>，落实</w:t>
      </w:r>
      <w:r>
        <w:rPr>
          <w:rFonts w:hint="eastAsia" w:ascii="仿宋" w:hAnsi="仿宋" w:eastAsia="仿宋" w:cs="仿宋"/>
          <w:b/>
          <w:bCs/>
          <w:color w:val="000000" w:themeColor="text1"/>
          <w:sz w:val="24"/>
          <w:szCs w:val="24"/>
          <w:lang w:val="en-US" w:eastAsia="zh-CN"/>
          <w14:textFill>
            <w14:solidFill>
              <w14:schemeClr w14:val="tx1"/>
            </w14:solidFill>
          </w14:textFill>
        </w:rPr>
        <w:t>有效</w:t>
      </w:r>
      <w:r>
        <w:rPr>
          <w:rFonts w:hint="eastAsia" w:ascii="仿宋" w:hAnsi="仿宋" w:eastAsia="仿宋" w:cs="仿宋"/>
          <w:b/>
          <w:bCs/>
          <w:color w:val="000000" w:themeColor="text1"/>
          <w:sz w:val="24"/>
          <w:szCs w:val="24"/>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snapToGrid/>
        <w:spacing w:line="360" w:lineRule="atLeast"/>
        <w:ind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val="en-US" w:eastAsia="zh-CN"/>
        </w:rPr>
        <w:t>）疫情防控：做精做细</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疫情形势复杂多变，不变的是我们要始终坚决贯彻落实好</w:t>
      </w:r>
      <w:r>
        <w:rPr>
          <w:rFonts w:hint="eastAsia" w:ascii="仿宋" w:hAnsi="仿宋" w:eastAsia="仿宋" w:cs="仿宋"/>
          <w:color w:val="000000" w:themeColor="text1"/>
          <w:sz w:val="24"/>
          <w:szCs w:val="24"/>
          <w14:textFill>
            <w14:solidFill>
              <w14:schemeClr w14:val="tx1"/>
            </w14:solidFill>
          </w14:textFill>
        </w:rPr>
        <w:t>“四个严格”</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严格落实</w:t>
      </w:r>
      <w:r>
        <w:rPr>
          <w:rFonts w:hint="eastAsia" w:ascii="仿宋" w:hAnsi="仿宋" w:eastAsia="仿宋" w:cs="仿宋"/>
          <w:color w:val="000000" w:themeColor="text1"/>
          <w:sz w:val="24"/>
          <w:szCs w:val="24"/>
          <w:lang w:val="en-US" w:eastAsia="zh-CN"/>
          <w14:textFill>
            <w14:solidFill>
              <w14:schemeClr w14:val="tx1"/>
            </w14:solidFill>
          </w14:textFill>
        </w:rPr>
        <w:t>师幼</w:t>
      </w:r>
      <w:r>
        <w:rPr>
          <w:rFonts w:hint="eastAsia" w:ascii="仿宋" w:hAnsi="仿宋" w:eastAsia="仿宋" w:cs="仿宋"/>
          <w:color w:val="000000" w:themeColor="text1"/>
          <w:sz w:val="24"/>
          <w:szCs w:val="24"/>
          <w14:textFill>
            <w14:solidFill>
              <w14:schemeClr w14:val="tx1"/>
            </w14:solidFill>
          </w14:textFill>
        </w:rPr>
        <w:t>全员核酸。要根据要求与卫健部门积极联系，组织核酸检测力量</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目前采样人员主要涉及保健老师和教研组长。</w:t>
      </w:r>
      <w:r>
        <w:rPr>
          <w:rFonts w:hint="eastAsia" w:ascii="仿宋" w:hAnsi="仿宋" w:eastAsia="仿宋" w:cs="仿宋"/>
          <w:color w:val="000000" w:themeColor="text1"/>
          <w:sz w:val="24"/>
          <w:szCs w:val="24"/>
          <w14:textFill>
            <w14:solidFill>
              <w14:schemeClr w14:val="tx1"/>
            </w14:solidFill>
          </w14:textFill>
        </w:rPr>
        <w:t>开学报到</w:t>
      </w:r>
      <w:r>
        <w:rPr>
          <w:rFonts w:hint="eastAsia" w:ascii="仿宋" w:hAnsi="仿宋" w:eastAsia="仿宋" w:cs="仿宋"/>
          <w:color w:val="000000" w:themeColor="text1"/>
          <w:sz w:val="24"/>
          <w:szCs w:val="24"/>
          <w:lang w:val="en-US" w:eastAsia="zh-CN"/>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进行一次全员核酸检测</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8月30日上午分时段，具体要求稍后发群</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开学后按照规定要求做好核酸抽检，做到应检尽检。（现在</w:t>
      </w:r>
      <w:r>
        <w:rPr>
          <w:rFonts w:hint="eastAsia" w:ascii="仿宋" w:hAnsi="仿宋" w:eastAsia="仿宋" w:cs="仿宋"/>
          <w:color w:val="000000" w:themeColor="text1"/>
          <w:sz w:val="24"/>
          <w:szCs w:val="24"/>
          <w:lang w:val="en-US" w:eastAsia="zh-CN"/>
          <w14:textFill>
            <w14:solidFill>
              <w14:schemeClr w14:val="tx1"/>
            </w14:solidFill>
          </w14:textFill>
        </w:rPr>
        <w:t>要求</w:t>
      </w:r>
      <w:r>
        <w:rPr>
          <w:rFonts w:hint="eastAsia" w:ascii="仿宋" w:hAnsi="仿宋" w:eastAsia="仿宋" w:cs="仿宋"/>
          <w:color w:val="000000" w:themeColor="text1"/>
          <w:sz w:val="24"/>
          <w:szCs w:val="24"/>
          <w14:textFill>
            <w14:solidFill>
              <w14:schemeClr w14:val="tx1"/>
            </w14:solidFill>
          </w14:textFill>
        </w:rPr>
        <w:t>每天20%</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核酸检测注意事项——采样前：戴好口罩、有序排队、保持安全距离；前一个受测者结束后，不要立即上前，更不要提前摘口罩，等待采样人员完成双手消毒，拿出新棉签后迅速上前接受采样；采样时：双手捏住两下角向上推口罩，不露鼻孔、屏住呼吸、张嘴接受采样；采样后：立即戴好口罩、离开采样现场、不要停留等人、回</w:t>
      </w:r>
      <w:r>
        <w:rPr>
          <w:rFonts w:hint="eastAsia" w:ascii="仿宋" w:hAnsi="仿宋" w:eastAsia="仿宋" w:cs="仿宋"/>
          <w:color w:val="000000" w:themeColor="text1"/>
          <w:sz w:val="24"/>
          <w:szCs w:val="24"/>
          <w:lang w:val="en-US" w:eastAsia="zh-CN"/>
          <w14:textFill>
            <w14:solidFill>
              <w14:schemeClr w14:val="tx1"/>
            </w14:solidFill>
          </w14:textFill>
        </w:rPr>
        <w:t>去</w:t>
      </w:r>
      <w:r>
        <w:rPr>
          <w:rFonts w:hint="eastAsia" w:ascii="仿宋" w:hAnsi="仿宋" w:eastAsia="仿宋" w:cs="仿宋"/>
          <w:color w:val="000000" w:themeColor="text1"/>
          <w:sz w:val="24"/>
          <w:szCs w:val="24"/>
          <w:lang w:eastAsia="zh-CN"/>
          <w14:textFill>
            <w14:solidFill>
              <w14:schemeClr w14:val="tx1"/>
            </w14:solidFill>
          </w14:textFill>
        </w:rPr>
        <w:t>后尽快洗手漱口）</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严格执行体温监测制度。严把校门入口关，做好人员合理分流，进入校园的所有人员必须经体温测试通道进入，发现体温异常人员按预案处置。入园时，教职员工和幼儿须测体温，无发热、干咳、乏力、咽痛、腹泻等疑似症状方可入园，出现疑似症状者，须及时就医，不带病上班、入园</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严格实施师生员工健康监测、体温检测、晨午晚检和因病缺课（勤）追踪与登记等措施</w:t>
      </w:r>
      <w:r>
        <w:rPr>
          <w:rFonts w:hint="eastAsia" w:ascii="仿宋" w:hAnsi="仿宋" w:eastAsia="仿宋" w:cs="仿宋"/>
          <w:color w:val="000000" w:themeColor="text1"/>
          <w:sz w:val="24"/>
          <w:szCs w:val="24"/>
          <w:lang w:val="en-US" w:eastAsia="zh-CN"/>
          <w14:textFill>
            <w14:solidFill>
              <w14:schemeClr w14:val="tx1"/>
            </w14:solidFill>
          </w14:textFill>
        </w:rPr>
        <w:t>，动态精准掌握教职员工和幼儿健康状况，做好健康监测。</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严格遵守卫生防疫要求。</w:t>
      </w:r>
      <w:r>
        <w:rPr>
          <w:rFonts w:hint="eastAsia" w:ascii="仿宋" w:hAnsi="仿宋" w:eastAsia="仿宋" w:cs="仿宋"/>
          <w:color w:val="000000" w:themeColor="text1"/>
          <w:sz w:val="24"/>
          <w:szCs w:val="24"/>
          <w:lang w:val="en-US" w:eastAsia="zh-CN"/>
          <w14:textFill>
            <w14:solidFill>
              <w14:schemeClr w14:val="tx1"/>
            </w14:solidFill>
          </w14:textFill>
        </w:rPr>
        <w:t>继续贯彻落实</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val="en-US" w:eastAsia="zh-CN"/>
          <w14:textFill>
            <w14:solidFill>
              <w14:schemeClr w14:val="tx1"/>
            </w14:solidFill>
          </w14:textFill>
        </w:rPr>
        <w:t>年</w:t>
      </w:r>
      <w:r>
        <w:rPr>
          <w:rFonts w:hint="eastAsia" w:ascii="仿宋" w:hAnsi="仿宋" w:eastAsia="仿宋" w:cs="仿宋"/>
          <w:color w:val="000000" w:themeColor="text1"/>
          <w:sz w:val="24"/>
          <w:szCs w:val="24"/>
          <w14:textFill>
            <w14:solidFill>
              <w14:schemeClr w14:val="tx1"/>
            </w14:solidFill>
          </w14:textFill>
        </w:rPr>
        <w:t>段错时错峰</w:t>
      </w:r>
      <w:r>
        <w:rPr>
          <w:rFonts w:hint="eastAsia" w:ascii="仿宋" w:hAnsi="仿宋" w:eastAsia="仿宋" w:cs="仿宋"/>
          <w:color w:val="000000" w:themeColor="text1"/>
          <w:sz w:val="24"/>
          <w:szCs w:val="24"/>
          <w:lang w:val="en-US" w:eastAsia="zh-CN"/>
          <w14:textFill>
            <w14:solidFill>
              <w14:schemeClr w14:val="tx1"/>
            </w14:solidFill>
          </w14:textFill>
        </w:rPr>
        <w:t>上放学制度</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各年段各班要明确来离园时段，引导幼儿及其家长自觉遵守（此处提醒掌握一个度：门口值班人员、班级老师）。幼儿来离园途中带好口罩，家长接送幼儿时全程佩戴口罩，保持社交距离。幼儿来园</w:t>
      </w:r>
      <w:r>
        <w:rPr>
          <w:rFonts w:hint="eastAsia" w:ascii="仿宋" w:hAnsi="仿宋" w:eastAsia="仿宋" w:cs="仿宋"/>
          <w:color w:val="000000" w:themeColor="text1"/>
          <w:sz w:val="24"/>
          <w:szCs w:val="24"/>
          <w14:textFill>
            <w14:solidFill>
              <w14:schemeClr w14:val="tx1"/>
            </w14:solidFill>
          </w14:textFill>
        </w:rPr>
        <w:t>时自备口罩等必要防疫防护物品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组织活动</w:t>
      </w:r>
      <w:r>
        <w:rPr>
          <w:rFonts w:hint="eastAsia" w:ascii="仿宋" w:hAnsi="仿宋" w:eastAsia="仿宋" w:cs="仿宋"/>
          <w:color w:val="000000" w:themeColor="text1"/>
          <w:sz w:val="24"/>
          <w:szCs w:val="24"/>
          <w14:textFill>
            <w14:solidFill>
              <w14:schemeClr w14:val="tx1"/>
            </w14:solidFill>
          </w14:textFill>
        </w:rPr>
        <w:t>要尽量避免人员聚集，保持适当的社交距离，</w:t>
      </w:r>
      <w:r>
        <w:rPr>
          <w:rFonts w:hint="eastAsia" w:ascii="仿宋" w:hAnsi="仿宋" w:eastAsia="仿宋" w:cs="仿宋"/>
          <w:color w:val="000000" w:themeColor="text1"/>
          <w:sz w:val="24"/>
          <w:szCs w:val="24"/>
          <w:lang w:val="en-US" w:eastAsia="zh-CN"/>
          <w14:textFill>
            <w14:solidFill>
              <w14:schemeClr w14:val="tx1"/>
            </w14:solidFill>
          </w14:textFill>
        </w:rPr>
        <w:t>提醒幼儿</w:t>
      </w:r>
      <w:r>
        <w:rPr>
          <w:rFonts w:hint="eastAsia" w:ascii="仿宋" w:hAnsi="仿宋" w:eastAsia="仿宋" w:cs="仿宋"/>
          <w:color w:val="000000" w:themeColor="text1"/>
          <w:sz w:val="24"/>
          <w:szCs w:val="24"/>
          <w14:textFill>
            <w14:solidFill>
              <w14:schemeClr w14:val="tx1"/>
            </w14:solidFill>
          </w14:textFill>
        </w:rPr>
        <w:t>如有身体不适</w:t>
      </w:r>
      <w:r>
        <w:rPr>
          <w:rFonts w:hint="eastAsia" w:ascii="仿宋" w:hAnsi="仿宋" w:eastAsia="仿宋" w:cs="仿宋"/>
          <w:color w:val="000000" w:themeColor="text1"/>
          <w:sz w:val="24"/>
          <w:szCs w:val="24"/>
          <w:lang w:val="en-US" w:eastAsia="zh-CN"/>
          <w14:textFill>
            <w14:solidFill>
              <w14:schemeClr w14:val="tx1"/>
            </w14:solidFill>
          </w14:textFill>
        </w:rPr>
        <w:t>要</w:t>
      </w:r>
      <w:r>
        <w:rPr>
          <w:rFonts w:hint="eastAsia" w:ascii="仿宋" w:hAnsi="仿宋" w:eastAsia="仿宋" w:cs="仿宋"/>
          <w:color w:val="000000" w:themeColor="text1"/>
          <w:sz w:val="24"/>
          <w:szCs w:val="24"/>
          <w14:textFill>
            <w14:solidFill>
              <w14:schemeClr w14:val="tx1"/>
            </w14:solidFill>
          </w14:textFill>
        </w:rPr>
        <w:t>及时告知老师。</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严格规范应急处置流程。及时完善</w:t>
      </w:r>
      <w:r>
        <w:rPr>
          <w:rFonts w:hint="eastAsia" w:ascii="仿宋" w:hAnsi="仿宋" w:eastAsia="仿宋" w:cs="仿宋"/>
          <w:color w:val="000000" w:themeColor="text1"/>
          <w:sz w:val="24"/>
          <w:szCs w:val="24"/>
          <w:lang w:val="en-US" w:eastAsia="zh-CN"/>
          <w14:textFill>
            <w14:solidFill>
              <w14:schemeClr w14:val="tx1"/>
            </w14:solidFill>
          </w14:textFill>
        </w:rPr>
        <w:t>幼儿园</w:t>
      </w:r>
      <w:r>
        <w:rPr>
          <w:rFonts w:hint="eastAsia" w:ascii="仿宋" w:hAnsi="仿宋" w:eastAsia="仿宋" w:cs="仿宋"/>
          <w:color w:val="000000" w:themeColor="text1"/>
          <w:sz w:val="24"/>
          <w:szCs w:val="24"/>
          <w14:textFill>
            <w14:solidFill>
              <w14:schemeClr w14:val="tx1"/>
            </w14:solidFill>
          </w14:textFill>
        </w:rPr>
        <w:t>应急处置预案，规范应急处置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严格落实“四方责任”，加强与属地相关部门的沟通联系，充分发挥联防联控机制的作用，全面提升疫情防控应急处置能力。如教职员工和幼儿及其共同生活居住人员有新冠肺炎确诊病例、无症状感染者、疑似病例或密切接触者，</w:t>
      </w:r>
      <w:r>
        <w:rPr>
          <w:rFonts w:hint="eastAsia" w:ascii="仿宋" w:hAnsi="仿宋" w:eastAsia="仿宋" w:cs="仿宋"/>
          <w:color w:val="000000" w:themeColor="text1"/>
          <w:sz w:val="24"/>
          <w:szCs w:val="24"/>
          <w:lang w:val="en-US" w:eastAsia="zh-CN"/>
          <w14:textFill>
            <w14:solidFill>
              <w14:schemeClr w14:val="tx1"/>
            </w14:solidFill>
          </w14:textFill>
        </w:rPr>
        <w:t>幼儿园</w:t>
      </w:r>
      <w:r>
        <w:rPr>
          <w:rFonts w:hint="eastAsia" w:ascii="仿宋" w:hAnsi="仿宋" w:eastAsia="仿宋" w:cs="仿宋"/>
          <w:color w:val="000000" w:themeColor="text1"/>
          <w:sz w:val="24"/>
          <w:szCs w:val="24"/>
          <w14:textFill>
            <w14:solidFill>
              <w14:schemeClr w14:val="tx1"/>
            </w14:solidFill>
          </w14:textFill>
        </w:rPr>
        <w:t>立即启动应急处置机制，2小时内向疾控机构报告。</w:t>
      </w:r>
      <w:r>
        <w:rPr>
          <w:rFonts w:hint="eastAsia" w:ascii="仿宋" w:hAnsi="仿宋" w:eastAsia="仿宋" w:cs="仿宋"/>
          <w:color w:val="000000" w:themeColor="text1"/>
          <w:sz w:val="24"/>
          <w:szCs w:val="24"/>
          <w:lang w:val="en-US" w:eastAsia="zh-CN"/>
          <w14:textFill>
            <w14:solidFill>
              <w14:schemeClr w14:val="tx1"/>
            </w14:solidFill>
          </w14:textFill>
        </w:rPr>
        <w:t>若幼儿园</w:t>
      </w:r>
      <w:r>
        <w:rPr>
          <w:rFonts w:hint="eastAsia" w:ascii="仿宋" w:hAnsi="仿宋" w:eastAsia="仿宋" w:cs="仿宋"/>
          <w:color w:val="000000" w:themeColor="text1"/>
          <w:sz w:val="24"/>
          <w:szCs w:val="24"/>
          <w14:textFill>
            <w14:solidFill>
              <w14:schemeClr w14:val="tx1"/>
            </w14:solidFill>
          </w14:textFill>
        </w:rPr>
        <w:t>出现疫情，按照新型冠状病毒肺炎防控方案（第九版），在属地卫生健康部门、疾控部门和机构指导下，采取封闭管理、全员核酸检测和暂缓返园等处置措施，配合疾控机构做好传染源控制和管理、流行病学调查，落实防控措施。</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b/>
          <w:bCs/>
          <w:color w:val="FF0000"/>
          <w:sz w:val="24"/>
          <w:szCs w:val="24"/>
          <w:lang w:eastAsia="zh-CN"/>
        </w:rPr>
        <w:t>进一步明确返校条件。师生员工，具体分为三种情况。</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（1）十天内有国外、境外旅行史或者接触过新冠肺炎确诊病例、疑似病例、无症状感染者及密切接触者的，暂缓返校。</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（2）七天内来自或途经国内疫情中高风险区的师生员工暂缓返校。</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（3）七天内有低风险区旅居史的。所谓低风险区，指的是有中高风险的县市区的中高风险地区以外的其他地区倡导暂缓返校，如果确需返校的，按要求完成社区管控，未结束不得进入校园。</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80" w:firstLineChars="200"/>
        <w:jc w:val="both"/>
        <w:textAlignment w:val="auto"/>
        <w:outlineLvl w:val="9"/>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（4）其他常态化防控区域要按社区管控口径要求落实到位，不符合要求的不返校。）</w:t>
      </w:r>
    </w:p>
    <w:p>
      <w:pPr>
        <w:keepNext w:val="0"/>
        <w:keepLines w:val="0"/>
        <w:pageBreakBefore w:val="0"/>
        <w:widowControl w:val="0"/>
        <w:kinsoku/>
        <w:wordWrap/>
        <w:overflowPunct/>
        <w:topLinePunct w:val="0"/>
        <w:autoSpaceDE/>
        <w:autoSpaceDN/>
        <w:bidi w:val="0"/>
        <w:adjustRightInd/>
        <w:snapToGrid/>
        <w:spacing w:line="360" w:lineRule="atLeast"/>
        <w:ind w:right="0" w:rightChars="0" w:firstLine="482" w:firstLineChars="200"/>
        <w:jc w:val="both"/>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（二）安全检查：做全做实</w:t>
      </w:r>
    </w:p>
    <w:p>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为确保</w:t>
      </w:r>
      <w:r>
        <w:rPr>
          <w:rFonts w:hint="default" w:ascii="仿宋" w:hAnsi="仿宋" w:eastAsia="仿宋" w:cs="仿宋"/>
          <w:b w:val="0"/>
          <w:bCs w:val="0"/>
          <w:color w:val="000000" w:themeColor="text1"/>
          <w:sz w:val="24"/>
          <w:szCs w:val="24"/>
          <w:lang w:val="en-US" w:eastAsia="zh-CN"/>
          <w14:textFill>
            <w14:solidFill>
              <w14:schemeClr w14:val="tx1"/>
            </w14:solidFill>
          </w14:textFill>
        </w:rPr>
        <w:t>幼儿园建筑、大型玩具、电器设施及其他教学、生活设施等能够安全使用，并能及时发现并解决安全隐患，为幼儿的生活、学习和游戏打造安全环境，我们</w:t>
      </w:r>
      <w:r>
        <w:rPr>
          <w:rFonts w:hint="eastAsia" w:ascii="仿宋" w:hAnsi="仿宋" w:eastAsia="仿宋" w:cs="仿宋"/>
          <w:b w:val="0"/>
          <w:bCs w:val="0"/>
          <w:color w:val="000000" w:themeColor="text1"/>
          <w:sz w:val="24"/>
          <w:szCs w:val="24"/>
          <w:lang w:val="en-US" w:eastAsia="zh-CN"/>
          <w14:textFill>
            <w14:solidFill>
              <w14:schemeClr w14:val="tx1"/>
            </w14:solidFill>
          </w14:textFill>
        </w:rPr>
        <w:t>要加大安全隐患排查力度。</w:t>
      </w:r>
    </w:p>
    <w:p>
      <w:pPr>
        <w:keepNext w:val="0"/>
        <w:keepLines w:val="0"/>
        <w:pageBreakBefore w:val="0"/>
        <w:widowControl w:val="0"/>
        <w:kinsoku/>
        <w:wordWrap/>
        <w:overflowPunct/>
        <w:topLinePunct w:val="0"/>
        <w:autoSpaceDE/>
        <w:autoSpaceDN/>
        <w:bidi w:val="0"/>
        <w:adjustRightInd/>
        <w:snapToGrid/>
        <w:spacing w:line="360" w:lineRule="atLeast"/>
        <w:ind w:right="0" w:rightChars="0" w:firstLine="482" w:firstLineChars="200"/>
        <w:jc w:val="both"/>
        <w:textAlignment w:val="auto"/>
        <w:outlineLvl w:val="9"/>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1.多形式巡查检查：</w:t>
      </w:r>
      <w:r>
        <w:rPr>
          <w:rFonts w:hint="eastAsia" w:ascii="仿宋" w:hAnsi="仿宋" w:eastAsia="仿宋" w:cs="仿宋"/>
          <w:b w:val="0"/>
          <w:bCs w:val="0"/>
          <w:color w:val="000000" w:themeColor="text1"/>
          <w:sz w:val="24"/>
          <w:szCs w:val="24"/>
          <w:lang w:val="en-US" w:eastAsia="zh-CN"/>
          <w14:textFill>
            <w14:solidFill>
              <w14:schemeClr w14:val="tx1"/>
            </w14:solidFill>
          </w14:textFill>
        </w:rPr>
        <w:t>继续采用自查与他查、</w:t>
      </w:r>
      <w:r>
        <w:rPr>
          <w:rFonts w:hint="default" w:ascii="仿宋" w:hAnsi="仿宋" w:eastAsia="仿宋" w:cs="仿宋"/>
          <w:b w:val="0"/>
          <w:bCs w:val="0"/>
          <w:color w:val="000000" w:themeColor="text1"/>
          <w:sz w:val="24"/>
          <w:szCs w:val="24"/>
          <w:lang w:val="en-US" w:eastAsia="zh-CN"/>
          <w14:textFill>
            <w14:solidFill>
              <w14:schemeClr w14:val="tx1"/>
            </w14:solidFill>
          </w14:textFill>
        </w:rPr>
        <w:t>随机查</w:t>
      </w:r>
      <w:r>
        <w:rPr>
          <w:rFonts w:hint="eastAsia" w:ascii="仿宋" w:hAnsi="仿宋" w:eastAsia="仿宋" w:cs="仿宋"/>
          <w:b w:val="0"/>
          <w:bCs w:val="0"/>
          <w:color w:val="000000" w:themeColor="text1"/>
          <w:sz w:val="24"/>
          <w:szCs w:val="24"/>
          <w:lang w:val="en-US" w:eastAsia="zh-CN"/>
          <w14:textFill>
            <w14:solidFill>
              <w14:schemeClr w14:val="tx1"/>
            </w14:solidFill>
          </w14:textFill>
        </w:rPr>
        <w:t>与定期查等形式组织各岗位人员进行消防、食品、高空坠物、设施设备等专项隐患排查，要列出隐患清单和责任清单，确保对单销账，实行清零管理。排查内容不仅限于实物的安全性，还涉及到日常操作行为存在的隐患。</w:t>
      </w:r>
    </w:p>
    <w:p>
      <w:pPr>
        <w:keepNext w:val="0"/>
        <w:keepLines w:val="0"/>
        <w:pageBreakBefore w:val="0"/>
        <w:widowControl w:val="0"/>
        <w:kinsoku/>
        <w:wordWrap/>
        <w:overflowPunct/>
        <w:topLinePunct w:val="0"/>
        <w:autoSpaceDE/>
        <w:autoSpaceDN/>
        <w:bidi w:val="0"/>
        <w:adjustRightInd/>
        <w:snapToGrid/>
        <w:spacing w:line="360" w:lineRule="atLeast"/>
        <w:ind w:right="0" w:rightChars="0" w:firstLine="482" w:firstLineChars="200"/>
        <w:jc w:val="both"/>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2.多群体巡查检查：</w:t>
      </w:r>
      <w:r>
        <w:rPr>
          <w:rFonts w:hint="eastAsia" w:ascii="仿宋" w:hAnsi="仿宋" w:eastAsia="仿宋" w:cs="仿宋"/>
          <w:b w:val="0"/>
          <w:bCs w:val="0"/>
          <w:color w:val="000000" w:themeColor="text1"/>
          <w:sz w:val="24"/>
          <w:szCs w:val="24"/>
          <w:lang w:val="en-US" w:eastAsia="zh-CN"/>
          <w14:textFill>
            <w14:solidFill>
              <w14:schemeClr w14:val="tx1"/>
            </w14:solidFill>
          </w14:textFill>
        </w:rPr>
        <w:t>每个人都是安全责任人，安全隐患的摸排人人有责。我们继续将教师、后勤人员、保安均纳入到隐患摸排队伍中来，实行全员摸排隐患制度，教师关注教学具、活动组织等方面的安全隐患，后勤人员对各自包干区中的运动器械、物品设施安全性负责，其中食堂工作人员还需对食品安全隐患进行摸排整治，保安则充分体现“一夫当关万夫莫开”的功能，严把入门关，反省门禁管理中的安全隐患并杜绝违规行为的发生。</w:t>
      </w:r>
    </w:p>
    <w:p>
      <w:pPr>
        <w:keepNext w:val="0"/>
        <w:keepLines w:val="0"/>
        <w:pageBreakBefore w:val="0"/>
        <w:widowControl w:val="0"/>
        <w:kinsoku/>
        <w:wordWrap/>
        <w:overflowPunct/>
        <w:topLinePunct w:val="0"/>
        <w:autoSpaceDE/>
        <w:autoSpaceDN/>
        <w:bidi w:val="0"/>
        <w:adjustRightInd/>
        <w:snapToGrid/>
        <w:spacing w:line="360" w:lineRule="atLeast"/>
        <w:ind w:right="0" w:rightChars="0" w:firstLine="482" w:firstLineChars="200"/>
        <w:jc w:val="both"/>
        <w:textAlignment w:val="auto"/>
        <w:outlineLvl w:val="9"/>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3.多内容巡查排查：</w:t>
      </w:r>
      <w:r>
        <w:rPr>
          <w:rFonts w:hint="default" w:ascii="仿宋" w:hAnsi="仿宋" w:eastAsia="仿宋" w:cs="仿宋"/>
          <w:b w:val="0"/>
          <w:bCs w:val="0"/>
          <w:color w:val="000000" w:themeColor="text1"/>
          <w:sz w:val="24"/>
          <w:szCs w:val="24"/>
          <w:lang w:val="en-US" w:eastAsia="zh-CN"/>
          <w14:textFill>
            <w14:solidFill>
              <w14:schemeClr w14:val="tx1"/>
            </w14:solidFill>
          </w14:textFill>
        </w:rPr>
        <w:t>除对园内安全隐患进行巡查摸排</w:t>
      </w:r>
      <w:r>
        <w:rPr>
          <w:rFonts w:hint="eastAsia" w:ascii="仿宋" w:hAnsi="仿宋" w:eastAsia="仿宋" w:cs="仿宋"/>
          <w:b w:val="0"/>
          <w:bCs w:val="0"/>
          <w:color w:val="000000" w:themeColor="text1"/>
          <w:sz w:val="24"/>
          <w:szCs w:val="24"/>
          <w:lang w:val="en-US" w:eastAsia="zh-CN"/>
          <w14:textFill>
            <w14:solidFill>
              <w14:schemeClr w14:val="tx1"/>
            </w14:solidFill>
          </w14:textFill>
        </w:rPr>
        <w:t>以</w:t>
      </w:r>
      <w:r>
        <w:rPr>
          <w:rFonts w:hint="default" w:ascii="仿宋" w:hAnsi="仿宋" w:eastAsia="仿宋" w:cs="仿宋"/>
          <w:b w:val="0"/>
          <w:bCs w:val="0"/>
          <w:color w:val="000000" w:themeColor="text1"/>
          <w:sz w:val="24"/>
          <w:szCs w:val="24"/>
          <w:lang w:val="en-US" w:eastAsia="zh-CN"/>
          <w14:textFill>
            <w14:solidFill>
              <w14:schemeClr w14:val="tx1"/>
            </w14:solidFill>
          </w14:textFill>
        </w:rPr>
        <w:t>外，还</w:t>
      </w:r>
      <w:r>
        <w:rPr>
          <w:rFonts w:hint="eastAsia" w:ascii="仿宋" w:hAnsi="仿宋" w:eastAsia="仿宋" w:cs="仿宋"/>
          <w:b w:val="0"/>
          <w:bCs w:val="0"/>
          <w:color w:val="000000" w:themeColor="text1"/>
          <w:sz w:val="24"/>
          <w:szCs w:val="24"/>
          <w:lang w:val="en-US" w:eastAsia="zh-CN"/>
          <w14:textFill>
            <w14:solidFill>
              <w14:schemeClr w14:val="tx1"/>
            </w14:solidFill>
          </w14:textFill>
        </w:rPr>
        <w:t>要积极联合街道有关部门协助</w:t>
      </w:r>
      <w:r>
        <w:rPr>
          <w:rFonts w:hint="default" w:ascii="仿宋" w:hAnsi="仿宋" w:eastAsia="仿宋" w:cs="仿宋"/>
          <w:b w:val="0"/>
          <w:bCs w:val="0"/>
          <w:color w:val="000000" w:themeColor="text1"/>
          <w:sz w:val="24"/>
          <w:szCs w:val="24"/>
          <w:lang w:val="en-US" w:eastAsia="zh-CN"/>
          <w14:textFill>
            <w14:solidFill>
              <w14:schemeClr w14:val="tx1"/>
            </w14:solidFill>
          </w14:textFill>
        </w:rPr>
        <w:t>开展校园周边</w:t>
      </w:r>
      <w:r>
        <w:rPr>
          <w:rFonts w:hint="eastAsia" w:ascii="仿宋" w:hAnsi="仿宋" w:eastAsia="仿宋" w:cs="仿宋"/>
          <w:b w:val="0"/>
          <w:bCs w:val="0"/>
          <w:color w:val="000000" w:themeColor="text1"/>
          <w:sz w:val="24"/>
          <w:szCs w:val="24"/>
          <w:lang w:val="en-US" w:eastAsia="zh-CN"/>
          <w14:textFill>
            <w14:solidFill>
              <w14:schemeClr w14:val="tx1"/>
            </w14:solidFill>
          </w14:textFill>
        </w:rPr>
        <w:t>环境巡查整治，</w:t>
      </w:r>
      <w:r>
        <w:rPr>
          <w:rFonts w:hint="default" w:ascii="仿宋" w:hAnsi="仿宋" w:eastAsia="仿宋" w:cs="仿宋"/>
          <w:b w:val="0"/>
          <w:bCs w:val="0"/>
          <w:color w:val="000000" w:themeColor="text1"/>
          <w:sz w:val="24"/>
          <w:szCs w:val="24"/>
          <w:lang w:val="en-US" w:eastAsia="zh-CN"/>
          <w14:textFill>
            <w14:solidFill>
              <w14:schemeClr w14:val="tx1"/>
            </w14:solidFill>
          </w14:textFill>
        </w:rPr>
        <w:t>建立校园周边整治协调工作机制，做好维护校园及周边环境安全的相关工作。</w:t>
      </w:r>
      <w:r>
        <w:rPr>
          <w:rFonts w:hint="eastAsia" w:ascii="仿宋" w:hAnsi="仿宋" w:eastAsia="仿宋" w:cs="仿宋"/>
          <w:sz w:val="24"/>
          <w:szCs w:val="24"/>
          <w:lang w:val="en-US" w:eastAsia="zh-CN"/>
        </w:rPr>
        <w:t>重视信访工作的领导，</w:t>
      </w:r>
      <w:r>
        <w:rPr>
          <w:rFonts w:hint="default" w:ascii="仿宋" w:hAnsi="仿宋" w:eastAsia="仿宋" w:cs="仿宋"/>
          <w:b w:val="0"/>
          <w:bCs w:val="0"/>
          <w:color w:val="000000" w:themeColor="text1"/>
          <w:sz w:val="24"/>
          <w:szCs w:val="24"/>
          <w:lang w:val="en-US" w:eastAsia="zh-CN"/>
          <w14:textFill>
            <w14:solidFill>
              <w14:schemeClr w14:val="tx1"/>
            </w14:solidFill>
          </w14:textFill>
        </w:rPr>
        <w:t>建立不稳定因素和矛盾纠纷排查、分析机制，</w:t>
      </w:r>
      <w:r>
        <w:rPr>
          <w:rFonts w:hint="eastAsia" w:ascii="仿宋" w:hAnsi="仿宋" w:eastAsia="仿宋" w:cs="仿宋"/>
          <w:sz w:val="24"/>
          <w:szCs w:val="24"/>
          <w:lang w:val="en-US" w:eastAsia="zh-CN"/>
        </w:rPr>
        <w:t>及时掌握园内安全稳定动态，协调处理好发生的信访问题，</w:t>
      </w:r>
      <w:r>
        <w:rPr>
          <w:rFonts w:hint="default" w:ascii="仿宋" w:hAnsi="仿宋" w:eastAsia="仿宋" w:cs="仿宋"/>
          <w:b w:val="0"/>
          <w:bCs w:val="0"/>
          <w:color w:val="000000" w:themeColor="text1"/>
          <w:sz w:val="24"/>
          <w:szCs w:val="24"/>
          <w:lang w:val="en-US" w:eastAsia="zh-CN"/>
          <w14:textFill>
            <w14:solidFill>
              <w14:schemeClr w14:val="tx1"/>
            </w14:solidFill>
          </w14:textFill>
        </w:rPr>
        <w:t>关注极端突出个体，及时化解幼儿园内的各种矛盾</w:t>
      </w:r>
      <w:r>
        <w:rPr>
          <w:rFonts w:hint="eastAsia" w:ascii="仿宋" w:hAnsi="仿宋" w:eastAsia="仿宋" w:cs="仿宋"/>
          <w:b w:val="0"/>
          <w:bCs w:val="0"/>
          <w:color w:val="000000" w:themeColor="text1"/>
          <w:sz w:val="24"/>
          <w:szCs w:val="24"/>
          <w:lang w:val="en-US" w:eastAsia="zh-CN"/>
          <w14:textFill>
            <w14:solidFill>
              <w14:schemeClr w14:val="tx1"/>
            </w14:solidFill>
          </w14:textFill>
        </w:rPr>
        <w:t>，</w:t>
      </w:r>
      <w:r>
        <w:rPr>
          <w:rFonts w:hint="eastAsia" w:ascii="仿宋" w:hAnsi="仿宋" w:eastAsia="仿宋" w:cs="仿宋"/>
          <w:sz w:val="24"/>
          <w:szCs w:val="24"/>
          <w:lang w:val="en-US" w:eastAsia="zh-CN"/>
        </w:rPr>
        <w:t>确保学校稳定、师幼平安。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right="0" w:rightChars="0" w:firstLine="482" w:firstLineChars="200"/>
        <w:jc w:val="both"/>
        <w:textAlignment w:val="auto"/>
        <w:outlineLvl w:val="9"/>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（三）消防安全：借力发力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sz w:val="24"/>
          <w:szCs w:val="24"/>
        </w:rPr>
        <w:t>严格落实安全用电管理制度</w:t>
      </w:r>
      <w:r>
        <w:rPr>
          <w:rFonts w:hint="eastAsia" w:ascii="仿宋" w:hAnsi="仿宋" w:eastAsia="仿宋" w:cs="仿宋"/>
          <w:sz w:val="24"/>
          <w:szCs w:val="24"/>
          <w:lang w:eastAsia="zh-CN"/>
        </w:rPr>
        <w:t>（人走关灯、切电源。不一板多拖）</w:t>
      </w:r>
      <w:r>
        <w:rPr>
          <w:rFonts w:hint="eastAsia" w:ascii="仿宋" w:hAnsi="仿宋" w:eastAsia="仿宋" w:cs="仿宋"/>
          <w:sz w:val="24"/>
          <w:szCs w:val="24"/>
        </w:rPr>
        <w:t>，定期检查维护用电设施和用电线路</w:t>
      </w:r>
      <w:r>
        <w:rPr>
          <w:rFonts w:hint="eastAsia" w:ascii="仿宋" w:hAnsi="仿宋" w:eastAsia="仿宋" w:cs="仿宋"/>
          <w:sz w:val="24"/>
          <w:szCs w:val="24"/>
          <w:lang w:eastAsia="zh-CN"/>
        </w:rPr>
        <w:t>，</w:t>
      </w:r>
      <w:r>
        <w:rPr>
          <w:rFonts w:hint="eastAsia" w:ascii="仿宋" w:hAnsi="仿宋" w:eastAsia="仿宋" w:cs="仿宋"/>
          <w:sz w:val="24"/>
          <w:szCs w:val="24"/>
        </w:rPr>
        <w:t>确保用电线路设施完好有效、正常使用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借助维保单位每月定期进行消防检查并做好维保记录，检查安全出口、疏散通道是否畅通，疏散指示标志、应急照明灯是否完好，消防设施、灭火器材齐全、有效等。例行维护过程中，专人跟随，发现问题，及时上报。（在此提醒跟随检查的人员要有高度的责任心，对排查过程和结果负责。避免出现诸如：某处灭火器缺失全然不知或放任不追的情况。）日常空间利用中要</w:t>
      </w:r>
      <w:r>
        <w:rPr>
          <w:rFonts w:hint="eastAsia" w:ascii="仿宋" w:hAnsi="仿宋" w:eastAsia="仿宋" w:cs="仿宋"/>
          <w:sz w:val="24"/>
          <w:szCs w:val="24"/>
        </w:rPr>
        <w:t>保持疏散通道、消防通道畅通，疏散标志醒目。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right="0" w:rightChars="0" w:firstLine="482" w:firstLineChars="200"/>
        <w:jc w:val="both"/>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值班管理：人在心在</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严格按要求落实好来离园执勤、一日五巡值班。来离园执勤做到：准时到岗、维持秩序（疏导人流）、耐心劝导；一日五巡做到：定时不定点关注一日活动情况，包括活动中的人、事、物，发现设施设备、活动组织中的安全问题，能现场解决的及时解决，当场不能解决的则及时组织园区安全小组进行研讨、限时整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0" w:leftChars="0" w:right="0" w:rightChars="0" w:firstLine="482" w:firstLineChars="200"/>
        <w:jc w:val="both"/>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食品安全：慧心慧眼</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目前各园区保健老师已进行了“食品安全员”培训并获得资格证。各园区要用好食品安全员，落实好食品安全管理制度及岗位责任制度，并对执行情况进行督促检查。检查食品原材料以及食品生产过程的安全状况，对检查中发现的不符合要求的行为及时制止并提出处理意见。定期组织食堂人员进行食品安全法律法规和食品安全知识培训，提高意识能力。（再次强调：外食不入，班级老师从利于全体幼儿身体健康的做好解释）</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right="0" w:rightChars="0" w:firstLine="482" w:firstLineChars="200"/>
        <w:jc w:val="both"/>
        <w:textAlignment w:val="auto"/>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（六）门禁管理：从严从紧</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实行园内相对封闭管理，严格身份核验，无关人员一律不准进园。第三方外来人员入园仍需落实好“六步骤”。</w:t>
      </w:r>
    </w:p>
    <w:p>
      <w:pPr>
        <w:keepNext w:val="0"/>
        <w:keepLines w:val="0"/>
        <w:pageBreakBefore w:val="0"/>
        <w:widowControl w:val="0"/>
        <w:numPr>
          <w:numId w:val="0"/>
        </w:numPr>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安全工作任重道远，让我们共同携手为孩子们平安、健康、快乐成长保驾护航！</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tLeast"/>
        <w:ind w:right="0" w:rightChars="0" w:firstLine="480" w:firstLineChars="200"/>
        <w:jc w:val="both"/>
        <w:textAlignment w:val="auto"/>
        <w:outlineLvl w:val="9"/>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br w:type="textWrapping"/>
      </w:r>
    </w:p>
    <w:sectPr>
      <w:pgSz w:w="11906" w:h="16838"/>
      <w:pgMar w:top="141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25841"/>
    <w:multiLevelType w:val="singleLevel"/>
    <w:tmpl w:val="7982584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02C60B85"/>
    <w:rsid w:val="04DA0918"/>
    <w:rsid w:val="067F1777"/>
    <w:rsid w:val="09862E1C"/>
    <w:rsid w:val="0B446AEB"/>
    <w:rsid w:val="12217B86"/>
    <w:rsid w:val="2DE33AEA"/>
    <w:rsid w:val="32A0644D"/>
    <w:rsid w:val="3FFD6C8D"/>
    <w:rsid w:val="47EF335F"/>
    <w:rsid w:val="4B413ED2"/>
    <w:rsid w:val="52132340"/>
    <w:rsid w:val="54FE72D7"/>
    <w:rsid w:val="55EE1D78"/>
    <w:rsid w:val="56292132"/>
    <w:rsid w:val="608C5797"/>
    <w:rsid w:val="64D37E39"/>
    <w:rsid w:val="7C38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2022-08-27T03:01:11Z</dcterms:created>
  <dc:creator>admin</dc:creator>
  <cp:lastModifiedBy>堂前燕</cp:lastModifiedBy>
  <dcterms:modified xsi:type="dcterms:W3CDTF">2022-08-27T15:50:38Z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19C196575E4D4618BA5EFC2468450218</vt:lpwstr>
  </property>
</Properties>
</file>