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16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三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在上两周活动中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孩子们对幼儿园的一日活动有了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</w:rPr>
              <w:t>的了解，知道了</w:t>
            </w:r>
            <w:r>
              <w:rPr>
                <w:rFonts w:hint="eastAsia" w:ascii="宋体" w:hAnsi="宋体" w:cs="宋体"/>
                <w:lang w:val="en-US" w:eastAsia="zh-CN"/>
              </w:rPr>
              <w:t>各个环节的活动与流程</w:t>
            </w:r>
            <w:r>
              <w:rPr>
                <w:rFonts w:hint="eastAsia" w:ascii="宋体" w:hAnsi="宋体" w:eastAsia="宋体" w:cs="宋体"/>
              </w:rPr>
              <w:t>，他们</w:t>
            </w:r>
            <w:r>
              <w:rPr>
                <w:rFonts w:hint="eastAsia" w:ascii="宋体" w:hAnsi="宋体" w:cs="宋体"/>
                <w:lang w:val="en-US" w:eastAsia="zh-CN"/>
              </w:rPr>
              <w:t>逐渐</w:t>
            </w:r>
            <w:r>
              <w:rPr>
                <w:rFonts w:hint="eastAsia" w:ascii="宋体" w:hAnsi="宋体" w:eastAsia="宋体" w:cs="宋体"/>
              </w:rPr>
              <w:t>融入这个大集体中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每天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</w:t>
            </w:r>
            <w:r>
              <w:rPr>
                <w:rFonts w:hint="eastAsia" w:ascii="宋体" w:hAnsi="宋体" w:eastAsia="宋体" w:cs="宋体"/>
              </w:rPr>
              <w:t>幼儿能愉快地来园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44.1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%的幼儿能</w:t>
            </w:r>
            <w:r>
              <w:rPr>
                <w:rFonts w:hint="eastAsia" w:ascii="宋体" w:hAnsi="宋体" w:cs="宋体"/>
                <w:lang w:val="en-US" w:eastAsia="zh-Hans"/>
              </w:rPr>
              <w:t>在老师的提醒下</w:t>
            </w:r>
            <w:r>
              <w:rPr>
                <w:rFonts w:hint="eastAsia" w:ascii="宋体" w:hAnsi="宋体" w:eastAsia="宋体" w:cs="宋体"/>
              </w:rPr>
              <w:t>主动打招呼</w:t>
            </w:r>
            <w:r>
              <w:rPr>
                <w:rFonts w:hint="default" w:ascii="宋体" w:hAnsi="宋体" w:cs="宋体"/>
              </w:rPr>
              <w:t>；</w:t>
            </w:r>
            <w:r>
              <w:rPr>
                <w:rFonts w:hint="eastAsia" w:ascii="宋体" w:hAnsi="宋体" w:eastAsia="宋体" w:cs="宋体"/>
              </w:rPr>
              <w:t>孩子们正逐步适应、熟悉着幼儿园的生活，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规则意识也逐渐形成，之前喜欢在教室里喊叫、随意离开座位的孩子明显减少。但仍有2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</w:rPr>
              <w:t>对一日活动的规则较模糊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他们会把</w:t>
            </w:r>
            <w:r>
              <w:rPr>
                <w:rFonts w:hint="eastAsia" w:ascii="宋体" w:hAnsi="宋体" w:eastAsia="宋体" w:cs="宋体"/>
              </w:rPr>
              <w:t>娃娃家、图书</w:t>
            </w:r>
            <w:r>
              <w:rPr>
                <w:rFonts w:hint="eastAsia" w:ascii="宋体" w:hAnsi="宋体" w:cs="宋体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桌面玩具</w:t>
            </w:r>
            <w:r>
              <w:rPr>
                <w:rFonts w:hint="eastAsia" w:ascii="宋体" w:hAnsi="宋体" w:cs="宋体"/>
                <w:lang w:val="en-US" w:eastAsia="zh-CN"/>
              </w:rPr>
              <w:t>混合游戏并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弄</w:t>
            </w:r>
            <w:r>
              <w:rPr>
                <w:rFonts w:hint="eastAsia" w:ascii="宋体" w:hAnsi="宋体" w:cs="宋体"/>
                <w:lang w:val="en-US" w:eastAsia="zh-CN"/>
              </w:rPr>
              <w:t>摆弄在地面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部分幼儿游戏后不会主动整理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玩具。</w:t>
            </w:r>
            <w:r>
              <w:rPr>
                <w:rFonts w:hint="eastAsia" w:ascii="宋体" w:hAnsi="宋体" w:cs="宋体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%的幼儿</w:t>
            </w:r>
            <w:r>
              <w:rPr>
                <w:rFonts w:hint="eastAsia" w:ascii="宋体" w:hAnsi="宋体" w:cs="宋体"/>
                <w:lang w:val="en-US" w:eastAsia="zh-CN"/>
              </w:rPr>
              <w:t>开始出现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和同伴抢玩具、打闹的现象。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因此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本周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我们</w:t>
            </w:r>
            <w:r>
              <w:rPr>
                <w:rFonts w:hint="eastAsia" w:ascii="宋体" w:hAnsi="宋体" w:eastAsia="宋体" w:cs="宋体"/>
              </w:rPr>
              <w:t>将继续开展《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我上幼儿园</w:t>
            </w:r>
            <w:r>
              <w:rPr>
                <w:rFonts w:hint="eastAsia" w:ascii="宋体" w:hAnsi="宋体" w:eastAsia="宋体" w:cs="宋体"/>
              </w:rPr>
              <w:t>》的主题，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围绕游戏中的规则、好朋友间学会分享、友好相处等开展活动，</w:t>
            </w:r>
            <w:r>
              <w:rPr>
                <w:rFonts w:hint="eastAsia" w:ascii="宋体" w:hAnsi="宋体" w:eastAsia="宋体" w:cs="宋体"/>
              </w:rPr>
              <w:t>帮助幼儿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形成良好的常规，体验与同伴一起游戏的快乐。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在老师的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提醒下，能遵守游戏规则，爱护玩具。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.愿意交朋友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尝试与同伴友好相处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3.能尝试自己入园，并</w:t>
            </w:r>
            <w:r>
              <w:rPr>
                <w:rFonts w:hint="eastAsia" w:ascii="宋体" w:hAnsi="宋体" w:eastAsia="宋体" w:cs="宋体"/>
                <w:szCs w:val="21"/>
              </w:rPr>
              <w:t>有礼貌地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与老师及同伴打招呼。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创设《我上幼儿园》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主题墙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张贴幼儿活动的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继续丰富幼儿的游戏材料。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阳光花园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情绪小怪兽》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白纸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勾线笔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固体胶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皱纹纸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等材料供幼儿进行泥工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撕贴画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涂鸦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、粘贴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乐高等，供幼儿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户外活动时能在老师的提醒下会自己擦汗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，主动喝水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继续学习用正确的洗手方法；学会饭后洗手、漱口、擦嘴的一些常规。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户外体育活动时能跟上老师的队伍，不乱跑，并愿意和同伴一起玩。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朱晔关注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</w:t>
            </w:r>
            <w:r>
              <w:rPr>
                <w:rFonts w:hint="eastAsia" w:ascii="宋体" w:hAnsi="宋体" w:cs="宋体"/>
                <w:lang w:val="en-US" w:eastAsia="zh-CN"/>
              </w:rPr>
              <w:t>参与游戏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。张春楠关注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梳妆打扮公主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我的情绪小怪兽》、《一个一个排成列》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你看起来很好吃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蘑菇钉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积木宝宝排排队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长尾巴火车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红苹果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甜甜圈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一串葡萄</w:t>
            </w:r>
            <w:r>
              <w:rPr>
                <w:rFonts w:hint="eastAsia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朱晔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拉好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前面幼儿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的衣服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。张春楠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关注中间及后面的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引导掉队的幼儿及时跟上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找找我的好朋友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：1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和许多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下雨的时候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我爱保健老师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穿鞋子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教室里不能跑</w:t>
            </w:r>
          </w:p>
        </w:tc>
      </w:tr>
    </w:tbl>
    <w:p>
      <w:pPr>
        <w:spacing w:line="360" w:lineRule="exact"/>
        <w:ind w:right="210"/>
        <w:jc w:val="right"/>
        <w:rPr>
          <w:rFonts w:hint="eastAsia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朱晔、张春楠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50D7243F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5B70BB2"/>
    <w:rsid w:val="2A425BBB"/>
    <w:rsid w:val="2A8940C2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40609CE"/>
    <w:rsid w:val="48480CC1"/>
    <w:rsid w:val="49DA42F1"/>
    <w:rsid w:val="4BBF4517"/>
    <w:rsid w:val="4D7007BF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B126FF1"/>
    <w:rsid w:val="7CCF2915"/>
    <w:rsid w:val="7D7D2AA6"/>
    <w:rsid w:val="7EC1A6D6"/>
    <w:rsid w:val="7FFFA30A"/>
    <w:rsid w:val="ADBFDF81"/>
    <w:rsid w:val="B7F71C40"/>
    <w:rsid w:val="BF4FDCAC"/>
    <w:rsid w:val="BF7E151B"/>
    <w:rsid w:val="D757A6D7"/>
    <w:rsid w:val="DEEBD9CF"/>
    <w:rsid w:val="EAFD04F2"/>
    <w:rsid w:val="F5EEC801"/>
    <w:rsid w:val="F5EEDFEA"/>
    <w:rsid w:val="FBFE7FBD"/>
    <w:rsid w:val="FD7F10AD"/>
    <w:rsid w:val="FEA6D405"/>
    <w:rsid w:val="FF57CF06"/>
    <w:rsid w:val="FFAD3624"/>
    <w:rsid w:val="FFAFCD4B"/>
    <w:rsid w:val="FFCD9BA1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1347</Characters>
  <Lines>0</Lines>
  <Paragraphs>0</Paragraphs>
  <TotalTime>14</TotalTime>
  <ScaleCrop>false</ScaleCrop>
  <LinksUpToDate>false</LinksUpToDate>
  <CharactersWithSpaces>1364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2022-03-12T23:50:00Z</dcterms:created>
  <dc:creator>21世纪少女</dc:creator>
  <cp:lastModifiedBy>讨厌</cp:lastModifiedBy>
  <dcterms:modified xsi:type="dcterms:W3CDTF">2022-09-09T05:12:36Z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05BF1E2BA213BDC6E6FCAE62095DC487</vt:lpwstr>
  </property>
  <property fmtid="{D5CDD505-2E9C-101B-9397-08002B2CF9AE}" pid="4" name="commondata">
    <vt:lpwstr>eyJoZGlkIjoiOGVkNzE3MDZiMzdhMmY5MDQyYWQxNGJhYjc1MTFhZjIifQ==</vt:lpwstr>
  </property>
</Properties>
</file>