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2021-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2学年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安全工作总结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安全工作关系全体师生的生命和财产，事关学校和社会的稳定和发展。我校在区教育局的领导下全面贯彻落实《中小学幼儿园安全管理办法》，按照教育局安全工作评价指标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一、加强领导，明确责任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成立了学校安全工作领导小组，校长具体抓，学校政教处、教务处、总务处具体分工负责组织实施。建立了“一总三线”的管理网络。一总：即以学校安全领导小组为总指挥。三线：即以政教处、班级为一线的班级管理线；以安全领导、门卫为一线的安全保卫线；以值日领导配合社区民警形成一线的治安联防线。特别是落实了门卫、值班、巡视，保证校园24小时有人值班，责任到人，实行工作失误追究制。学校安全工作既成线又成面，构成层层有人抓，事事有人管的格局，把安全工作真正落到实处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我们根据学校的实际特点，把全校安全管理主要划分为四大块，并明确了相应的责任部门：一是交通安全，由校办公室负责；二是电器和各项安全防护设施建设、学校总务处负责；三是教学过程安全（包括体育运动、学科实验室操作等）由校教务处负责；四是教室安全和学生安全教育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德育处</w:t>
      </w:r>
      <w:r>
        <w:rPr>
          <w:rFonts w:hint="eastAsia" w:ascii="宋体" w:hAnsi="宋体" w:eastAsia="宋体" w:cs="宋体"/>
          <w:sz w:val="28"/>
          <w:szCs w:val="28"/>
        </w:rPr>
        <w:t>负责。对每一大块安全管理工作，又进行了纵向的层层分解，如教室安全由政教处负责，再由政教处到年级，年级分解到教学班，各班再分解每个同学，层层明确责任，实行目标管理。从而使全校安全管理工作形成了横向到达、纵向到底的网络体系，实现了校园安全的全方位设防，无缝隙管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二、完善制度，强化管理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建立安全保卫工作领导责任制和责任追究制。由学校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2.签订责任书。学校与处室和班主任、任课教师、后勤教辅人员层层签订责任书，明确各自的职责。与家长或学生监护人签订安全协议书。贯彻谁主管，谁负责的原则，做到职责明确，责任到人。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职工层层签订了各种责任书，分工到人，责任到人，签订了安全责任书，并与学校考核相挂钩，强化管理，使学校安全管理网络覆盖到校园的每一个区域，每一个角落。严禁教师个人利用假期（日）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4.建立学校安全意外事故处置预案制度。学校建立事故处置领导小组，制定了各项紧急情况处理预案，并在全体教职工大会和学生会上进行宣讲。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三、广泛宣传，加强教育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要确保安全，根本在于提高安全意识、自我防范和自护自救能力，抓好安全教育，是学校安全工作的基础。学校政教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地处理，避免了不必要的损失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认真做好安全教育月（周）工作。学校安全教育月（周）以校园安全为主题，在安全教育月（周）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演习，通过消防演习不仅增强了学生的消防意识，还使学生从演习实战中学会了使用消防器材、自救逃生、互救等技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加强学生安全教育和心理健康教育，做到防患于未然。根据全封闭管理要求，政教处协助值周领导，会同值日教师、学生会干部、班主任、宿管老师、对学生日常行为全过程管理。包括饮食起居，健康卫生，离校返校，防火、防盗、防事故等。针对学生在校表现，严格按照《违纪学生处罚条例》该表扬奖励的就及时表扬奖励。该批评教育的及时进行批评教育，对严重违纪的及时与家长取得联系，进行恰当的处罚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德育处</w:t>
      </w:r>
      <w:r>
        <w:rPr>
          <w:rFonts w:hint="eastAsia" w:ascii="宋体" w:hAnsi="宋体" w:eastAsia="宋体" w:cs="宋体"/>
          <w:sz w:val="28"/>
          <w:szCs w:val="28"/>
        </w:rPr>
        <w:t>都要对一日情况及时评点，总结好的，指出隐患，提出纠正措施，达到明显效果。学校还专门开设了安全教育和心理教育课。由专职教师任教，并开设了心理咨询室，随时解决学生的心理负担。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四、狠抓落实，变堵为疏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安全工作难在一贯坚持，安全事故多是出于麻痹大意。为了把学校安全工作落到实处，做到不留漏洞，几年来，我校一直坚持教育为重，预防为主，标本兼治，重要治本。的方针，做足做好防范文章，在此基础上变堵为疏。提高安全防范意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开展常规检查。每学期开学以后，学校把安全教育工作作为重点检查内容之一。开学前，学校对校舍进行全面的安全检查。同时，积极配合区卫生所对学校饮水卫生进行检查。冬季，学校对电线和教师办公区、进行防火安全检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我们组织全体教职工认真学习校园安全方面的规定和应急预案，各类人员积极参加安全知识培训；我们克服校园大，人员多，安全配备不是很到位，很合理的困难，高标准、严要求；我们及时发现捕捉老师安全管理中的好方法并及时推广，例如推行班级学生安全员制度对工作中的不合理我们及时指导，老师们有的是对孩子们的爱心、耐心、细心，大家群策群力，安全无小事，上下一条心，为了我们的共同目标共建安全校园努力着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4.树立安全第一的思想，不断改进安全工作。当安全工作与学校其它工作有冲突时无条件地把安全放在第一位。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.坚持24小时值班值勤制度。学校保安人员坚持24小时在校园治安巡逻，规定校级干部在学生全体离校前必须有人在校园值班，这一值班值勤制度在应对可能的突发事件、确保晚间校园平安上起到了十分重要的作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五、突出重点，防患未然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1.放学，值周领导亲临交通路口，班主任、学生会、保安人员分班分片维持秩序，护送学生上车，确保学生回家安全。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2.加强留守生和特异学生的教育管理，明确责任人，实行一帮一亲情关怀和爱心教育。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.加强食堂管理，把好病从口入关，对饮用水、蔬菜、食品等严格按照卫生管理有关规定，认真执行，防腐蚀、防变质、防糜烂，确保饮食安全。值周领导及时进行检查，督促食堂搞好安全卫生工作，学生饮用水已全部使用纯净水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4.及时检查校舍安全，每周进行一次安全隐患排查，消除安全隐患。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5.改造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校园照明</w:t>
      </w:r>
      <w:r>
        <w:rPr>
          <w:rFonts w:hint="eastAsia" w:ascii="宋体" w:hAnsi="宋体" w:eastAsia="宋体" w:cs="宋体"/>
          <w:sz w:val="28"/>
          <w:szCs w:val="28"/>
        </w:rPr>
        <w:t>电路，校用于电改资金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2万</w:t>
      </w:r>
      <w:r>
        <w:rPr>
          <w:rFonts w:hint="eastAsia" w:ascii="宋体" w:hAnsi="宋体" w:eastAsia="宋体" w:cs="宋体"/>
          <w:sz w:val="28"/>
          <w:szCs w:val="28"/>
        </w:rPr>
        <w:t>多元，校园电路实现全面更新。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6.建立防火措施，保安、门卫、宿管员对学生、开关、火点及时检查，清除易燃易爆物品，确保人去断电，无火点隐患。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7.上课时，老师首先要清点人数，发现缺席及时报告，及时查明原因，严禁学生私自外出，下课或晚自习严禁学生翻越围墙，随意外出。宿舍内严防盗窃，严禁吸烟和打架斗殴，严禁学生逃课及节假日进网吧，严禁在寝室内使用电插座或从事烧开水、玩火、燃放鞭炮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六、齐抓共管，群防群治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学校安全教育工作是一项社会性的系统工程，需要社会、学校、家庭的密切配合。我们积极与镇部门、派出所等部门通力合作，做好学校安全保卫工作，学校组织开展一系列道德、法制教育活动，取得了良好的教育效果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在教育立场上，家长的愿望与学校的教育目标是一致的，家长与老师应该是一种合作的伙伴关系。我们深知，只有家校同心，形成合力，孩子才能健康和谐地发展，因此，我们有了每学期家长座谈会，向家长宣传科学家庭教育知识，特别是提出关心每个孩子心理健康成长，个别学生建立家校联系手册等，传递着学校和家庭对孩子的共同期待、探讨着教育孩子的最佳方法、寻求着培养孩子的有效途径；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总之，学校的安全工作在全体师生的共同努力下，成绩显著，校园和谐，学校没有发生任何安全事件。安全工作不是一朝一夕的事，是要常抓不懈的，学校的安全工作仍存在一些不足之处;如学校的安全管理制度有待进一步完善，学校的监控设施有待完善，校园周边的环境有待进一步改善，师生的安全法制素养有待进一步提高，学校安全设施有待进一步务实等。今后，在教育行政主管部门领导下，我仍将继续全身投入，一心一意谋安全，尽职尽责保安全，统筹协助抓安全，不断改进工作，完善制度措施，将校园安全工作推上一个新的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2NhODMxNjFkM2UxNjBmMTEwMjBmMjE2MzY3ZWYifQ=="/>
  </w:docVars>
  <w:rsids>
    <w:rsidRoot w:val="6A2600C4"/>
    <w:rsid w:val="17B977F3"/>
    <w:rsid w:val="419D1222"/>
    <w:rsid w:val="457F06E2"/>
    <w:rsid w:val="6A2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4132</Words>
  <Characters>4162</Characters>
  <Lines>0</Lines>
  <Paragraphs>0</Paragraphs>
  <TotalTime>6</TotalTime>
  <ScaleCrop>false</ScaleCrop>
  <LinksUpToDate>false</LinksUpToDate>
  <CharactersWithSpaces>4226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2022-09-07T06:42:00Z</dcterms:created>
  <dc:creator>yjj</dc:creator>
  <cp:lastModifiedBy>yjj</cp:lastModifiedBy>
  <dcterms:modified xsi:type="dcterms:W3CDTF">2022-09-07T06:53:12Z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93C4F76B769A49099422AE1AC2B297A5</vt:lpwstr>
  </property>
</Properties>
</file>