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303F7EFB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675989" w:rsidRPr="0072094D">
        <w:rPr>
          <w:rFonts w:hint="eastAsia"/>
          <w:b/>
          <w:sz w:val="32"/>
          <w:szCs w:val="32"/>
        </w:rPr>
        <w:t>初中数学“模型思想”培养教学策略</w:t>
      </w:r>
      <w:r w:rsidR="00675989"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43E704D2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7379CF">
        <w:rPr>
          <w:rFonts w:eastAsia="宋体" w:hint="eastAsia"/>
          <w:b/>
          <w:sz w:val="30"/>
          <w:szCs w:val="30"/>
        </w:rPr>
        <w:t>评</w:t>
      </w:r>
      <w:r w:rsidR="007379CF">
        <w:rPr>
          <w:rFonts w:eastAsia="宋体" w:hint="eastAsia"/>
          <w:b/>
          <w:sz w:val="30"/>
          <w:szCs w:val="30"/>
        </w:rPr>
        <w:t xml:space="preserve"> </w:t>
      </w:r>
      <w:r w:rsidR="007379C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1596"/>
        <w:gridCol w:w="1067"/>
        <w:gridCol w:w="3009"/>
        <w:gridCol w:w="892"/>
        <w:gridCol w:w="1790"/>
      </w:tblGrid>
      <w:tr w:rsidR="00B73B6F" w:rsidRPr="00B73B6F" w14:paraId="41CFDA48" w14:textId="77777777" w:rsidTr="007379CF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</w:tcPr>
          <w:p w14:paraId="0B6A8A37" w14:textId="69CDFF4D" w:rsidR="00B73B6F" w:rsidRPr="00B73B6F" w:rsidRDefault="003216D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曹余力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 w14:paraId="21366A9E" w14:textId="1602678A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25F75CDB" w:rsidR="00B73B6F" w:rsidRPr="00B73B6F" w:rsidRDefault="00B145E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3216D7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3216D7">
              <w:rPr>
                <w:rFonts w:eastAsia="宋体"/>
                <w:sz w:val="28"/>
                <w:szCs w:val="28"/>
              </w:rPr>
              <w:t>12</w:t>
            </w:r>
            <w:r w:rsidR="00E7582C">
              <w:rPr>
                <w:rFonts w:eastAsia="宋体"/>
                <w:sz w:val="28"/>
                <w:szCs w:val="28"/>
              </w:rPr>
              <w:t>.</w:t>
            </w:r>
            <w:r w:rsidR="003216D7">
              <w:rPr>
                <w:rFonts w:eastAsia="宋体"/>
                <w:sz w:val="28"/>
                <w:szCs w:val="28"/>
              </w:rPr>
              <w:t>15</w:t>
            </w:r>
          </w:p>
        </w:tc>
      </w:tr>
      <w:tr w:rsidR="00B73B6F" w:rsidRPr="00B73B6F" w14:paraId="617FFE19" w14:textId="77777777" w:rsidTr="007379CF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3"/>
          </w:tcPr>
          <w:p w14:paraId="3A3F3366" w14:textId="6E49136D" w:rsidR="00B73B6F" w:rsidRPr="00B73B6F" w:rsidRDefault="00537B82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线段、射线、直线</w:t>
            </w:r>
          </w:p>
        </w:tc>
        <w:tc>
          <w:tcPr>
            <w:tcW w:w="892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7D51177B" w:rsidR="00B73B6F" w:rsidRPr="00B73B6F" w:rsidRDefault="00E758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7379CF">
        <w:trPr>
          <w:trHeight w:val="649"/>
        </w:trPr>
        <w:tc>
          <w:tcPr>
            <w:tcW w:w="9174" w:type="dxa"/>
            <w:gridSpan w:val="6"/>
          </w:tcPr>
          <w:p w14:paraId="740092AB" w14:textId="50F7BDF3" w:rsidR="00B73B6F" w:rsidRPr="00B73B6F" w:rsidRDefault="007379C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7379CF">
        <w:trPr>
          <w:trHeight w:val="2684"/>
        </w:trPr>
        <w:tc>
          <w:tcPr>
            <w:tcW w:w="9174" w:type="dxa"/>
            <w:gridSpan w:val="6"/>
          </w:tcPr>
          <w:p w14:paraId="72B295FF" w14:textId="1EB5812B" w:rsidR="00B73B6F" w:rsidRDefault="00537B82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0F1643C" wp14:editId="7968A8E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12065</wp:posOffset>
                  </wp:positionV>
                  <wp:extent cx="5740400" cy="63817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266" cy="638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BC1F08" w14:textId="26978AD3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87551A4" w14:textId="2C1CE34D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1971D0A" w14:textId="1B331EBF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5299BA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18FBC2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C6FCF06" w14:textId="3C565081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43DFCA5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50CC7D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A17E0F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A86AD5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0AE0793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36BDBE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11B6538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95DEEE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D121EA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B1AEB11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20F82C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DE880D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06124AF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2959AB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3C5157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C7D9F1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58F3E7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9EA622C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45DDB1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D0EAC3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D19CD1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541B8C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FEFCF42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06E8C8E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5C131912" w:rsidR="007379CF" w:rsidRPr="00B145EA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22A3" w14:textId="77777777" w:rsidR="00E42A7F" w:rsidRDefault="00E42A7F" w:rsidP="007379CF">
      <w:r>
        <w:separator/>
      </w:r>
    </w:p>
  </w:endnote>
  <w:endnote w:type="continuationSeparator" w:id="0">
    <w:p w14:paraId="364DFF0A" w14:textId="77777777" w:rsidR="00E42A7F" w:rsidRDefault="00E42A7F" w:rsidP="0073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05EA" w14:textId="77777777" w:rsidR="00E42A7F" w:rsidRDefault="00E42A7F" w:rsidP="007379CF">
      <w:r>
        <w:separator/>
      </w:r>
    </w:p>
  </w:footnote>
  <w:footnote w:type="continuationSeparator" w:id="0">
    <w:p w14:paraId="3002A1B3" w14:textId="77777777" w:rsidR="00E42A7F" w:rsidRDefault="00E42A7F" w:rsidP="0073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A63C5"/>
    <w:rsid w:val="001F0637"/>
    <w:rsid w:val="003216D7"/>
    <w:rsid w:val="00537B82"/>
    <w:rsid w:val="005878B4"/>
    <w:rsid w:val="00675989"/>
    <w:rsid w:val="007379CF"/>
    <w:rsid w:val="00A36415"/>
    <w:rsid w:val="00AE6DE8"/>
    <w:rsid w:val="00B145EA"/>
    <w:rsid w:val="00B73B6F"/>
    <w:rsid w:val="00E42A7F"/>
    <w:rsid w:val="00E7582C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9CF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9CF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9</cp:revision>
  <dcterms:created xsi:type="dcterms:W3CDTF">2022-01-22T13:24:00Z</dcterms:created>
  <dcterms:modified xsi:type="dcterms:W3CDTF">2022-08-01T06:23:00Z</dcterms:modified>
</cp:coreProperties>
</file>