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val="en-US" w:eastAsia="zh-CN"/>
        </w:rPr>
        <w:t>安全</w:t>
      </w:r>
      <w:r>
        <w:rPr>
          <w:rFonts w:hint="eastAsia"/>
          <w:b/>
          <w:sz w:val="32"/>
          <w:szCs w:val="32"/>
        </w:rPr>
        <w:t>活动设计稿</w:t>
      </w:r>
    </w:p>
    <w:tbl>
      <w:tblPr>
        <w:tblStyle w:val="3"/>
        <w:tblpPr w:leftFromText="180" w:rightFromText="180" w:vertAnchor="text" w:horzAnchor="page" w:tblpXSpec="center" w:tblpY="54"/>
        <w:tblOverlap w:val="never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790"/>
        <w:gridCol w:w="1311"/>
        <w:gridCol w:w="940"/>
        <w:gridCol w:w="183"/>
        <w:gridCol w:w="131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活动名称</w:t>
            </w:r>
          </w:p>
        </w:tc>
        <w:tc>
          <w:tcPr>
            <w:tcW w:w="2790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开学第一课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安全防疫防控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执教者</w:t>
            </w:r>
          </w:p>
        </w:tc>
        <w:tc>
          <w:tcPr>
            <w:tcW w:w="38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活动时间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第一周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活动班级</w:t>
            </w:r>
          </w:p>
        </w:tc>
        <w:tc>
          <w:tcPr>
            <w:tcW w:w="14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教材分析与幼儿发展分析</w:t>
            </w:r>
          </w:p>
        </w:tc>
        <w:tc>
          <w:tcPr>
            <w:tcW w:w="7958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教材分析：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pacing w:val="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kern w:val="0"/>
                <w:sz w:val="24"/>
                <w:szCs w:val="24"/>
                <w:lang w:val="en-US" w:eastAsia="zh-CN" w:bidi="ar"/>
              </w:rPr>
              <w:t>教育家陶行知先生曾说过：“生活即教育”，虽然当下疫情有所控制但是社会中的发生的</w:t>
            </w:r>
            <w:r>
              <w:rPr>
                <w:rFonts w:ascii="Times New Roman" w:hAnsi="Times New Roman" w:eastAsia="宋体" w:cs="Times New Roman"/>
                <w:spacing w:val="5"/>
                <w:kern w:val="0"/>
                <w:sz w:val="24"/>
                <w:szCs w:val="24"/>
                <w:lang w:val="en-US" w:eastAsia="zh-CN" w:bidi="ar"/>
              </w:rPr>
              <w:t>重大事件</w:t>
            </w:r>
            <w:r>
              <w:rPr>
                <w:rFonts w:hint="eastAsia" w:cs="Times New Roman"/>
                <w:spacing w:val="5"/>
                <w:kern w:val="0"/>
                <w:sz w:val="24"/>
                <w:szCs w:val="24"/>
                <w:lang w:val="en-US" w:eastAsia="zh-CN" w:bidi="ar"/>
              </w:rPr>
              <w:t>如：暑假里面的溺水、高温热射病等</w:t>
            </w:r>
            <w:r>
              <w:rPr>
                <w:rFonts w:ascii="Times New Roman" w:hAnsi="Times New Roman" w:eastAsia="宋体" w:cs="Times New Roman"/>
                <w:spacing w:val="5"/>
                <w:kern w:val="0"/>
                <w:sz w:val="24"/>
                <w:szCs w:val="24"/>
                <w:lang w:val="en-US" w:eastAsia="zh-CN" w:bidi="ar"/>
              </w:rPr>
              <w:t>，孩子们或多或少的都可以感受到对自己生活的影响，防疫宅家期间，也获得了许多不一样的成长经验。</w:t>
            </w:r>
            <w:r>
              <w:rPr>
                <w:rFonts w:hint="eastAsia" w:ascii="Times New Roman" w:hAnsi="Times New Roman" w:eastAsia="宋体" w:cs="Times New Roman"/>
                <w:spacing w:val="5"/>
                <w:kern w:val="0"/>
                <w:sz w:val="24"/>
                <w:szCs w:val="24"/>
                <w:lang w:val="en-US" w:eastAsia="zh-CN" w:bidi="ar"/>
              </w:rPr>
              <w:t>如何在开学后带孩子一起回顾这场不平凡的经历，将其转化为有价值的教育活动，正是我们要做的事。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幼儿基础：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spacing w:val="5"/>
              </w:rPr>
              <w:t>幼儿园恰恰可以利用生活的变化作为契机，从“身心健康、科学认知、社会情感”三方面出发，针对大班孩子制定不同的教学策略，迎合其成长需要。疫情过后，我们需关注幼儿“乐观积极”的情绪状态，降低幼儿心理恐惧。另一方面，还应该帮助孩子借此养成健康良好的卫生习惯，提升幼儿身体素质和自我保护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 动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目 标</w:t>
            </w:r>
          </w:p>
        </w:tc>
        <w:tc>
          <w:tcPr>
            <w:tcW w:w="795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1.初步了解防溺水安全的有关内容，知道每一个学生都要提高安全意识。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2.自己能改变生活中不遵守防溺水安全的不良习惯，提高对生活中违反安全原则的行为的辨别能力。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3.了解新冠病毒及预防措施，做好自我防护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 动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准 备</w:t>
            </w:r>
          </w:p>
        </w:tc>
        <w:tc>
          <w:tcPr>
            <w:tcW w:w="795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经验准备：1.对防溺水有一定的了解。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 xml:space="preserve">          2.能够正确地七步洗手法。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物质准备：相关图片（七步洗手法）、视频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66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活动流程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活动版块</w:t>
            </w:r>
          </w:p>
        </w:tc>
        <w:tc>
          <w:tcPr>
            <w:tcW w:w="50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活动内容与呈现方式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幼儿活动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1702" w:type="dxa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一、交流讨论，暑期里关于游泳的事宜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交流讨论如何防溺水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谈新冠病毒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041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谈话导入：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师：孩子们，暑假里你们游过泳吗？跟谁一起去的？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追问：为什么要跟大人一起陪同？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小结：是啊，游泳的时候我们要跟自己的家人去，不能独自游泳，更不能独自到河边去游泳，这样才是安全的。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（二）交流讨论如何防溺水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1.师：你们有听过游泳溺水的事情吗？为什么会溺水泥？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  <w:t>结:溺水原因主要有以下几种:年龄小、不会游泳;游泳时间过长，疲劳过度;在水中突发病尤其是心脏病;盲目游入深水漩涡。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2.如何做好防溺水？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小结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  <w:t>:游泳要严格遵守“四不”︰未经家长、老师同意不去；没有会游泳的成年人陪同不去；深水的地方不去；江溪池塘不去。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生命只有一次， 我们要学会珍惜生命，养成自觉遵守防溺水安全原则的好习惯。不和哥哥姐姐等小孩去危险的池塘、江河、水库,不单独跑到危险的地方玩水。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过渡：刚才我们交流讨论了关于溺水的事情，现在我们继续来交流病毒方面的知识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1、师：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  <w:t>你们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暑假出门逛街时还需要戴口罩吗？为什么？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小结：是啊，虽然现在新冠病毒没有以前那么凶猛了，但是仍然存在我们生活中，为了我们自身的安全我们时刻要做好防范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师：我们出来戴口罩以为，还应做好哪些预防措施？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做好个人卫生: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打喷嚏要遮挡:用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次性纸巾遮掩口鼻，用完将纸巾丢进有盖的垃圾桶中并及时洗手。若没有纸巾，请用胳膊掩住鼻子和嘴巴，而不是用手。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(2) 勤洗手:有些病毒可以在人体外不同物质的表面生存一 段时间，我们的手会经常接触各种物品，所以勤洗手非常重要,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每次洗手最好不少于20秒。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出示"七步洗手法"请幼儿操作。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结束语：今天我们聊了这么多，有溺水的，有新冠的，通过今天的谈话交流，我们也将成为一名健康的小卫士了，小卫士就从今天开始做好自己吧。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17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幼儿自由讲述。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幼儿交讨论防溺水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幼儿仔细听要求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幼儿讲述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幼儿演示七步洗手法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54610</wp:posOffset>
            </wp:positionV>
            <wp:extent cx="4718050" cy="3538855"/>
            <wp:effectExtent l="0" t="0" r="6350" b="4445"/>
            <wp:wrapNone/>
            <wp:docPr id="7" name="图片 7" descr="QQ图片2022090212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2209021223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-421640</wp:posOffset>
            </wp:positionV>
            <wp:extent cx="3112135" cy="2334260"/>
            <wp:effectExtent l="0" t="0" r="12065" b="8890"/>
            <wp:wrapNone/>
            <wp:docPr id="5" name="图片 5" descr="QQ图片2022090212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209021222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-934085</wp:posOffset>
            </wp:positionH>
            <wp:positionV relativeFrom="paragraph">
              <wp:posOffset>-441960</wp:posOffset>
            </wp:positionV>
            <wp:extent cx="3197860" cy="2398395"/>
            <wp:effectExtent l="0" t="0" r="2540" b="1905"/>
            <wp:wrapNone/>
            <wp:docPr id="6" name="图片 6" descr="QQ图片2022090212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209021222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786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4464685</wp:posOffset>
            </wp:positionV>
            <wp:extent cx="3171190" cy="2644775"/>
            <wp:effectExtent l="0" t="0" r="10160" b="3175"/>
            <wp:wrapNone/>
            <wp:docPr id="2" name="图片 2" descr="QQ图片2022090212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209021223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4559300</wp:posOffset>
            </wp:positionV>
            <wp:extent cx="3075940" cy="2595880"/>
            <wp:effectExtent l="0" t="0" r="10160" b="13970"/>
            <wp:wrapNone/>
            <wp:docPr id="1" name="图片 1" descr="QQ图片2022090212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209021223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1860550</wp:posOffset>
            </wp:positionV>
            <wp:extent cx="3067685" cy="2337435"/>
            <wp:effectExtent l="0" t="0" r="18415" b="5715"/>
            <wp:wrapNone/>
            <wp:docPr id="4" name="图片 4" descr="QQ图片2022090212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209021223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7685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-907415</wp:posOffset>
            </wp:positionH>
            <wp:positionV relativeFrom="paragraph">
              <wp:posOffset>1818005</wp:posOffset>
            </wp:positionV>
            <wp:extent cx="3202940" cy="2402205"/>
            <wp:effectExtent l="0" t="0" r="16510" b="17145"/>
            <wp:wrapNone/>
            <wp:docPr id="3" name="图片 3" descr="QQ图片2022090212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209021223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A48828"/>
    <w:multiLevelType w:val="singleLevel"/>
    <w:tmpl w:val="ABA48828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C00E28DD"/>
    <w:multiLevelType w:val="singleLevel"/>
    <w:tmpl w:val="C00E28D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jlkMWNmMTdiYzk4YmVjZmFhMjNlMzY5MGU4MWIifQ=="/>
  </w:docVars>
  <w:rsids>
    <w:rsidRoot w:val="24F74F33"/>
    <w:rsid w:val="09224EBD"/>
    <w:rsid w:val="0C167819"/>
    <w:rsid w:val="0DB937C0"/>
    <w:rsid w:val="13C4313E"/>
    <w:rsid w:val="15BE5BF3"/>
    <w:rsid w:val="1A8E6082"/>
    <w:rsid w:val="1C1D26B3"/>
    <w:rsid w:val="20E964BE"/>
    <w:rsid w:val="24F74F33"/>
    <w:rsid w:val="49652CA5"/>
    <w:rsid w:val="4BD416DF"/>
    <w:rsid w:val="561D53AB"/>
    <w:rsid w:val="5CB859E6"/>
    <w:rsid w:val="780F5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1279</Words>
  <Characters>1289</Characters>
  <Lines>0</Lines>
  <Paragraphs>0</Paragraphs>
  <TotalTime>38</TotalTime>
  <ScaleCrop>false</ScaleCrop>
  <LinksUpToDate>false</LinksUpToDate>
  <CharactersWithSpaces>1311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2017-08-24T10:39:00Z</dcterms:created>
  <dc:creator>Administrator</dc:creator>
  <cp:lastModifiedBy>橘子</cp:lastModifiedBy>
  <dcterms:modified xsi:type="dcterms:W3CDTF">2022-09-02T05:26:10Z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EEE37B9A33564CC8A617B596B4D23029</vt:lpwstr>
  </property>
</Properties>
</file>