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ind w:firstLine="1761" w:firstLineChars="400"/>
        <w:jc w:val="left"/>
        <w:rPr>
          <w:rFonts w:hint="eastAsia" w:ascii="微软雅黑" w:hAnsi="微软雅黑" w:eastAsia="微软雅黑" w:cs="宋体"/>
          <w:b/>
          <w:bCs/>
          <w:kern w:val="0"/>
          <w:sz w:val="44"/>
          <w:szCs w:val="44"/>
          <w:lang w:val="en-US" w:eastAsia="zh-CN"/>
        </w:rPr>
      </w:pPr>
      <w:r>
        <w:rPr>
          <w:rFonts w:hint="eastAsia" w:ascii="微软雅黑" w:hAnsi="微软雅黑" w:eastAsia="微软雅黑" w:cs="宋体"/>
          <w:b/>
          <w:bCs/>
          <w:kern w:val="0"/>
          <w:sz w:val="44"/>
          <w:szCs w:val="44"/>
          <w:lang w:val="en-US" w:eastAsia="zh-CN"/>
        </w:rPr>
        <w:t>借力新优质  深耕轻负同成长</w:t>
      </w:r>
    </w:p>
    <w:p>
      <w:pPr>
        <w:widowControl/>
        <w:tabs>
          <w:tab w:val="left" w:pos="960"/>
        </w:tabs>
        <w:spacing w:line="480" w:lineRule="exact"/>
        <w:jc w:val="center"/>
        <w:rPr>
          <w:rFonts w:ascii="黑体" w:hAnsi="黑体" w:eastAsia="黑体" w:cs="宋体"/>
          <w:bCs/>
          <w:kern w:val="0"/>
          <w:sz w:val="32"/>
          <w:szCs w:val="32"/>
        </w:rPr>
      </w:pPr>
      <w:r>
        <w:rPr>
          <w:rFonts w:hint="eastAsia" w:ascii="黑体" w:hAnsi="黑体" w:eastAsia="黑体" w:cs="宋体"/>
          <w:bCs/>
          <w:kern w:val="0"/>
          <w:sz w:val="32"/>
          <w:szCs w:val="32"/>
          <w:lang w:val="en-US" w:eastAsia="zh-CN"/>
        </w:rPr>
        <w:t xml:space="preserve">           </w:t>
      </w:r>
      <w:r>
        <w:rPr>
          <w:rFonts w:hint="eastAsia" w:ascii="黑体" w:hAnsi="黑体" w:eastAsia="黑体" w:cs="宋体"/>
          <w:bCs/>
          <w:kern w:val="0"/>
          <w:sz w:val="32"/>
          <w:szCs w:val="32"/>
        </w:rPr>
        <w:t>——</w:t>
      </w:r>
      <w:r>
        <w:rPr>
          <w:rFonts w:hint="eastAsia" w:ascii="黑体" w:hAnsi="黑体" w:eastAsia="黑体" w:cs="宋体"/>
          <w:bCs/>
          <w:kern w:val="0"/>
          <w:sz w:val="32"/>
          <w:szCs w:val="32"/>
          <w:lang w:val="en-US" w:eastAsia="zh-CN"/>
        </w:rPr>
        <w:t>2</w:t>
      </w:r>
      <w:r>
        <w:rPr>
          <w:rFonts w:hint="eastAsia" w:ascii="黑体" w:hAnsi="黑体" w:eastAsia="黑体" w:cs="宋体"/>
          <w:bCs/>
          <w:kern w:val="0"/>
          <w:sz w:val="32"/>
          <w:szCs w:val="32"/>
        </w:rPr>
        <w:t>02</w:t>
      </w:r>
      <w:r>
        <w:rPr>
          <w:rFonts w:hint="eastAsia" w:ascii="黑体" w:hAnsi="黑体" w:eastAsia="黑体" w:cs="宋体"/>
          <w:bCs/>
          <w:kern w:val="0"/>
          <w:sz w:val="32"/>
          <w:szCs w:val="32"/>
          <w:lang w:val="en-US" w:eastAsia="zh-CN"/>
        </w:rPr>
        <w:t>2</w:t>
      </w:r>
      <w:r>
        <w:rPr>
          <w:rFonts w:hint="eastAsia" w:ascii="黑体" w:hAnsi="黑体" w:eastAsia="黑体" w:cs="宋体"/>
          <w:bCs/>
          <w:kern w:val="0"/>
          <w:sz w:val="32"/>
          <w:szCs w:val="32"/>
        </w:rPr>
        <w:t>—202</w:t>
      </w:r>
      <w:r>
        <w:rPr>
          <w:rFonts w:hint="eastAsia" w:ascii="黑体" w:hAnsi="黑体" w:eastAsia="黑体" w:cs="宋体"/>
          <w:bCs/>
          <w:kern w:val="0"/>
          <w:sz w:val="32"/>
          <w:szCs w:val="32"/>
          <w:lang w:val="en-US" w:eastAsia="zh-CN"/>
        </w:rPr>
        <w:t>3学</w:t>
      </w:r>
      <w:r>
        <w:rPr>
          <w:rFonts w:hint="eastAsia" w:ascii="黑体" w:hAnsi="黑体" w:eastAsia="黑体" w:cs="宋体"/>
          <w:bCs/>
          <w:kern w:val="0"/>
          <w:sz w:val="32"/>
          <w:szCs w:val="32"/>
        </w:rPr>
        <w:t>年第</w:t>
      </w:r>
      <w:r>
        <w:rPr>
          <w:rFonts w:hint="eastAsia" w:ascii="黑体" w:hAnsi="黑体" w:eastAsia="黑体" w:cs="宋体"/>
          <w:bCs/>
          <w:kern w:val="0"/>
          <w:sz w:val="32"/>
          <w:szCs w:val="32"/>
          <w:lang w:val="en-US" w:eastAsia="zh-CN"/>
        </w:rPr>
        <w:t>一</w:t>
      </w:r>
      <w:r>
        <w:rPr>
          <w:rFonts w:hint="eastAsia" w:ascii="黑体" w:hAnsi="黑体" w:eastAsia="黑体" w:cs="宋体"/>
          <w:bCs/>
          <w:kern w:val="0"/>
          <w:sz w:val="32"/>
          <w:szCs w:val="32"/>
        </w:rPr>
        <w:t>学期</w:t>
      </w:r>
      <w:r>
        <w:rPr>
          <w:rFonts w:hint="eastAsia" w:ascii="黑体" w:hAnsi="黑体" w:eastAsia="黑体" w:cs="宋体"/>
          <w:bCs/>
          <w:kern w:val="0"/>
          <w:sz w:val="32"/>
          <w:szCs w:val="32"/>
          <w:lang w:val="en-US" w:eastAsia="zh-CN"/>
        </w:rPr>
        <w:t>数学组</w:t>
      </w:r>
      <w:r>
        <w:rPr>
          <w:rFonts w:hint="eastAsia" w:ascii="黑体" w:hAnsi="黑体" w:eastAsia="黑体" w:cs="宋体"/>
          <w:bCs/>
          <w:kern w:val="0"/>
          <w:sz w:val="32"/>
          <w:szCs w:val="32"/>
        </w:rPr>
        <w:t>工作计划</w:t>
      </w:r>
    </w:p>
    <w:p>
      <w:pPr>
        <w:adjustRightInd w:val="0"/>
        <w:snapToGrid w:val="0"/>
        <w:spacing w:line="540" w:lineRule="exact"/>
        <w:ind w:firstLine="480" w:firstLineChars="20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习近平总书记指出“把立德树人作为教育的根本任务，发挥教育在培育和践行社会主义核心价值观中的重要作用，深化学校思想政治理论课改革创新，加强和改进学校体育美育，广泛开展劳动教育，发展素质教育，推进教育公平，促进学生德智体美劳全面发展，培养学生爱国情怀、社会责任感、创新精神、实践能力”。2022年4月21日，教育部正式公开发布新一版《义务教育课程标准》更</w:t>
      </w:r>
    </w:p>
    <w:p>
      <w:pPr>
        <w:adjustRightInd w:val="0"/>
        <w:snapToGrid w:val="0"/>
        <w:spacing w:line="540" w:lineRule="exact"/>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是将立德树人落实到底。</w:t>
      </w:r>
    </w:p>
    <w:p>
      <w:pPr>
        <w:adjustRightInd w:val="0"/>
        <w:snapToGrid w:val="0"/>
        <w:spacing w:line="540" w:lineRule="exact"/>
        <w:ind w:firstLine="480" w:firstLineChars="20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同时，新课标出台正这是一个</w:t>
      </w:r>
      <w:r>
        <w:rPr>
          <w:rFonts w:hint="default" w:ascii="宋体" w:hAnsi="宋体" w:eastAsia="宋体" w:cs="宋体"/>
          <w:b w:val="0"/>
          <w:bCs w:val="0"/>
          <w:kern w:val="0"/>
          <w:sz w:val="24"/>
          <w:szCs w:val="24"/>
          <w:lang w:val="en-US" w:eastAsia="zh-CN"/>
        </w:rPr>
        <w:t>信息的风向标，意味着近年来国家与教育相关部门对于教育向多元化的综合素质人才打造的方向，终于在“双减”、“课后延时”</w:t>
      </w:r>
      <w:r>
        <w:rPr>
          <w:rFonts w:hint="eastAsia" w:ascii="宋体" w:hAnsi="宋体" w:eastAsia="宋体" w:cs="宋体"/>
          <w:b w:val="0"/>
          <w:bCs w:val="0"/>
          <w:kern w:val="0"/>
          <w:sz w:val="24"/>
          <w:szCs w:val="24"/>
          <w:lang w:val="en-US" w:eastAsia="zh-CN"/>
        </w:rPr>
        <w:t>一系列政策之后，正式落地。如何以新课标的理念落实双减政策，如何贯彻落实立德树人，成为当前义务教育领域普遍关注的热点问题。数学组在此基础上认真学习、制定目标、部署策略，借建新优为契机促学科组不断发展。</w:t>
      </w:r>
    </w:p>
    <w:p>
      <w:pPr>
        <w:numPr>
          <w:ilvl w:val="0"/>
          <w:numId w:val="1"/>
        </w:numPr>
        <w:spacing w:line="440" w:lineRule="exact"/>
        <w:jc w:val="both"/>
        <w:rPr>
          <w:rFonts w:hint="eastAsia" w:ascii="宋体" w:hAnsi="宋体"/>
          <w:b/>
          <w:bCs/>
          <w:sz w:val="28"/>
          <w:szCs w:val="24"/>
          <w:lang w:val="en-US" w:eastAsia="zh-CN"/>
        </w:rPr>
      </w:pPr>
      <w:r>
        <w:rPr>
          <w:rFonts w:hint="eastAsia" w:ascii="黑体" w:hAnsi="黑体" w:eastAsia="黑体" w:cs="仿宋"/>
          <w:bCs/>
          <w:kern w:val="0"/>
          <w:sz w:val="32"/>
          <w:szCs w:val="32"/>
          <w:lang w:val="en-US" w:eastAsia="zh-CN"/>
        </w:rPr>
        <w:t>学科组情况分析</w:t>
      </w:r>
      <w:r>
        <w:rPr>
          <w:rFonts w:hint="eastAsia" w:ascii="宋体" w:hAnsi="宋体"/>
          <w:b/>
          <w:bCs/>
          <w:sz w:val="28"/>
          <w:szCs w:val="24"/>
          <w:lang w:val="en-US" w:eastAsia="zh-CN"/>
        </w:rPr>
        <w:t xml:space="preserve"> </w:t>
      </w:r>
    </w:p>
    <w:p>
      <w:pPr>
        <w:numPr>
          <w:ilvl w:val="0"/>
          <w:numId w:val="0"/>
        </w:numPr>
        <w:spacing w:line="440" w:lineRule="exact"/>
        <w:jc w:val="both"/>
        <w:rPr>
          <w:rFonts w:hint="default" w:cs="仿宋" w:asciiTheme="majorEastAsia" w:hAnsiTheme="majorEastAsia" w:eastAsiaTheme="majorEastAsia"/>
          <w:b/>
          <w:bCs/>
          <w:kern w:val="0"/>
          <w:sz w:val="24"/>
          <w:szCs w:val="24"/>
          <w:lang w:val="en-US" w:eastAsia="zh-CN"/>
        </w:rPr>
      </w:pPr>
      <w:r>
        <w:rPr>
          <w:rFonts w:hint="eastAsia" w:cs="仿宋" w:asciiTheme="majorEastAsia" w:hAnsiTheme="majorEastAsia" w:eastAsiaTheme="majorEastAsia"/>
          <w:b/>
          <w:bCs/>
          <w:kern w:val="0"/>
          <w:sz w:val="24"/>
          <w:szCs w:val="24"/>
          <w:lang w:val="en-US" w:eastAsia="zh-CN"/>
        </w:rPr>
        <w:t>1.教师队伍基本情况</w:t>
      </w:r>
    </w:p>
    <w:p>
      <w:pPr>
        <w:spacing w:line="360" w:lineRule="auto"/>
        <w:jc w:val="both"/>
        <w:rPr>
          <w:rFonts w:hint="eastAsia" w:asciiTheme="majorEastAsia" w:hAnsiTheme="majorEastAsia" w:eastAsiaTheme="majorEastAsia" w:cstheme="majorEastAsia"/>
          <w:b/>
          <w:bCs/>
          <w:sz w:val="24"/>
          <w:szCs w:val="28"/>
          <w:lang w:val="en-US" w:eastAsia="zh-CN"/>
        </w:rPr>
      </w:pPr>
    </w:p>
    <w:tbl>
      <w:tblPr>
        <w:tblStyle w:val="5"/>
        <w:tblpPr w:leftFromText="180" w:rightFromText="180" w:vertAnchor="page" w:horzAnchor="page" w:tblpX="1555" w:tblpY="2209"/>
        <w:tblOverlap w:val="never"/>
        <w:tblW w:w="10107" w:type="dxa"/>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02"/>
        <w:gridCol w:w="1514"/>
        <w:gridCol w:w="1086"/>
        <w:gridCol w:w="388"/>
        <w:gridCol w:w="537"/>
        <w:gridCol w:w="488"/>
        <w:gridCol w:w="625"/>
        <w:gridCol w:w="550"/>
        <w:gridCol w:w="500"/>
        <w:gridCol w:w="500"/>
        <w:gridCol w:w="587"/>
        <w:gridCol w:w="15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blCellSpacing w:w="0" w:type="dxa"/>
        </w:trPr>
        <w:tc>
          <w:tcPr>
            <w:tcW w:w="1802" w:type="dxa"/>
            <w:vMerge w:val="restart"/>
            <w:noWrap w:val="0"/>
            <w:vAlign w:val="center"/>
          </w:tcPr>
          <w:p>
            <w:pPr>
              <w:widowControl/>
              <w:spacing w:line="440" w:lineRule="exact"/>
              <w:jc w:val="center"/>
              <w:rPr>
                <w:rFonts w:hint="default" w:ascii="宋体" w:hAnsi="宋体" w:cs="宋体"/>
                <w:b w:val="0"/>
                <w:bCs w:val="0"/>
                <w:kern w:val="0"/>
                <w:sz w:val="24"/>
                <w:u w:val="single"/>
                <w:lang w:val="en-US" w:eastAsia="zh-CN"/>
              </w:rPr>
            </w:pPr>
            <w:r>
              <w:rPr>
                <w:rFonts w:hint="eastAsia" w:ascii="宋体" w:hAnsi="宋体" w:cs="宋体"/>
                <w:b w:val="0"/>
                <w:bCs w:val="0"/>
                <w:kern w:val="0"/>
                <w:sz w:val="24"/>
                <w:u w:val="none"/>
                <w:lang w:val="en-US" w:eastAsia="zh-CN"/>
              </w:rPr>
              <w:t>团队名称</w:t>
            </w:r>
          </w:p>
        </w:tc>
        <w:tc>
          <w:tcPr>
            <w:tcW w:w="1514" w:type="dxa"/>
            <w:vMerge w:val="restart"/>
            <w:noWrap w:val="0"/>
            <w:vAlign w:val="center"/>
          </w:tcPr>
          <w:p>
            <w:pPr>
              <w:widowControl/>
              <w:spacing w:line="440" w:lineRule="exact"/>
              <w:jc w:val="center"/>
              <w:rPr>
                <w:rFonts w:ascii="宋体" w:hAnsi="宋体" w:cs="宋体"/>
                <w:b w:val="0"/>
                <w:bCs w:val="0"/>
                <w:kern w:val="0"/>
                <w:sz w:val="24"/>
              </w:rPr>
            </w:pPr>
            <w:r>
              <w:rPr>
                <w:rFonts w:hint="eastAsia" w:ascii="宋体" w:hAnsi="宋体" w:cs="宋体"/>
                <w:b w:val="0"/>
                <w:bCs w:val="0"/>
                <w:kern w:val="0"/>
                <w:sz w:val="24"/>
                <w:lang w:val="en-US" w:eastAsia="zh-CN"/>
              </w:rPr>
              <w:t>成员</w:t>
            </w:r>
            <w:r>
              <w:rPr>
                <w:rFonts w:hint="eastAsia" w:ascii="宋体" w:hAnsi="宋体" w:cs="宋体"/>
                <w:b w:val="0"/>
                <w:bCs w:val="0"/>
                <w:kern w:val="0"/>
                <w:sz w:val="24"/>
              </w:rPr>
              <w:t>姓名</w:t>
            </w:r>
          </w:p>
        </w:tc>
        <w:tc>
          <w:tcPr>
            <w:tcW w:w="1086" w:type="dxa"/>
            <w:vMerge w:val="restart"/>
            <w:noWrap w:val="0"/>
            <w:vAlign w:val="center"/>
          </w:tcPr>
          <w:p>
            <w:pPr>
              <w:widowControl/>
              <w:spacing w:line="440" w:lineRule="exact"/>
              <w:jc w:val="center"/>
              <w:rPr>
                <w:rFonts w:hint="eastAsia" w:ascii="宋体" w:hAnsi="宋体" w:cs="宋体"/>
                <w:b w:val="0"/>
                <w:bCs w:val="0"/>
                <w:kern w:val="0"/>
                <w:sz w:val="24"/>
              </w:rPr>
            </w:pPr>
            <w:r>
              <w:rPr>
                <w:rFonts w:hint="eastAsia" w:ascii="宋体" w:hAnsi="宋体" w:cs="宋体"/>
                <w:b w:val="0"/>
                <w:bCs w:val="0"/>
                <w:kern w:val="0"/>
                <w:sz w:val="24"/>
              </w:rPr>
              <w:t>五级梯队</w:t>
            </w:r>
          </w:p>
          <w:p>
            <w:pPr>
              <w:widowControl/>
              <w:spacing w:line="440" w:lineRule="exact"/>
              <w:jc w:val="center"/>
              <w:rPr>
                <w:rFonts w:hint="eastAsia" w:ascii="宋体" w:hAnsi="宋体" w:cs="宋体" w:eastAsiaTheme="minorEastAsia"/>
                <w:b w:val="0"/>
                <w:bCs w:val="0"/>
                <w:kern w:val="0"/>
                <w:sz w:val="24"/>
                <w:lang w:eastAsia="zh-CN"/>
              </w:rPr>
            </w:pPr>
            <w:r>
              <w:rPr>
                <w:rFonts w:hint="eastAsia" w:ascii="宋体" w:hAnsi="宋体" w:cs="宋体"/>
                <w:b w:val="0"/>
                <w:bCs w:val="0"/>
                <w:kern w:val="0"/>
                <w:sz w:val="24"/>
                <w:lang w:val="en-US" w:eastAsia="zh-CN"/>
              </w:rPr>
              <w:t>称号</w:t>
            </w:r>
          </w:p>
        </w:tc>
        <w:tc>
          <w:tcPr>
            <w:tcW w:w="2588" w:type="dxa"/>
            <w:gridSpan w:val="5"/>
            <w:tcBorders>
              <w:right w:val="single" w:color="auto" w:sz="4" w:space="0"/>
            </w:tcBorders>
            <w:noWrap w:val="0"/>
            <w:vAlign w:val="center"/>
          </w:tcPr>
          <w:p>
            <w:pPr>
              <w:widowControl/>
              <w:spacing w:line="440" w:lineRule="exact"/>
              <w:jc w:val="center"/>
              <w:rPr>
                <w:rFonts w:ascii="宋体" w:hAnsi="宋体" w:cs="宋体"/>
                <w:b w:val="0"/>
                <w:bCs w:val="0"/>
                <w:kern w:val="0"/>
                <w:sz w:val="24"/>
              </w:rPr>
            </w:pPr>
            <w:r>
              <w:rPr>
                <w:rFonts w:hint="eastAsia" w:ascii="宋体" w:hAnsi="宋体" w:cs="宋体"/>
                <w:b w:val="0"/>
                <w:bCs w:val="0"/>
                <w:kern w:val="0"/>
                <w:sz w:val="24"/>
              </w:rPr>
              <w:t>工作年限</w:t>
            </w:r>
          </w:p>
        </w:tc>
        <w:tc>
          <w:tcPr>
            <w:tcW w:w="1587" w:type="dxa"/>
            <w:gridSpan w:val="3"/>
            <w:tcBorders>
              <w:left w:val="single" w:color="auto" w:sz="4" w:space="0"/>
            </w:tcBorders>
            <w:noWrap w:val="0"/>
            <w:vAlign w:val="center"/>
          </w:tcPr>
          <w:p>
            <w:pPr>
              <w:widowControl/>
              <w:spacing w:line="440" w:lineRule="exact"/>
              <w:jc w:val="center"/>
              <w:rPr>
                <w:rFonts w:ascii="宋体" w:hAnsi="宋体" w:cs="宋体"/>
                <w:b w:val="0"/>
                <w:bCs w:val="0"/>
                <w:kern w:val="0"/>
                <w:sz w:val="24"/>
              </w:rPr>
            </w:pPr>
            <w:r>
              <w:rPr>
                <w:rFonts w:ascii="宋体" w:hAnsi="宋体" w:cs="宋体"/>
                <w:b w:val="0"/>
                <w:bCs w:val="0"/>
                <w:kern w:val="0"/>
                <w:sz w:val="24"/>
              </w:rPr>
              <w:t>学历</w:t>
            </w:r>
          </w:p>
        </w:tc>
        <w:tc>
          <w:tcPr>
            <w:tcW w:w="1530" w:type="dxa"/>
            <w:vMerge w:val="restart"/>
            <w:noWrap w:val="0"/>
            <w:vAlign w:val="center"/>
          </w:tcPr>
          <w:p>
            <w:pPr>
              <w:widowControl/>
              <w:spacing w:line="440" w:lineRule="exact"/>
              <w:ind w:firstLine="240" w:firstLineChars="100"/>
              <w:jc w:val="both"/>
              <w:rPr>
                <w:rFonts w:ascii="宋体" w:hAnsi="宋体" w:cs="宋体"/>
                <w:b w:val="0"/>
                <w:bCs w:val="0"/>
                <w:kern w:val="0"/>
                <w:sz w:val="24"/>
              </w:rPr>
            </w:pPr>
            <w:r>
              <w:rPr>
                <w:rFonts w:hint="eastAsia" w:ascii="宋体" w:hAnsi="宋体" w:cs="宋体"/>
                <w:b w:val="0"/>
                <w:bCs w:val="0"/>
                <w:kern w:val="0"/>
                <w:sz w:val="24"/>
              </w:rPr>
              <w:t>擅长领域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blCellSpacing w:w="0" w:type="dxa"/>
        </w:trPr>
        <w:tc>
          <w:tcPr>
            <w:tcW w:w="1802" w:type="dxa"/>
            <w:vMerge w:val="continue"/>
            <w:noWrap w:val="0"/>
            <w:vAlign w:val="center"/>
          </w:tcPr>
          <w:p>
            <w:pPr>
              <w:widowControl/>
              <w:spacing w:line="440" w:lineRule="exact"/>
              <w:jc w:val="center"/>
              <w:rPr>
                <w:rFonts w:ascii="宋体" w:hAnsi="宋体" w:cs="宋体"/>
                <w:kern w:val="0"/>
                <w:sz w:val="24"/>
              </w:rPr>
            </w:pPr>
          </w:p>
        </w:tc>
        <w:tc>
          <w:tcPr>
            <w:tcW w:w="1514" w:type="dxa"/>
            <w:vMerge w:val="continue"/>
            <w:noWrap w:val="0"/>
            <w:vAlign w:val="center"/>
          </w:tcPr>
          <w:p>
            <w:pPr>
              <w:widowControl/>
              <w:spacing w:line="440" w:lineRule="exact"/>
              <w:jc w:val="center"/>
              <w:rPr>
                <w:rFonts w:ascii="宋体" w:hAnsi="宋体" w:cs="宋体"/>
                <w:kern w:val="0"/>
                <w:sz w:val="24"/>
              </w:rPr>
            </w:pPr>
          </w:p>
        </w:tc>
        <w:tc>
          <w:tcPr>
            <w:tcW w:w="1086" w:type="dxa"/>
            <w:vMerge w:val="continue"/>
            <w:noWrap w:val="0"/>
            <w:vAlign w:val="center"/>
          </w:tcPr>
          <w:p>
            <w:pPr>
              <w:widowControl/>
              <w:spacing w:line="440" w:lineRule="exact"/>
              <w:jc w:val="center"/>
              <w:rPr>
                <w:rFonts w:ascii="宋体" w:hAnsi="宋体" w:cs="宋体"/>
                <w:kern w:val="0"/>
                <w:sz w:val="24"/>
              </w:rPr>
            </w:pPr>
          </w:p>
        </w:tc>
        <w:tc>
          <w:tcPr>
            <w:tcW w:w="388" w:type="dxa"/>
            <w:noWrap w:val="0"/>
            <w:vAlign w:val="center"/>
          </w:tcPr>
          <w:p>
            <w:pPr>
              <w:widowControl/>
              <w:spacing w:line="440" w:lineRule="exact"/>
              <w:jc w:val="center"/>
              <w:rPr>
                <w:rFonts w:ascii="宋体" w:hAnsi="宋体" w:cs="宋体"/>
                <w:kern w:val="0"/>
                <w:sz w:val="24"/>
              </w:rPr>
            </w:pPr>
            <w:r>
              <w:rPr>
                <w:rFonts w:hint="eastAsia" w:ascii="宋体" w:hAnsi="宋体" w:cs="宋体"/>
                <w:kern w:val="0"/>
                <w:sz w:val="24"/>
              </w:rPr>
              <w:t>新教师</w:t>
            </w:r>
          </w:p>
        </w:tc>
        <w:tc>
          <w:tcPr>
            <w:tcW w:w="537" w:type="dxa"/>
            <w:noWrap w:val="0"/>
            <w:vAlign w:val="center"/>
          </w:tcPr>
          <w:p>
            <w:pPr>
              <w:widowControl/>
              <w:spacing w:line="440" w:lineRule="exact"/>
              <w:jc w:val="center"/>
              <w:rPr>
                <w:rFonts w:ascii="宋体" w:hAnsi="宋体" w:cs="宋体"/>
                <w:kern w:val="0"/>
                <w:sz w:val="24"/>
              </w:rPr>
            </w:pPr>
            <w:r>
              <w:rPr>
                <w:rFonts w:hint="eastAsia" w:ascii="宋体" w:hAnsi="宋体" w:cs="宋体"/>
                <w:kern w:val="0"/>
                <w:sz w:val="24"/>
              </w:rPr>
              <w:t>1到</w:t>
            </w:r>
          </w:p>
          <w:p>
            <w:pPr>
              <w:widowControl/>
              <w:spacing w:line="440" w:lineRule="exact"/>
              <w:jc w:val="center"/>
              <w:rPr>
                <w:rFonts w:ascii="宋体" w:hAnsi="宋体" w:cs="宋体"/>
                <w:kern w:val="0"/>
                <w:sz w:val="24"/>
              </w:rPr>
            </w:pPr>
            <w:r>
              <w:rPr>
                <w:rFonts w:hint="eastAsia" w:ascii="宋体" w:hAnsi="宋体" w:cs="宋体"/>
                <w:kern w:val="0"/>
                <w:sz w:val="24"/>
              </w:rPr>
              <w:t>3年</w:t>
            </w:r>
          </w:p>
        </w:tc>
        <w:tc>
          <w:tcPr>
            <w:tcW w:w="488" w:type="dxa"/>
            <w:noWrap w:val="0"/>
            <w:vAlign w:val="center"/>
          </w:tcPr>
          <w:p>
            <w:pPr>
              <w:widowControl/>
              <w:spacing w:line="440" w:lineRule="exact"/>
              <w:jc w:val="center"/>
              <w:rPr>
                <w:rFonts w:ascii="宋体" w:hAnsi="宋体" w:cs="宋体"/>
                <w:kern w:val="0"/>
                <w:sz w:val="24"/>
              </w:rPr>
            </w:pPr>
            <w:r>
              <w:rPr>
                <w:rFonts w:hint="eastAsia" w:ascii="宋体" w:hAnsi="宋体" w:cs="宋体"/>
                <w:kern w:val="0"/>
                <w:sz w:val="24"/>
              </w:rPr>
              <w:t>3到5年</w:t>
            </w:r>
          </w:p>
        </w:tc>
        <w:tc>
          <w:tcPr>
            <w:tcW w:w="625" w:type="dxa"/>
            <w:noWrap w:val="0"/>
            <w:vAlign w:val="center"/>
          </w:tcPr>
          <w:p>
            <w:pPr>
              <w:widowControl/>
              <w:spacing w:line="440" w:lineRule="exact"/>
              <w:jc w:val="center"/>
              <w:rPr>
                <w:rFonts w:ascii="宋体" w:hAnsi="宋体" w:cs="宋体"/>
                <w:kern w:val="0"/>
                <w:sz w:val="24"/>
              </w:rPr>
            </w:pPr>
            <w:r>
              <w:rPr>
                <w:rFonts w:hint="eastAsia" w:ascii="宋体" w:hAnsi="宋体" w:cs="宋体"/>
                <w:kern w:val="0"/>
                <w:sz w:val="24"/>
              </w:rPr>
              <w:t>5到</w:t>
            </w:r>
          </w:p>
          <w:p>
            <w:pPr>
              <w:widowControl/>
              <w:spacing w:line="440" w:lineRule="exact"/>
              <w:jc w:val="center"/>
              <w:rPr>
                <w:rFonts w:ascii="宋体" w:hAnsi="宋体" w:cs="宋体"/>
                <w:kern w:val="0"/>
                <w:sz w:val="24"/>
              </w:rPr>
            </w:pPr>
            <w:r>
              <w:rPr>
                <w:rFonts w:hint="eastAsia" w:ascii="宋体" w:hAnsi="宋体" w:cs="宋体"/>
                <w:kern w:val="0"/>
                <w:sz w:val="24"/>
              </w:rPr>
              <w:t>10年</w:t>
            </w:r>
          </w:p>
        </w:tc>
        <w:tc>
          <w:tcPr>
            <w:tcW w:w="550" w:type="dxa"/>
            <w:tcBorders>
              <w:right w:val="single" w:color="auto" w:sz="4" w:space="0"/>
            </w:tcBorders>
            <w:noWrap w:val="0"/>
            <w:vAlign w:val="center"/>
          </w:tcPr>
          <w:p>
            <w:pPr>
              <w:widowControl/>
              <w:spacing w:line="440" w:lineRule="exact"/>
              <w:jc w:val="center"/>
              <w:rPr>
                <w:rFonts w:ascii="宋体" w:hAnsi="宋体" w:cs="宋体"/>
                <w:kern w:val="0"/>
                <w:sz w:val="24"/>
              </w:rPr>
            </w:pPr>
            <w:r>
              <w:rPr>
                <w:rFonts w:hint="eastAsia" w:ascii="宋体" w:hAnsi="宋体" w:cs="宋体"/>
                <w:kern w:val="0"/>
                <w:sz w:val="24"/>
              </w:rPr>
              <w:t>10年以上</w:t>
            </w:r>
          </w:p>
        </w:tc>
        <w:tc>
          <w:tcPr>
            <w:tcW w:w="500" w:type="dxa"/>
            <w:noWrap w:val="0"/>
            <w:vAlign w:val="center"/>
          </w:tcPr>
          <w:p>
            <w:pPr>
              <w:widowControl/>
              <w:spacing w:line="440" w:lineRule="exact"/>
              <w:jc w:val="center"/>
              <w:rPr>
                <w:rFonts w:ascii="宋体" w:hAnsi="宋体" w:cs="宋体"/>
                <w:b w:val="0"/>
                <w:bCs w:val="0"/>
                <w:kern w:val="0"/>
                <w:sz w:val="24"/>
              </w:rPr>
            </w:pPr>
            <w:r>
              <w:rPr>
                <w:rFonts w:ascii="宋体" w:hAnsi="宋体" w:cs="宋体"/>
                <w:b w:val="0"/>
                <w:bCs w:val="0"/>
                <w:kern w:val="0"/>
                <w:sz w:val="24"/>
              </w:rPr>
              <w:t>大专</w:t>
            </w:r>
          </w:p>
        </w:tc>
        <w:tc>
          <w:tcPr>
            <w:tcW w:w="500" w:type="dxa"/>
            <w:noWrap w:val="0"/>
            <w:vAlign w:val="center"/>
          </w:tcPr>
          <w:p>
            <w:pPr>
              <w:widowControl/>
              <w:spacing w:line="440" w:lineRule="exact"/>
              <w:jc w:val="center"/>
              <w:rPr>
                <w:rFonts w:ascii="宋体" w:hAnsi="宋体" w:cs="宋体"/>
                <w:b w:val="0"/>
                <w:bCs w:val="0"/>
                <w:kern w:val="0"/>
                <w:sz w:val="24"/>
              </w:rPr>
            </w:pPr>
            <w:r>
              <w:rPr>
                <w:rFonts w:hint="eastAsia" w:ascii="宋体" w:hAnsi="宋体" w:cs="宋体"/>
                <w:b w:val="0"/>
                <w:bCs w:val="0"/>
                <w:kern w:val="0"/>
                <w:sz w:val="24"/>
              </w:rPr>
              <w:t>本科</w:t>
            </w:r>
          </w:p>
        </w:tc>
        <w:tc>
          <w:tcPr>
            <w:tcW w:w="587" w:type="dxa"/>
            <w:noWrap w:val="0"/>
            <w:vAlign w:val="center"/>
          </w:tcPr>
          <w:p>
            <w:pPr>
              <w:widowControl/>
              <w:spacing w:line="440" w:lineRule="exact"/>
              <w:jc w:val="center"/>
              <w:rPr>
                <w:rFonts w:ascii="宋体" w:hAnsi="宋体" w:cs="宋体"/>
                <w:b w:val="0"/>
                <w:bCs w:val="0"/>
                <w:kern w:val="0"/>
                <w:sz w:val="24"/>
              </w:rPr>
            </w:pPr>
            <w:r>
              <w:rPr>
                <w:rFonts w:hint="eastAsia" w:ascii="宋体" w:hAnsi="宋体" w:cs="宋体"/>
                <w:b w:val="0"/>
                <w:bCs w:val="0"/>
                <w:kern w:val="0"/>
                <w:sz w:val="24"/>
              </w:rPr>
              <w:t>研</w:t>
            </w:r>
          </w:p>
          <w:p>
            <w:pPr>
              <w:widowControl/>
              <w:spacing w:line="440" w:lineRule="exact"/>
              <w:jc w:val="center"/>
              <w:rPr>
                <w:rFonts w:ascii="宋体" w:hAnsi="宋体" w:cs="宋体"/>
                <w:b w:val="0"/>
                <w:bCs w:val="0"/>
                <w:kern w:val="0"/>
                <w:sz w:val="24"/>
              </w:rPr>
            </w:pPr>
            <w:r>
              <w:rPr>
                <w:rFonts w:hint="eastAsia" w:ascii="宋体" w:hAnsi="宋体" w:cs="宋体"/>
                <w:b w:val="0"/>
                <w:bCs w:val="0"/>
                <w:kern w:val="0"/>
                <w:sz w:val="24"/>
              </w:rPr>
              <w:t>究</w:t>
            </w:r>
          </w:p>
          <w:p>
            <w:pPr>
              <w:widowControl/>
              <w:spacing w:line="440" w:lineRule="exact"/>
              <w:jc w:val="center"/>
              <w:rPr>
                <w:rFonts w:ascii="宋体" w:hAnsi="宋体" w:cs="宋体"/>
                <w:b w:val="0"/>
                <w:bCs w:val="0"/>
                <w:kern w:val="0"/>
                <w:sz w:val="24"/>
              </w:rPr>
            </w:pPr>
            <w:r>
              <w:rPr>
                <w:rFonts w:hint="eastAsia" w:ascii="宋体" w:hAnsi="宋体" w:cs="宋体"/>
                <w:b w:val="0"/>
                <w:bCs w:val="0"/>
                <w:kern w:val="0"/>
                <w:sz w:val="24"/>
              </w:rPr>
              <w:t>生</w:t>
            </w:r>
          </w:p>
        </w:tc>
        <w:tc>
          <w:tcPr>
            <w:tcW w:w="1530" w:type="dxa"/>
            <w:vMerge w:val="continue"/>
            <w:noWrap w:val="0"/>
            <w:vAlign w:val="center"/>
          </w:tcPr>
          <w:p>
            <w:pPr>
              <w:widowControl/>
              <w:spacing w:line="440" w:lineRule="exact"/>
              <w:jc w:val="center"/>
              <w:rPr>
                <w:rFonts w:ascii="宋体" w:hAnsi="宋体"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tblCellSpacing w:w="0" w:type="dxa"/>
        </w:trPr>
        <w:tc>
          <w:tcPr>
            <w:tcW w:w="1802" w:type="dxa"/>
            <w:vMerge w:val="restart"/>
            <w:shd w:val="clear" w:color="auto" w:fill="FEF2CC" w:themeFill="accent4" w:themeFillTint="32"/>
            <w:noWrap w:val="0"/>
            <w:vAlign w:val="center"/>
          </w:tcPr>
          <w:p>
            <w:pPr>
              <w:spacing w:line="440" w:lineRule="exact"/>
              <w:jc w:val="center"/>
              <w:rPr>
                <w:rFonts w:hint="default" w:ascii="宋体" w:hAnsi="宋体"/>
                <w:b/>
                <w:bCs/>
                <w:sz w:val="24"/>
                <w:lang w:val="en-US" w:eastAsia="zh-CN"/>
              </w:rPr>
            </w:pPr>
            <w:r>
              <w:rPr>
                <w:rFonts w:hint="eastAsia" w:ascii="宋体" w:hAnsi="宋体"/>
                <w:b/>
                <w:bCs/>
                <w:sz w:val="24"/>
                <w:lang w:val="en-US" w:eastAsia="zh-CN"/>
              </w:rPr>
              <w:t>弘雅学术委员会</w:t>
            </w:r>
          </w:p>
        </w:tc>
        <w:tc>
          <w:tcPr>
            <w:tcW w:w="1514" w:type="dxa"/>
            <w:shd w:val="clear" w:color="auto" w:fill="FEF2CC" w:themeFill="accent4" w:themeFillTint="32"/>
            <w:noWrap w:val="0"/>
            <w:vAlign w:val="center"/>
          </w:tcPr>
          <w:p>
            <w:pPr>
              <w:spacing w:line="440" w:lineRule="exact"/>
              <w:jc w:val="center"/>
              <w:rPr>
                <w:rFonts w:hint="eastAsia" w:ascii="宋体" w:hAnsi="宋体" w:eastAsiaTheme="minorEastAsia"/>
                <w:sz w:val="24"/>
                <w:lang w:eastAsia="zh-CN"/>
              </w:rPr>
            </w:pPr>
            <w:r>
              <w:rPr>
                <w:rFonts w:hint="eastAsia" w:ascii="宋体" w:hAnsi="宋体"/>
                <w:sz w:val="24"/>
                <w:lang w:val="en-US" w:eastAsia="zh-CN"/>
              </w:rPr>
              <w:t>荆亚琴</w:t>
            </w:r>
          </w:p>
        </w:tc>
        <w:tc>
          <w:tcPr>
            <w:tcW w:w="1086" w:type="dxa"/>
            <w:shd w:val="clear" w:color="auto" w:fill="FEF2CC" w:themeFill="accent4" w:themeFillTint="32"/>
            <w:noWrap w:val="0"/>
            <w:vAlign w:val="top"/>
          </w:tcPr>
          <w:p>
            <w:pPr>
              <w:widowControl/>
              <w:spacing w:line="440" w:lineRule="exact"/>
              <w:rPr>
                <w:rFonts w:hint="default" w:ascii="宋体" w:hAnsi="宋体"/>
                <w:sz w:val="24"/>
                <w:lang w:val="en-US" w:eastAsia="zh-CN"/>
              </w:rPr>
            </w:pPr>
            <w:r>
              <w:rPr>
                <w:rFonts w:hint="eastAsia" w:ascii="宋体" w:hAnsi="宋体"/>
                <w:color w:val="C00000"/>
                <w:kern w:val="0"/>
                <w:sz w:val="24"/>
                <w:lang w:val="en-US" w:eastAsia="zh-CN"/>
              </w:rPr>
              <w:t>市学带</w:t>
            </w:r>
          </w:p>
        </w:tc>
        <w:tc>
          <w:tcPr>
            <w:tcW w:w="388" w:type="dxa"/>
            <w:shd w:val="clear" w:color="auto" w:fill="FEF2CC" w:themeFill="accent4" w:themeFillTint="32"/>
            <w:noWrap w:val="0"/>
            <w:vAlign w:val="top"/>
          </w:tcPr>
          <w:p>
            <w:pPr>
              <w:spacing w:line="440" w:lineRule="exact"/>
              <w:rPr>
                <w:rFonts w:ascii="宋体" w:hAnsi="宋体"/>
                <w:sz w:val="24"/>
              </w:rPr>
            </w:pPr>
          </w:p>
        </w:tc>
        <w:tc>
          <w:tcPr>
            <w:tcW w:w="537" w:type="dxa"/>
            <w:shd w:val="clear" w:color="auto" w:fill="FEF2CC" w:themeFill="accent4" w:themeFillTint="32"/>
            <w:noWrap w:val="0"/>
            <w:vAlign w:val="top"/>
          </w:tcPr>
          <w:p>
            <w:pPr>
              <w:spacing w:line="440" w:lineRule="exact"/>
              <w:rPr>
                <w:rFonts w:ascii="宋体" w:hAnsi="宋体"/>
                <w:sz w:val="24"/>
              </w:rPr>
            </w:pPr>
          </w:p>
        </w:tc>
        <w:tc>
          <w:tcPr>
            <w:tcW w:w="488" w:type="dxa"/>
            <w:shd w:val="clear" w:color="auto" w:fill="FEF2CC" w:themeFill="accent4" w:themeFillTint="32"/>
            <w:noWrap w:val="0"/>
            <w:vAlign w:val="top"/>
          </w:tcPr>
          <w:p>
            <w:pPr>
              <w:spacing w:line="440" w:lineRule="exact"/>
              <w:rPr>
                <w:rFonts w:ascii="宋体" w:hAnsi="宋体"/>
                <w:sz w:val="24"/>
              </w:rPr>
            </w:pPr>
          </w:p>
        </w:tc>
        <w:tc>
          <w:tcPr>
            <w:tcW w:w="625" w:type="dxa"/>
            <w:shd w:val="clear" w:color="auto" w:fill="FEF2CC" w:themeFill="accent4" w:themeFillTint="32"/>
            <w:noWrap w:val="0"/>
            <w:vAlign w:val="top"/>
          </w:tcPr>
          <w:p>
            <w:pPr>
              <w:spacing w:line="440" w:lineRule="exact"/>
              <w:rPr>
                <w:rFonts w:ascii="宋体" w:hAnsi="宋体"/>
                <w:sz w:val="24"/>
              </w:rPr>
            </w:pPr>
          </w:p>
        </w:tc>
        <w:tc>
          <w:tcPr>
            <w:tcW w:w="550" w:type="dxa"/>
            <w:shd w:val="clear" w:color="auto" w:fill="FEF2CC" w:themeFill="accent4" w:themeFillTint="32"/>
            <w:noWrap w:val="0"/>
            <w:vAlign w:val="top"/>
          </w:tcPr>
          <w:p>
            <w:pPr>
              <w:spacing w:line="440" w:lineRule="exact"/>
              <w:rPr>
                <w:rFonts w:ascii="宋体" w:hAnsi="宋体"/>
                <w:sz w:val="24"/>
              </w:rPr>
            </w:pPr>
            <w:r>
              <w:rPr>
                <w:rFonts w:hint="eastAsia" w:ascii="宋体" w:hAnsi="宋体"/>
                <w:sz w:val="24"/>
              </w:rPr>
              <w:t>√</w:t>
            </w:r>
          </w:p>
        </w:tc>
        <w:tc>
          <w:tcPr>
            <w:tcW w:w="500" w:type="dxa"/>
            <w:shd w:val="clear" w:color="auto" w:fill="FEF2CC" w:themeFill="accent4" w:themeFillTint="32"/>
            <w:noWrap w:val="0"/>
            <w:vAlign w:val="top"/>
          </w:tcPr>
          <w:p>
            <w:pPr>
              <w:spacing w:line="440" w:lineRule="exact"/>
              <w:rPr>
                <w:rFonts w:ascii="宋体" w:hAnsi="宋体"/>
                <w:sz w:val="24"/>
              </w:rPr>
            </w:pPr>
          </w:p>
        </w:tc>
        <w:tc>
          <w:tcPr>
            <w:tcW w:w="500" w:type="dxa"/>
            <w:shd w:val="clear" w:color="auto" w:fill="FEF2CC" w:themeFill="accent4" w:themeFillTint="32"/>
            <w:noWrap w:val="0"/>
            <w:vAlign w:val="top"/>
          </w:tcPr>
          <w:p>
            <w:pPr>
              <w:spacing w:line="440" w:lineRule="exact"/>
              <w:rPr>
                <w:rFonts w:ascii="宋体" w:hAnsi="宋体"/>
                <w:sz w:val="24"/>
              </w:rPr>
            </w:pPr>
            <w:r>
              <w:rPr>
                <w:rFonts w:hint="eastAsia" w:ascii="宋体" w:hAnsi="宋体"/>
                <w:sz w:val="24"/>
              </w:rPr>
              <w:t>√</w:t>
            </w:r>
          </w:p>
        </w:tc>
        <w:tc>
          <w:tcPr>
            <w:tcW w:w="587" w:type="dxa"/>
            <w:shd w:val="clear" w:color="auto" w:fill="FEF2CC" w:themeFill="accent4" w:themeFillTint="32"/>
            <w:noWrap w:val="0"/>
            <w:vAlign w:val="top"/>
          </w:tcPr>
          <w:p>
            <w:pPr>
              <w:spacing w:line="440" w:lineRule="exact"/>
              <w:rPr>
                <w:rFonts w:ascii="宋体" w:hAnsi="宋体"/>
                <w:sz w:val="24"/>
              </w:rPr>
            </w:pPr>
          </w:p>
        </w:tc>
        <w:tc>
          <w:tcPr>
            <w:tcW w:w="1530" w:type="dxa"/>
            <w:shd w:val="clear" w:color="auto" w:fill="FEF2CC" w:themeFill="accent4" w:themeFillTint="32"/>
            <w:noWrap w:val="0"/>
            <w:vAlign w:val="center"/>
          </w:tcPr>
          <w:p>
            <w:pPr>
              <w:spacing w:line="440" w:lineRule="exact"/>
              <w:jc w:val="center"/>
              <w:rPr>
                <w:rFonts w:hint="default" w:ascii="宋体" w:hAnsi="宋体" w:eastAsiaTheme="minorEastAsia"/>
                <w:sz w:val="24"/>
                <w:lang w:val="en-US" w:eastAsia="zh-CN"/>
              </w:rPr>
            </w:pPr>
            <w:r>
              <w:rPr>
                <w:rFonts w:hint="eastAsia" w:ascii="宋体" w:hAnsi="宋体"/>
                <w:sz w:val="24"/>
                <w:lang w:val="en-US" w:eastAsia="zh-CN"/>
              </w:rPr>
              <w:t>教学研究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tblCellSpacing w:w="0" w:type="dxa"/>
        </w:trPr>
        <w:tc>
          <w:tcPr>
            <w:tcW w:w="1802" w:type="dxa"/>
            <w:vMerge w:val="continue"/>
            <w:shd w:val="clear" w:color="auto" w:fill="FEF2CC" w:themeFill="accent4" w:themeFillTint="32"/>
            <w:noWrap w:val="0"/>
            <w:vAlign w:val="center"/>
          </w:tcPr>
          <w:p>
            <w:pPr>
              <w:spacing w:line="440" w:lineRule="exact"/>
              <w:jc w:val="center"/>
              <w:rPr>
                <w:rFonts w:hint="eastAsia" w:ascii="宋体" w:hAnsi="宋体"/>
                <w:sz w:val="24"/>
                <w:lang w:val="en-US" w:eastAsia="zh-CN"/>
              </w:rPr>
            </w:pPr>
          </w:p>
        </w:tc>
        <w:tc>
          <w:tcPr>
            <w:tcW w:w="1514" w:type="dxa"/>
            <w:shd w:val="clear" w:color="auto" w:fill="FEF2CC" w:themeFill="accent4" w:themeFillTint="32"/>
            <w:noWrap w:val="0"/>
            <w:vAlign w:val="center"/>
          </w:tcPr>
          <w:p>
            <w:pPr>
              <w:spacing w:line="440" w:lineRule="exact"/>
              <w:jc w:val="center"/>
              <w:rPr>
                <w:rFonts w:hint="default" w:ascii="宋体" w:hAnsi="宋体" w:eastAsiaTheme="minorEastAsia"/>
                <w:sz w:val="24"/>
                <w:lang w:val="en-US" w:eastAsia="zh-CN"/>
              </w:rPr>
            </w:pPr>
            <w:r>
              <w:rPr>
                <w:rFonts w:hint="eastAsia" w:ascii="宋体" w:hAnsi="宋体"/>
                <w:sz w:val="24"/>
                <w:lang w:val="en-US" w:eastAsia="zh-CN"/>
              </w:rPr>
              <w:t>杨伟</w:t>
            </w:r>
          </w:p>
        </w:tc>
        <w:tc>
          <w:tcPr>
            <w:tcW w:w="1086" w:type="dxa"/>
            <w:shd w:val="clear" w:color="auto" w:fill="FEF2CC" w:themeFill="accent4" w:themeFillTint="32"/>
            <w:noWrap w:val="0"/>
            <w:vAlign w:val="center"/>
          </w:tcPr>
          <w:p>
            <w:pPr>
              <w:widowControl/>
              <w:spacing w:line="440" w:lineRule="exact"/>
              <w:rPr>
                <w:rFonts w:hint="default" w:ascii="宋体" w:hAnsi="宋体" w:cs="宋体" w:eastAsiaTheme="minorEastAsia"/>
                <w:kern w:val="0"/>
                <w:sz w:val="24"/>
                <w:lang w:val="en-US" w:eastAsia="zh-CN"/>
              </w:rPr>
            </w:pPr>
            <w:r>
              <w:rPr>
                <w:rFonts w:hint="eastAsia" w:ascii="宋体" w:hAnsi="宋体"/>
                <w:color w:val="C00000"/>
                <w:kern w:val="0"/>
                <w:sz w:val="24"/>
                <w:lang w:val="en-US" w:eastAsia="zh-CN"/>
              </w:rPr>
              <w:t>市能手</w:t>
            </w:r>
          </w:p>
        </w:tc>
        <w:tc>
          <w:tcPr>
            <w:tcW w:w="388" w:type="dxa"/>
            <w:shd w:val="clear" w:color="auto" w:fill="FEF2CC" w:themeFill="accent4" w:themeFillTint="32"/>
            <w:noWrap w:val="0"/>
            <w:vAlign w:val="center"/>
          </w:tcPr>
          <w:p>
            <w:pPr>
              <w:widowControl/>
              <w:spacing w:line="440" w:lineRule="exact"/>
              <w:rPr>
                <w:rFonts w:ascii="宋体" w:hAnsi="宋体" w:cs="宋体"/>
                <w:kern w:val="0"/>
                <w:sz w:val="24"/>
              </w:rPr>
            </w:pPr>
          </w:p>
        </w:tc>
        <w:tc>
          <w:tcPr>
            <w:tcW w:w="537" w:type="dxa"/>
            <w:shd w:val="clear" w:color="auto" w:fill="FEF2CC" w:themeFill="accent4" w:themeFillTint="32"/>
            <w:noWrap w:val="0"/>
            <w:vAlign w:val="center"/>
          </w:tcPr>
          <w:p>
            <w:pPr>
              <w:widowControl/>
              <w:spacing w:line="440" w:lineRule="exact"/>
              <w:rPr>
                <w:rFonts w:ascii="宋体" w:hAnsi="宋体" w:cs="宋体"/>
                <w:kern w:val="0"/>
                <w:sz w:val="24"/>
              </w:rPr>
            </w:pPr>
          </w:p>
        </w:tc>
        <w:tc>
          <w:tcPr>
            <w:tcW w:w="488" w:type="dxa"/>
            <w:shd w:val="clear" w:color="auto" w:fill="FEF2CC" w:themeFill="accent4" w:themeFillTint="32"/>
            <w:noWrap w:val="0"/>
            <w:vAlign w:val="center"/>
          </w:tcPr>
          <w:p>
            <w:pPr>
              <w:widowControl/>
              <w:spacing w:line="440" w:lineRule="exact"/>
              <w:rPr>
                <w:rFonts w:ascii="宋体" w:hAnsi="宋体" w:cs="宋体"/>
                <w:kern w:val="0"/>
                <w:sz w:val="24"/>
              </w:rPr>
            </w:pPr>
          </w:p>
        </w:tc>
        <w:tc>
          <w:tcPr>
            <w:tcW w:w="625" w:type="dxa"/>
            <w:shd w:val="clear" w:color="auto" w:fill="FEF2CC" w:themeFill="accent4" w:themeFillTint="32"/>
            <w:noWrap w:val="0"/>
            <w:vAlign w:val="center"/>
          </w:tcPr>
          <w:p>
            <w:pPr>
              <w:widowControl/>
              <w:spacing w:line="440" w:lineRule="exact"/>
              <w:rPr>
                <w:rFonts w:ascii="宋体" w:hAnsi="宋体" w:cs="宋体"/>
                <w:kern w:val="0"/>
                <w:sz w:val="24"/>
              </w:rPr>
            </w:pPr>
          </w:p>
        </w:tc>
        <w:tc>
          <w:tcPr>
            <w:tcW w:w="550" w:type="dxa"/>
            <w:shd w:val="clear" w:color="auto" w:fill="FEF2CC" w:themeFill="accent4" w:themeFillTint="32"/>
            <w:noWrap w:val="0"/>
            <w:vAlign w:val="center"/>
          </w:tcPr>
          <w:p>
            <w:pPr>
              <w:widowControl/>
              <w:spacing w:line="440" w:lineRule="exact"/>
              <w:rPr>
                <w:rFonts w:ascii="宋体" w:hAnsi="宋体" w:cs="宋体"/>
                <w:kern w:val="0"/>
                <w:sz w:val="24"/>
              </w:rPr>
            </w:pPr>
            <w:r>
              <w:rPr>
                <w:rFonts w:hint="eastAsia" w:ascii="宋体" w:hAnsi="宋体"/>
                <w:sz w:val="24"/>
              </w:rPr>
              <w:t>√</w:t>
            </w:r>
          </w:p>
        </w:tc>
        <w:tc>
          <w:tcPr>
            <w:tcW w:w="500" w:type="dxa"/>
            <w:shd w:val="clear" w:color="auto" w:fill="FEF2CC" w:themeFill="accent4" w:themeFillTint="32"/>
            <w:noWrap w:val="0"/>
            <w:vAlign w:val="center"/>
          </w:tcPr>
          <w:p>
            <w:pPr>
              <w:widowControl/>
              <w:spacing w:line="440" w:lineRule="exact"/>
              <w:rPr>
                <w:rFonts w:ascii="宋体" w:hAnsi="宋体" w:cs="宋体"/>
                <w:kern w:val="0"/>
                <w:sz w:val="24"/>
              </w:rPr>
            </w:pPr>
          </w:p>
        </w:tc>
        <w:tc>
          <w:tcPr>
            <w:tcW w:w="500" w:type="dxa"/>
            <w:shd w:val="clear" w:color="auto" w:fill="FEF2CC" w:themeFill="accent4" w:themeFillTint="32"/>
            <w:noWrap w:val="0"/>
            <w:vAlign w:val="top"/>
          </w:tcPr>
          <w:p>
            <w:pPr>
              <w:spacing w:line="440" w:lineRule="exact"/>
              <w:rPr>
                <w:rFonts w:ascii="宋体" w:hAnsi="宋体"/>
                <w:sz w:val="24"/>
              </w:rPr>
            </w:pPr>
            <w:r>
              <w:rPr>
                <w:rFonts w:hint="eastAsia" w:ascii="宋体" w:hAnsi="宋体"/>
                <w:sz w:val="24"/>
              </w:rPr>
              <w:t>√</w:t>
            </w:r>
          </w:p>
        </w:tc>
        <w:tc>
          <w:tcPr>
            <w:tcW w:w="587" w:type="dxa"/>
            <w:shd w:val="clear" w:color="auto" w:fill="FEF2CC" w:themeFill="accent4" w:themeFillTint="32"/>
            <w:noWrap w:val="0"/>
            <w:vAlign w:val="center"/>
          </w:tcPr>
          <w:p>
            <w:pPr>
              <w:widowControl/>
              <w:spacing w:line="440" w:lineRule="exact"/>
              <w:rPr>
                <w:rFonts w:ascii="宋体" w:hAnsi="宋体" w:cs="宋体"/>
                <w:kern w:val="0"/>
                <w:sz w:val="24"/>
              </w:rPr>
            </w:pPr>
          </w:p>
        </w:tc>
        <w:tc>
          <w:tcPr>
            <w:tcW w:w="1530" w:type="dxa"/>
            <w:shd w:val="clear" w:color="auto" w:fill="FEF2CC" w:themeFill="accent4" w:themeFillTint="32"/>
            <w:noWrap w:val="0"/>
            <w:vAlign w:val="center"/>
          </w:tcPr>
          <w:p>
            <w:pPr>
              <w:widowControl/>
              <w:spacing w:line="440" w:lineRule="exact"/>
              <w:jc w:val="center"/>
              <w:rPr>
                <w:rFonts w:hint="eastAsia" w:ascii="宋体" w:hAnsi="宋体" w:cs="宋体" w:eastAsiaTheme="minorEastAsia"/>
                <w:kern w:val="0"/>
                <w:sz w:val="24"/>
                <w:lang w:val="en-US" w:eastAsia="zh-CN"/>
              </w:rPr>
            </w:pPr>
            <w:r>
              <w:rPr>
                <w:rFonts w:hint="eastAsia" w:ascii="宋体" w:hAnsi="宋体"/>
                <w:kern w:val="0"/>
                <w:sz w:val="24"/>
              </w:rPr>
              <w:t>教学</w:t>
            </w:r>
            <w:r>
              <w:rPr>
                <w:rFonts w:hint="eastAsia" w:ascii="宋体" w:hAnsi="宋体"/>
                <w:kern w:val="0"/>
                <w:sz w:val="24"/>
                <w:lang w:val="en-US"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tblCellSpacing w:w="0" w:type="dxa"/>
        </w:trPr>
        <w:tc>
          <w:tcPr>
            <w:tcW w:w="1802" w:type="dxa"/>
            <w:vMerge w:val="continue"/>
            <w:shd w:val="clear" w:color="auto" w:fill="FEF2CC" w:themeFill="accent4" w:themeFillTint="32"/>
            <w:noWrap w:val="0"/>
            <w:vAlign w:val="center"/>
          </w:tcPr>
          <w:p>
            <w:pPr>
              <w:spacing w:line="440" w:lineRule="exact"/>
              <w:jc w:val="center"/>
              <w:rPr>
                <w:rFonts w:hint="eastAsia" w:ascii="宋体" w:hAnsi="宋体"/>
                <w:sz w:val="24"/>
                <w:lang w:val="en-US" w:eastAsia="zh-CN"/>
              </w:rPr>
            </w:pPr>
          </w:p>
        </w:tc>
        <w:tc>
          <w:tcPr>
            <w:tcW w:w="1514" w:type="dxa"/>
            <w:shd w:val="clear" w:color="auto" w:fill="FEF2CC" w:themeFill="accent4" w:themeFillTint="32"/>
            <w:noWrap w:val="0"/>
            <w:vAlign w:val="center"/>
          </w:tcPr>
          <w:p>
            <w:pPr>
              <w:spacing w:line="440" w:lineRule="exact"/>
              <w:jc w:val="center"/>
              <w:rPr>
                <w:rFonts w:hint="default" w:ascii="宋体" w:hAnsi="宋体" w:eastAsiaTheme="minorEastAsia"/>
                <w:sz w:val="24"/>
                <w:lang w:val="en-US" w:eastAsia="zh-CN"/>
              </w:rPr>
            </w:pPr>
            <w:r>
              <w:rPr>
                <w:rFonts w:hint="eastAsia" w:ascii="宋体" w:hAnsi="宋体"/>
                <w:sz w:val="24"/>
                <w:lang w:val="en-US" w:eastAsia="zh-CN"/>
              </w:rPr>
              <w:t>耿云</w:t>
            </w:r>
          </w:p>
        </w:tc>
        <w:tc>
          <w:tcPr>
            <w:tcW w:w="1086" w:type="dxa"/>
            <w:shd w:val="clear" w:color="auto" w:fill="FEF2CC" w:themeFill="accent4" w:themeFillTint="32"/>
            <w:noWrap w:val="0"/>
            <w:vAlign w:val="center"/>
          </w:tcPr>
          <w:p>
            <w:pPr>
              <w:widowControl/>
              <w:spacing w:line="440" w:lineRule="exact"/>
              <w:rPr>
                <w:rFonts w:hint="default" w:ascii="宋体" w:hAnsi="宋体" w:eastAsiaTheme="minorEastAsia"/>
                <w:sz w:val="24"/>
                <w:lang w:val="en-US" w:eastAsia="zh-CN"/>
              </w:rPr>
            </w:pPr>
            <w:r>
              <w:rPr>
                <w:rFonts w:hint="eastAsia" w:ascii="宋体" w:hAnsi="宋体"/>
                <w:color w:val="C00000"/>
                <w:kern w:val="0"/>
                <w:sz w:val="24"/>
                <w:lang w:val="en-US" w:eastAsia="zh-CN"/>
              </w:rPr>
              <w:t>区骨干</w:t>
            </w:r>
          </w:p>
        </w:tc>
        <w:tc>
          <w:tcPr>
            <w:tcW w:w="388" w:type="dxa"/>
            <w:shd w:val="clear" w:color="auto" w:fill="FEF2CC" w:themeFill="accent4" w:themeFillTint="32"/>
            <w:noWrap w:val="0"/>
            <w:vAlign w:val="center"/>
          </w:tcPr>
          <w:p>
            <w:pPr>
              <w:widowControl/>
              <w:spacing w:line="440" w:lineRule="exact"/>
              <w:rPr>
                <w:rFonts w:ascii="宋体" w:hAnsi="宋体" w:cs="宋体"/>
                <w:kern w:val="0"/>
                <w:sz w:val="24"/>
              </w:rPr>
            </w:pPr>
          </w:p>
        </w:tc>
        <w:tc>
          <w:tcPr>
            <w:tcW w:w="537" w:type="dxa"/>
            <w:shd w:val="clear" w:color="auto" w:fill="FEF2CC" w:themeFill="accent4" w:themeFillTint="32"/>
            <w:noWrap w:val="0"/>
            <w:vAlign w:val="center"/>
          </w:tcPr>
          <w:p>
            <w:pPr>
              <w:widowControl/>
              <w:spacing w:line="440" w:lineRule="exact"/>
              <w:rPr>
                <w:rFonts w:ascii="宋体" w:hAnsi="宋体" w:cs="宋体"/>
                <w:kern w:val="0"/>
                <w:sz w:val="24"/>
              </w:rPr>
            </w:pPr>
          </w:p>
        </w:tc>
        <w:tc>
          <w:tcPr>
            <w:tcW w:w="488" w:type="dxa"/>
            <w:shd w:val="clear" w:color="auto" w:fill="FEF2CC" w:themeFill="accent4" w:themeFillTint="32"/>
            <w:noWrap w:val="0"/>
            <w:vAlign w:val="center"/>
          </w:tcPr>
          <w:p>
            <w:pPr>
              <w:widowControl/>
              <w:spacing w:line="440" w:lineRule="exact"/>
              <w:rPr>
                <w:rFonts w:ascii="宋体" w:hAnsi="宋体" w:cs="宋体"/>
                <w:kern w:val="0"/>
                <w:sz w:val="24"/>
              </w:rPr>
            </w:pPr>
          </w:p>
        </w:tc>
        <w:tc>
          <w:tcPr>
            <w:tcW w:w="625" w:type="dxa"/>
            <w:shd w:val="clear" w:color="auto" w:fill="FEF2CC" w:themeFill="accent4" w:themeFillTint="32"/>
            <w:noWrap w:val="0"/>
            <w:vAlign w:val="center"/>
          </w:tcPr>
          <w:p>
            <w:pPr>
              <w:widowControl/>
              <w:spacing w:line="440" w:lineRule="exact"/>
              <w:rPr>
                <w:rFonts w:ascii="宋体" w:hAnsi="宋体"/>
                <w:kern w:val="0"/>
                <w:sz w:val="24"/>
              </w:rPr>
            </w:pPr>
          </w:p>
        </w:tc>
        <w:tc>
          <w:tcPr>
            <w:tcW w:w="550" w:type="dxa"/>
            <w:shd w:val="clear" w:color="auto" w:fill="FEF2CC" w:themeFill="accent4" w:themeFillTint="32"/>
            <w:noWrap w:val="0"/>
            <w:vAlign w:val="center"/>
          </w:tcPr>
          <w:p>
            <w:pPr>
              <w:widowControl/>
              <w:spacing w:line="440" w:lineRule="exact"/>
              <w:rPr>
                <w:rFonts w:ascii="宋体" w:hAnsi="宋体" w:cs="宋体"/>
                <w:kern w:val="0"/>
                <w:sz w:val="24"/>
              </w:rPr>
            </w:pPr>
            <w:r>
              <w:rPr>
                <w:rFonts w:hint="eastAsia" w:ascii="宋体" w:hAnsi="宋体"/>
                <w:sz w:val="24"/>
              </w:rPr>
              <w:t>√</w:t>
            </w:r>
          </w:p>
        </w:tc>
        <w:tc>
          <w:tcPr>
            <w:tcW w:w="500" w:type="dxa"/>
            <w:shd w:val="clear" w:color="auto" w:fill="FEF2CC" w:themeFill="accent4" w:themeFillTint="32"/>
            <w:noWrap w:val="0"/>
            <w:vAlign w:val="center"/>
          </w:tcPr>
          <w:p>
            <w:pPr>
              <w:widowControl/>
              <w:spacing w:line="440" w:lineRule="exact"/>
              <w:rPr>
                <w:rFonts w:ascii="宋体" w:hAnsi="宋体" w:cs="宋体"/>
                <w:kern w:val="0"/>
                <w:sz w:val="24"/>
              </w:rPr>
            </w:pPr>
          </w:p>
        </w:tc>
        <w:tc>
          <w:tcPr>
            <w:tcW w:w="500" w:type="dxa"/>
            <w:shd w:val="clear" w:color="auto" w:fill="FEF2CC" w:themeFill="accent4" w:themeFillTint="32"/>
            <w:noWrap w:val="0"/>
            <w:vAlign w:val="center"/>
          </w:tcPr>
          <w:p>
            <w:pPr>
              <w:widowControl/>
              <w:spacing w:line="440" w:lineRule="exact"/>
              <w:rPr>
                <w:rFonts w:ascii="宋体" w:hAnsi="宋体" w:cs="宋体"/>
                <w:kern w:val="0"/>
                <w:sz w:val="24"/>
              </w:rPr>
            </w:pPr>
            <w:r>
              <w:rPr>
                <w:rFonts w:hint="eastAsia" w:ascii="宋体" w:hAnsi="宋体"/>
                <w:sz w:val="24"/>
              </w:rPr>
              <w:t>√</w:t>
            </w:r>
          </w:p>
        </w:tc>
        <w:tc>
          <w:tcPr>
            <w:tcW w:w="587" w:type="dxa"/>
            <w:shd w:val="clear" w:color="auto" w:fill="FEF2CC" w:themeFill="accent4" w:themeFillTint="32"/>
            <w:noWrap w:val="0"/>
            <w:vAlign w:val="center"/>
          </w:tcPr>
          <w:p>
            <w:pPr>
              <w:widowControl/>
              <w:spacing w:line="440" w:lineRule="exact"/>
              <w:rPr>
                <w:rFonts w:ascii="宋体" w:hAnsi="宋体"/>
                <w:kern w:val="0"/>
                <w:sz w:val="24"/>
              </w:rPr>
            </w:pPr>
          </w:p>
        </w:tc>
        <w:tc>
          <w:tcPr>
            <w:tcW w:w="1530" w:type="dxa"/>
            <w:shd w:val="clear" w:color="auto" w:fill="FEF2CC" w:themeFill="accent4" w:themeFillTint="32"/>
            <w:noWrap w:val="0"/>
            <w:vAlign w:val="center"/>
          </w:tcPr>
          <w:p>
            <w:pPr>
              <w:widowControl/>
              <w:spacing w:line="440" w:lineRule="exact"/>
              <w:jc w:val="center"/>
              <w:rPr>
                <w:rFonts w:hint="eastAsia" w:ascii="宋体" w:hAnsi="宋体" w:eastAsiaTheme="minorEastAsia"/>
                <w:kern w:val="0"/>
                <w:sz w:val="24"/>
                <w:lang w:val="en-US" w:eastAsia="zh-CN"/>
              </w:rPr>
            </w:pPr>
            <w:r>
              <w:rPr>
                <w:rFonts w:hint="eastAsia" w:ascii="宋体" w:hAnsi="宋体" w:cs="宋体"/>
                <w:kern w:val="0"/>
                <w:sz w:val="24"/>
              </w:rPr>
              <w:t>教学</w:t>
            </w:r>
            <w:r>
              <w:rPr>
                <w:rFonts w:hint="eastAsia" w:ascii="宋体" w:hAnsi="宋体" w:cs="宋体"/>
                <w:kern w:val="0"/>
                <w:sz w:val="24"/>
                <w:lang w:val="en-US" w:eastAsia="zh-CN"/>
              </w:rPr>
              <w:t>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tblCellSpacing w:w="0" w:type="dxa"/>
        </w:trPr>
        <w:tc>
          <w:tcPr>
            <w:tcW w:w="1802" w:type="dxa"/>
            <w:vMerge w:val="continue"/>
            <w:shd w:val="clear" w:color="auto" w:fill="FEF2CC" w:themeFill="accent4" w:themeFillTint="32"/>
            <w:noWrap w:val="0"/>
            <w:vAlign w:val="center"/>
          </w:tcPr>
          <w:p>
            <w:pPr>
              <w:spacing w:line="440" w:lineRule="exact"/>
              <w:jc w:val="center"/>
              <w:rPr>
                <w:rFonts w:hint="eastAsia" w:ascii="宋体" w:hAnsi="宋体"/>
                <w:sz w:val="24"/>
                <w:lang w:val="en-US" w:eastAsia="zh-CN"/>
              </w:rPr>
            </w:pPr>
          </w:p>
        </w:tc>
        <w:tc>
          <w:tcPr>
            <w:tcW w:w="1514" w:type="dxa"/>
            <w:shd w:val="clear" w:color="auto" w:fill="FEF2CC" w:themeFill="accent4" w:themeFillTint="32"/>
            <w:noWrap w:val="0"/>
            <w:vAlign w:val="center"/>
          </w:tcPr>
          <w:p>
            <w:pPr>
              <w:spacing w:line="440" w:lineRule="exact"/>
              <w:jc w:val="center"/>
              <w:rPr>
                <w:rFonts w:hint="eastAsia" w:ascii="宋体" w:hAnsi="宋体"/>
                <w:sz w:val="24"/>
                <w:lang w:val="en-US" w:eastAsia="zh-CN"/>
              </w:rPr>
            </w:pPr>
            <w:r>
              <w:rPr>
                <w:rFonts w:hint="eastAsia" w:ascii="宋体" w:hAnsi="宋体"/>
                <w:sz w:val="24"/>
                <w:lang w:val="en-US" w:eastAsia="zh-CN"/>
              </w:rPr>
              <w:t>蔡芬</w:t>
            </w:r>
          </w:p>
        </w:tc>
        <w:tc>
          <w:tcPr>
            <w:tcW w:w="1086" w:type="dxa"/>
            <w:shd w:val="clear" w:color="auto" w:fill="FEF2CC" w:themeFill="accent4" w:themeFillTint="32"/>
            <w:noWrap w:val="0"/>
            <w:vAlign w:val="center"/>
          </w:tcPr>
          <w:p>
            <w:pPr>
              <w:widowControl/>
              <w:spacing w:line="440" w:lineRule="exact"/>
              <w:rPr>
                <w:rFonts w:hint="eastAsia" w:ascii="宋体" w:hAnsi="宋体"/>
                <w:color w:val="C00000"/>
                <w:kern w:val="0"/>
                <w:sz w:val="24"/>
                <w:lang w:val="en-US" w:eastAsia="zh-CN"/>
              </w:rPr>
            </w:pPr>
            <w:r>
              <w:rPr>
                <w:rFonts w:hint="eastAsia" w:ascii="宋体" w:hAnsi="宋体"/>
                <w:color w:val="C00000"/>
                <w:kern w:val="0"/>
                <w:sz w:val="24"/>
                <w:lang w:val="en-US" w:eastAsia="zh-CN"/>
              </w:rPr>
              <w:t>区骨干</w:t>
            </w:r>
          </w:p>
        </w:tc>
        <w:tc>
          <w:tcPr>
            <w:tcW w:w="388" w:type="dxa"/>
            <w:shd w:val="clear" w:color="auto" w:fill="FEF2CC" w:themeFill="accent4" w:themeFillTint="32"/>
            <w:noWrap w:val="0"/>
            <w:vAlign w:val="center"/>
          </w:tcPr>
          <w:p>
            <w:pPr>
              <w:widowControl/>
              <w:spacing w:line="440" w:lineRule="exact"/>
              <w:rPr>
                <w:rFonts w:ascii="宋体" w:hAnsi="宋体" w:cs="宋体"/>
                <w:kern w:val="0"/>
                <w:sz w:val="24"/>
              </w:rPr>
            </w:pPr>
          </w:p>
        </w:tc>
        <w:tc>
          <w:tcPr>
            <w:tcW w:w="537" w:type="dxa"/>
            <w:shd w:val="clear" w:color="auto" w:fill="FEF2CC" w:themeFill="accent4" w:themeFillTint="32"/>
            <w:noWrap w:val="0"/>
            <w:vAlign w:val="center"/>
          </w:tcPr>
          <w:p>
            <w:pPr>
              <w:widowControl/>
              <w:spacing w:line="440" w:lineRule="exact"/>
              <w:rPr>
                <w:rFonts w:ascii="宋体" w:hAnsi="宋体" w:cs="宋体"/>
                <w:kern w:val="0"/>
                <w:sz w:val="24"/>
              </w:rPr>
            </w:pPr>
          </w:p>
        </w:tc>
        <w:tc>
          <w:tcPr>
            <w:tcW w:w="488" w:type="dxa"/>
            <w:shd w:val="clear" w:color="auto" w:fill="FEF2CC" w:themeFill="accent4" w:themeFillTint="32"/>
            <w:noWrap w:val="0"/>
            <w:vAlign w:val="center"/>
          </w:tcPr>
          <w:p>
            <w:pPr>
              <w:widowControl/>
              <w:spacing w:line="440" w:lineRule="exact"/>
              <w:rPr>
                <w:rFonts w:ascii="宋体" w:hAnsi="宋体" w:cs="宋体"/>
                <w:kern w:val="0"/>
                <w:sz w:val="24"/>
              </w:rPr>
            </w:pPr>
          </w:p>
        </w:tc>
        <w:tc>
          <w:tcPr>
            <w:tcW w:w="625" w:type="dxa"/>
            <w:shd w:val="clear" w:color="auto" w:fill="FEF2CC" w:themeFill="accent4" w:themeFillTint="32"/>
            <w:noWrap w:val="0"/>
            <w:vAlign w:val="center"/>
          </w:tcPr>
          <w:p>
            <w:pPr>
              <w:widowControl/>
              <w:spacing w:line="440" w:lineRule="exact"/>
              <w:rPr>
                <w:rFonts w:ascii="宋体" w:hAnsi="宋体"/>
                <w:kern w:val="0"/>
                <w:sz w:val="24"/>
              </w:rPr>
            </w:pPr>
            <w:r>
              <w:rPr>
                <w:rFonts w:hint="eastAsia" w:ascii="宋体" w:hAnsi="宋体"/>
                <w:sz w:val="24"/>
              </w:rPr>
              <w:t>√</w:t>
            </w:r>
          </w:p>
        </w:tc>
        <w:tc>
          <w:tcPr>
            <w:tcW w:w="550" w:type="dxa"/>
            <w:shd w:val="clear" w:color="auto" w:fill="FEF2CC" w:themeFill="accent4" w:themeFillTint="32"/>
            <w:noWrap w:val="0"/>
            <w:vAlign w:val="center"/>
          </w:tcPr>
          <w:p>
            <w:pPr>
              <w:widowControl/>
              <w:spacing w:line="440" w:lineRule="exact"/>
              <w:rPr>
                <w:rFonts w:hint="eastAsia" w:ascii="宋体" w:hAnsi="宋体"/>
                <w:sz w:val="24"/>
              </w:rPr>
            </w:pPr>
          </w:p>
        </w:tc>
        <w:tc>
          <w:tcPr>
            <w:tcW w:w="500" w:type="dxa"/>
            <w:shd w:val="clear" w:color="auto" w:fill="FEF2CC" w:themeFill="accent4" w:themeFillTint="32"/>
            <w:noWrap w:val="0"/>
            <w:vAlign w:val="center"/>
          </w:tcPr>
          <w:p>
            <w:pPr>
              <w:widowControl/>
              <w:spacing w:line="440" w:lineRule="exact"/>
              <w:rPr>
                <w:rFonts w:hint="eastAsia" w:ascii="宋体" w:hAnsi="宋体"/>
                <w:sz w:val="24"/>
              </w:rPr>
            </w:pPr>
          </w:p>
        </w:tc>
        <w:tc>
          <w:tcPr>
            <w:tcW w:w="500" w:type="dxa"/>
            <w:shd w:val="clear" w:color="auto" w:fill="FEF2CC" w:themeFill="accent4" w:themeFillTint="32"/>
            <w:noWrap w:val="0"/>
            <w:vAlign w:val="top"/>
          </w:tcPr>
          <w:p>
            <w:pPr>
              <w:spacing w:line="440" w:lineRule="exact"/>
              <w:rPr>
                <w:rFonts w:hint="eastAsia" w:ascii="宋体" w:hAnsi="宋体"/>
                <w:sz w:val="24"/>
              </w:rPr>
            </w:pPr>
            <w:r>
              <w:rPr>
                <w:rFonts w:hint="eastAsia" w:ascii="宋体" w:hAnsi="宋体"/>
                <w:sz w:val="24"/>
              </w:rPr>
              <w:t>√</w:t>
            </w:r>
          </w:p>
        </w:tc>
        <w:tc>
          <w:tcPr>
            <w:tcW w:w="587" w:type="dxa"/>
            <w:shd w:val="clear" w:color="auto" w:fill="FEF2CC" w:themeFill="accent4" w:themeFillTint="32"/>
            <w:noWrap w:val="0"/>
            <w:vAlign w:val="center"/>
          </w:tcPr>
          <w:p>
            <w:pPr>
              <w:widowControl/>
              <w:spacing w:line="440" w:lineRule="exact"/>
              <w:rPr>
                <w:rFonts w:ascii="宋体" w:hAnsi="宋体"/>
                <w:kern w:val="0"/>
                <w:sz w:val="24"/>
              </w:rPr>
            </w:pPr>
          </w:p>
        </w:tc>
        <w:tc>
          <w:tcPr>
            <w:tcW w:w="1530" w:type="dxa"/>
            <w:shd w:val="clear" w:color="auto" w:fill="FEF2CC" w:themeFill="accent4" w:themeFillTint="32"/>
            <w:noWrap w:val="0"/>
            <w:vAlign w:val="center"/>
          </w:tcPr>
          <w:p>
            <w:pPr>
              <w:widowControl/>
              <w:spacing w:line="440" w:lineRule="exact"/>
              <w:jc w:val="center"/>
              <w:rPr>
                <w:rFonts w:hint="eastAsia" w:ascii="宋体" w:hAnsi="宋体"/>
                <w:kern w:val="0"/>
                <w:sz w:val="24"/>
                <w:lang w:val="en-US" w:eastAsia="zh-CN"/>
              </w:rPr>
            </w:pPr>
            <w:r>
              <w:rPr>
                <w:rFonts w:hint="eastAsia" w:ascii="宋体" w:hAnsi="宋体" w:cs="宋体"/>
                <w:kern w:val="0"/>
                <w:sz w:val="24"/>
              </w:rPr>
              <w:t>教学设计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tblCellSpacing w:w="0" w:type="dxa"/>
        </w:trPr>
        <w:tc>
          <w:tcPr>
            <w:tcW w:w="1802" w:type="dxa"/>
            <w:vMerge w:val="continue"/>
            <w:shd w:val="clear" w:color="auto" w:fill="FEF2CC" w:themeFill="accent4" w:themeFillTint="32"/>
            <w:noWrap w:val="0"/>
            <w:vAlign w:val="center"/>
          </w:tcPr>
          <w:p>
            <w:pPr>
              <w:spacing w:line="440" w:lineRule="exact"/>
              <w:jc w:val="center"/>
              <w:rPr>
                <w:rFonts w:hint="eastAsia" w:ascii="宋体" w:hAnsi="宋体"/>
                <w:sz w:val="24"/>
                <w:lang w:val="en-US" w:eastAsia="zh-CN"/>
              </w:rPr>
            </w:pPr>
          </w:p>
        </w:tc>
        <w:tc>
          <w:tcPr>
            <w:tcW w:w="1514" w:type="dxa"/>
            <w:shd w:val="clear" w:color="auto" w:fill="FEF2CC" w:themeFill="accent4" w:themeFillTint="32"/>
            <w:noWrap w:val="0"/>
            <w:vAlign w:val="center"/>
          </w:tcPr>
          <w:p>
            <w:pPr>
              <w:spacing w:line="440" w:lineRule="exact"/>
              <w:jc w:val="center"/>
              <w:rPr>
                <w:rFonts w:hint="eastAsia" w:ascii="宋体" w:hAnsi="宋体"/>
                <w:sz w:val="24"/>
                <w:lang w:val="en-US" w:eastAsia="zh-CN"/>
              </w:rPr>
            </w:pPr>
            <w:r>
              <w:rPr>
                <w:rFonts w:hint="eastAsia" w:ascii="宋体" w:hAnsi="宋体"/>
                <w:sz w:val="24"/>
                <w:lang w:val="en-US" w:eastAsia="zh-CN"/>
              </w:rPr>
              <w:t>杨建芬</w:t>
            </w:r>
          </w:p>
        </w:tc>
        <w:tc>
          <w:tcPr>
            <w:tcW w:w="1086" w:type="dxa"/>
            <w:shd w:val="clear" w:color="auto" w:fill="FEF2CC" w:themeFill="accent4" w:themeFillTint="32"/>
            <w:noWrap w:val="0"/>
            <w:vAlign w:val="center"/>
          </w:tcPr>
          <w:p>
            <w:pPr>
              <w:widowControl/>
              <w:spacing w:line="440" w:lineRule="exact"/>
              <w:rPr>
                <w:rFonts w:hint="eastAsia" w:ascii="宋体" w:hAnsi="宋体"/>
                <w:color w:val="C00000"/>
                <w:kern w:val="0"/>
                <w:sz w:val="24"/>
                <w:lang w:val="en-US" w:eastAsia="zh-CN"/>
              </w:rPr>
            </w:pPr>
          </w:p>
        </w:tc>
        <w:tc>
          <w:tcPr>
            <w:tcW w:w="388" w:type="dxa"/>
            <w:shd w:val="clear" w:color="auto" w:fill="FEF2CC" w:themeFill="accent4" w:themeFillTint="32"/>
            <w:noWrap w:val="0"/>
            <w:vAlign w:val="center"/>
          </w:tcPr>
          <w:p>
            <w:pPr>
              <w:widowControl/>
              <w:spacing w:line="440" w:lineRule="exact"/>
              <w:rPr>
                <w:rFonts w:ascii="宋体" w:hAnsi="宋体" w:cs="宋体"/>
                <w:kern w:val="0"/>
                <w:sz w:val="24"/>
              </w:rPr>
            </w:pPr>
          </w:p>
        </w:tc>
        <w:tc>
          <w:tcPr>
            <w:tcW w:w="537" w:type="dxa"/>
            <w:shd w:val="clear" w:color="auto" w:fill="FEF2CC" w:themeFill="accent4" w:themeFillTint="32"/>
            <w:noWrap w:val="0"/>
            <w:vAlign w:val="center"/>
          </w:tcPr>
          <w:p>
            <w:pPr>
              <w:widowControl/>
              <w:spacing w:line="440" w:lineRule="exact"/>
              <w:rPr>
                <w:rFonts w:ascii="宋体" w:hAnsi="宋体" w:cs="宋体"/>
                <w:kern w:val="0"/>
                <w:sz w:val="24"/>
              </w:rPr>
            </w:pPr>
          </w:p>
        </w:tc>
        <w:tc>
          <w:tcPr>
            <w:tcW w:w="488" w:type="dxa"/>
            <w:shd w:val="clear" w:color="auto" w:fill="FEF2CC" w:themeFill="accent4" w:themeFillTint="32"/>
            <w:noWrap w:val="0"/>
            <w:vAlign w:val="center"/>
          </w:tcPr>
          <w:p>
            <w:pPr>
              <w:widowControl/>
              <w:spacing w:line="440" w:lineRule="exact"/>
              <w:rPr>
                <w:rFonts w:ascii="宋体" w:hAnsi="宋体" w:cs="宋体"/>
                <w:kern w:val="0"/>
                <w:sz w:val="24"/>
              </w:rPr>
            </w:pPr>
          </w:p>
        </w:tc>
        <w:tc>
          <w:tcPr>
            <w:tcW w:w="625" w:type="dxa"/>
            <w:shd w:val="clear" w:color="auto" w:fill="FEF2CC" w:themeFill="accent4" w:themeFillTint="32"/>
            <w:noWrap w:val="0"/>
            <w:vAlign w:val="center"/>
          </w:tcPr>
          <w:p>
            <w:pPr>
              <w:widowControl/>
              <w:spacing w:line="440" w:lineRule="exact"/>
              <w:rPr>
                <w:rFonts w:ascii="宋体" w:hAnsi="宋体"/>
                <w:kern w:val="0"/>
                <w:sz w:val="24"/>
              </w:rPr>
            </w:pPr>
          </w:p>
        </w:tc>
        <w:tc>
          <w:tcPr>
            <w:tcW w:w="550" w:type="dxa"/>
            <w:shd w:val="clear" w:color="auto" w:fill="FEF2CC" w:themeFill="accent4" w:themeFillTint="32"/>
            <w:noWrap w:val="0"/>
            <w:vAlign w:val="center"/>
          </w:tcPr>
          <w:p>
            <w:pPr>
              <w:widowControl/>
              <w:spacing w:line="440" w:lineRule="exact"/>
              <w:rPr>
                <w:rFonts w:hint="eastAsia" w:ascii="宋体" w:hAnsi="宋体"/>
                <w:sz w:val="24"/>
              </w:rPr>
            </w:pPr>
            <w:r>
              <w:rPr>
                <w:rFonts w:hint="eastAsia" w:ascii="宋体" w:hAnsi="宋体"/>
                <w:sz w:val="24"/>
              </w:rPr>
              <w:t>√</w:t>
            </w:r>
          </w:p>
        </w:tc>
        <w:tc>
          <w:tcPr>
            <w:tcW w:w="500" w:type="dxa"/>
            <w:shd w:val="clear" w:color="auto" w:fill="FEF2CC" w:themeFill="accent4" w:themeFillTint="32"/>
            <w:noWrap w:val="0"/>
            <w:vAlign w:val="center"/>
          </w:tcPr>
          <w:p>
            <w:pPr>
              <w:widowControl/>
              <w:spacing w:line="440" w:lineRule="exact"/>
              <w:rPr>
                <w:rFonts w:ascii="宋体" w:hAnsi="宋体" w:cs="宋体"/>
                <w:kern w:val="0"/>
                <w:sz w:val="24"/>
              </w:rPr>
            </w:pPr>
            <w:r>
              <w:rPr>
                <w:rFonts w:hint="eastAsia" w:ascii="宋体" w:hAnsi="宋体"/>
                <w:sz w:val="24"/>
              </w:rPr>
              <w:t>√</w:t>
            </w:r>
          </w:p>
        </w:tc>
        <w:tc>
          <w:tcPr>
            <w:tcW w:w="500" w:type="dxa"/>
            <w:shd w:val="clear" w:color="auto" w:fill="FEF2CC" w:themeFill="accent4" w:themeFillTint="32"/>
            <w:noWrap w:val="0"/>
            <w:vAlign w:val="center"/>
          </w:tcPr>
          <w:p>
            <w:pPr>
              <w:widowControl/>
              <w:spacing w:line="440" w:lineRule="exact"/>
              <w:rPr>
                <w:rFonts w:hint="eastAsia" w:ascii="宋体" w:hAnsi="宋体"/>
                <w:sz w:val="24"/>
              </w:rPr>
            </w:pPr>
          </w:p>
        </w:tc>
        <w:tc>
          <w:tcPr>
            <w:tcW w:w="587" w:type="dxa"/>
            <w:shd w:val="clear" w:color="auto" w:fill="FEF2CC" w:themeFill="accent4" w:themeFillTint="32"/>
            <w:noWrap w:val="0"/>
            <w:vAlign w:val="center"/>
          </w:tcPr>
          <w:p>
            <w:pPr>
              <w:widowControl/>
              <w:spacing w:line="440" w:lineRule="exact"/>
              <w:rPr>
                <w:rFonts w:ascii="宋体" w:hAnsi="宋体"/>
                <w:kern w:val="0"/>
                <w:sz w:val="24"/>
              </w:rPr>
            </w:pPr>
          </w:p>
        </w:tc>
        <w:tc>
          <w:tcPr>
            <w:tcW w:w="1530" w:type="dxa"/>
            <w:shd w:val="clear" w:color="auto" w:fill="FEF2CC" w:themeFill="accent4" w:themeFillTint="32"/>
            <w:noWrap w:val="0"/>
            <w:vAlign w:val="center"/>
          </w:tcPr>
          <w:p>
            <w:pPr>
              <w:widowControl/>
              <w:spacing w:line="440" w:lineRule="exact"/>
              <w:jc w:val="center"/>
              <w:rPr>
                <w:rFonts w:hint="eastAsia" w:ascii="宋体" w:hAnsi="宋体" w:cs="宋体"/>
                <w:kern w:val="0"/>
                <w:sz w:val="24"/>
              </w:rPr>
            </w:pPr>
            <w:r>
              <w:rPr>
                <w:rFonts w:hint="eastAsia" w:ascii="宋体" w:hAnsi="宋体"/>
                <w:kern w:val="0"/>
                <w:sz w:val="24"/>
                <w:lang w:val="en-US" w:eastAsia="zh-CN"/>
              </w:rPr>
              <w:t>教学设计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blCellSpacing w:w="0" w:type="dxa"/>
        </w:trPr>
        <w:tc>
          <w:tcPr>
            <w:tcW w:w="1802" w:type="dxa"/>
            <w:vMerge w:val="continue"/>
            <w:shd w:val="clear" w:color="auto" w:fill="FEF2CC" w:themeFill="accent4" w:themeFillTint="32"/>
            <w:noWrap w:val="0"/>
            <w:vAlign w:val="center"/>
          </w:tcPr>
          <w:p>
            <w:pPr>
              <w:spacing w:line="440" w:lineRule="exact"/>
              <w:jc w:val="center"/>
              <w:rPr>
                <w:rFonts w:hint="eastAsia" w:ascii="宋体" w:hAnsi="宋体"/>
                <w:sz w:val="24"/>
                <w:lang w:val="en-US" w:eastAsia="zh-CN"/>
              </w:rPr>
            </w:pPr>
          </w:p>
        </w:tc>
        <w:tc>
          <w:tcPr>
            <w:tcW w:w="1514" w:type="dxa"/>
            <w:shd w:val="clear" w:color="auto" w:fill="FEF2CC" w:themeFill="accent4" w:themeFillTint="32"/>
            <w:noWrap w:val="0"/>
            <w:vAlign w:val="center"/>
          </w:tcPr>
          <w:p>
            <w:pPr>
              <w:spacing w:line="440" w:lineRule="exact"/>
              <w:jc w:val="center"/>
              <w:rPr>
                <w:rFonts w:hint="eastAsia" w:ascii="宋体" w:hAnsi="宋体"/>
                <w:sz w:val="24"/>
                <w:lang w:val="en-US" w:eastAsia="zh-CN"/>
              </w:rPr>
            </w:pPr>
            <w:r>
              <w:rPr>
                <w:rFonts w:hint="eastAsia" w:ascii="宋体" w:hAnsi="宋体"/>
                <w:sz w:val="24"/>
                <w:lang w:val="en-US" w:eastAsia="zh-CN"/>
              </w:rPr>
              <w:t>许秋明</w:t>
            </w:r>
          </w:p>
        </w:tc>
        <w:tc>
          <w:tcPr>
            <w:tcW w:w="1086" w:type="dxa"/>
            <w:shd w:val="clear" w:color="auto" w:fill="FEF2CC" w:themeFill="accent4" w:themeFillTint="32"/>
            <w:noWrap w:val="0"/>
            <w:vAlign w:val="center"/>
          </w:tcPr>
          <w:p>
            <w:pPr>
              <w:widowControl/>
              <w:spacing w:line="440" w:lineRule="exact"/>
              <w:rPr>
                <w:rFonts w:hint="eastAsia" w:ascii="宋体" w:hAnsi="宋体"/>
                <w:color w:val="C00000"/>
                <w:kern w:val="0"/>
                <w:sz w:val="24"/>
                <w:lang w:val="en-US" w:eastAsia="zh-CN"/>
              </w:rPr>
            </w:pPr>
          </w:p>
        </w:tc>
        <w:tc>
          <w:tcPr>
            <w:tcW w:w="388" w:type="dxa"/>
            <w:shd w:val="clear" w:color="auto" w:fill="FEF2CC" w:themeFill="accent4" w:themeFillTint="32"/>
            <w:noWrap w:val="0"/>
            <w:vAlign w:val="center"/>
          </w:tcPr>
          <w:p>
            <w:pPr>
              <w:widowControl/>
              <w:spacing w:line="440" w:lineRule="exact"/>
              <w:rPr>
                <w:rFonts w:ascii="宋体" w:hAnsi="宋体" w:cs="宋体"/>
                <w:kern w:val="0"/>
                <w:sz w:val="24"/>
              </w:rPr>
            </w:pPr>
          </w:p>
        </w:tc>
        <w:tc>
          <w:tcPr>
            <w:tcW w:w="537" w:type="dxa"/>
            <w:shd w:val="clear" w:color="auto" w:fill="FEF2CC" w:themeFill="accent4" w:themeFillTint="32"/>
            <w:noWrap w:val="0"/>
            <w:vAlign w:val="center"/>
          </w:tcPr>
          <w:p>
            <w:pPr>
              <w:widowControl/>
              <w:spacing w:line="440" w:lineRule="exact"/>
              <w:rPr>
                <w:rFonts w:ascii="宋体" w:hAnsi="宋体" w:cs="宋体"/>
                <w:kern w:val="0"/>
                <w:sz w:val="24"/>
              </w:rPr>
            </w:pPr>
          </w:p>
        </w:tc>
        <w:tc>
          <w:tcPr>
            <w:tcW w:w="488" w:type="dxa"/>
            <w:shd w:val="clear" w:color="auto" w:fill="FEF2CC" w:themeFill="accent4" w:themeFillTint="32"/>
            <w:noWrap w:val="0"/>
            <w:vAlign w:val="center"/>
          </w:tcPr>
          <w:p>
            <w:pPr>
              <w:widowControl/>
              <w:spacing w:line="440" w:lineRule="exact"/>
              <w:rPr>
                <w:rFonts w:ascii="宋体" w:hAnsi="宋体" w:cs="宋体"/>
                <w:kern w:val="0"/>
                <w:sz w:val="24"/>
              </w:rPr>
            </w:pPr>
          </w:p>
        </w:tc>
        <w:tc>
          <w:tcPr>
            <w:tcW w:w="625" w:type="dxa"/>
            <w:shd w:val="clear" w:color="auto" w:fill="FEF2CC" w:themeFill="accent4" w:themeFillTint="32"/>
            <w:noWrap w:val="0"/>
            <w:vAlign w:val="center"/>
          </w:tcPr>
          <w:p>
            <w:pPr>
              <w:widowControl/>
              <w:spacing w:line="440" w:lineRule="exact"/>
              <w:rPr>
                <w:rFonts w:hint="eastAsia" w:ascii="宋体" w:hAnsi="宋体"/>
                <w:sz w:val="24"/>
              </w:rPr>
            </w:pPr>
          </w:p>
        </w:tc>
        <w:tc>
          <w:tcPr>
            <w:tcW w:w="550" w:type="dxa"/>
            <w:shd w:val="clear" w:color="auto" w:fill="FEF2CC" w:themeFill="accent4" w:themeFillTint="32"/>
            <w:noWrap w:val="0"/>
            <w:vAlign w:val="center"/>
          </w:tcPr>
          <w:p>
            <w:pPr>
              <w:widowControl/>
              <w:spacing w:line="440" w:lineRule="exact"/>
              <w:rPr>
                <w:rFonts w:ascii="宋体" w:hAnsi="宋体" w:cs="宋体"/>
                <w:kern w:val="0"/>
                <w:sz w:val="24"/>
              </w:rPr>
            </w:pPr>
            <w:r>
              <w:rPr>
                <w:rFonts w:hint="eastAsia" w:ascii="宋体" w:hAnsi="宋体"/>
                <w:sz w:val="24"/>
              </w:rPr>
              <w:t>√</w:t>
            </w:r>
          </w:p>
        </w:tc>
        <w:tc>
          <w:tcPr>
            <w:tcW w:w="500" w:type="dxa"/>
            <w:shd w:val="clear" w:color="auto" w:fill="FEF2CC" w:themeFill="accent4" w:themeFillTint="32"/>
            <w:noWrap w:val="0"/>
            <w:vAlign w:val="center"/>
          </w:tcPr>
          <w:p>
            <w:pPr>
              <w:widowControl/>
              <w:spacing w:line="440" w:lineRule="exact"/>
              <w:rPr>
                <w:rFonts w:ascii="宋体" w:hAnsi="宋体" w:cs="宋体"/>
                <w:kern w:val="0"/>
                <w:sz w:val="24"/>
              </w:rPr>
            </w:pPr>
          </w:p>
        </w:tc>
        <w:tc>
          <w:tcPr>
            <w:tcW w:w="500" w:type="dxa"/>
            <w:shd w:val="clear" w:color="auto" w:fill="FEF2CC" w:themeFill="accent4" w:themeFillTint="32"/>
            <w:noWrap w:val="0"/>
            <w:vAlign w:val="center"/>
          </w:tcPr>
          <w:p>
            <w:pPr>
              <w:widowControl/>
              <w:spacing w:line="440" w:lineRule="exact"/>
              <w:rPr>
                <w:rFonts w:hint="eastAsia" w:ascii="宋体" w:hAnsi="宋体"/>
                <w:sz w:val="24"/>
              </w:rPr>
            </w:pPr>
            <w:r>
              <w:rPr>
                <w:rFonts w:hint="eastAsia" w:ascii="宋体" w:hAnsi="宋体"/>
                <w:sz w:val="24"/>
              </w:rPr>
              <w:t>√</w:t>
            </w:r>
          </w:p>
        </w:tc>
        <w:tc>
          <w:tcPr>
            <w:tcW w:w="587" w:type="dxa"/>
            <w:shd w:val="clear" w:color="auto" w:fill="FEF2CC" w:themeFill="accent4" w:themeFillTint="32"/>
            <w:noWrap w:val="0"/>
            <w:vAlign w:val="center"/>
          </w:tcPr>
          <w:p>
            <w:pPr>
              <w:widowControl/>
              <w:spacing w:line="440" w:lineRule="exact"/>
              <w:rPr>
                <w:rFonts w:ascii="宋体" w:hAnsi="宋体"/>
                <w:kern w:val="0"/>
                <w:sz w:val="24"/>
              </w:rPr>
            </w:pPr>
          </w:p>
        </w:tc>
        <w:tc>
          <w:tcPr>
            <w:tcW w:w="1530" w:type="dxa"/>
            <w:shd w:val="clear" w:color="auto" w:fill="FEF2CC" w:themeFill="accent4" w:themeFillTint="32"/>
            <w:noWrap w:val="0"/>
            <w:vAlign w:val="center"/>
          </w:tcPr>
          <w:p>
            <w:pPr>
              <w:widowControl/>
              <w:spacing w:line="440" w:lineRule="exact"/>
              <w:jc w:val="center"/>
              <w:rPr>
                <w:rFonts w:hint="eastAsia" w:ascii="宋体" w:hAnsi="宋体" w:cs="宋体"/>
                <w:kern w:val="0"/>
                <w:sz w:val="24"/>
              </w:rPr>
            </w:pPr>
            <w:r>
              <w:rPr>
                <w:rFonts w:hint="eastAsia" w:ascii="宋体" w:hAnsi="宋体" w:cs="宋体"/>
                <w:kern w:val="0"/>
                <w:sz w:val="24"/>
              </w:rPr>
              <w:t>教学</w:t>
            </w:r>
            <w:r>
              <w:rPr>
                <w:rFonts w:hint="eastAsia" w:ascii="宋体" w:hAnsi="宋体" w:cs="宋体"/>
                <w:kern w:val="0"/>
                <w:sz w:val="24"/>
                <w:lang w:val="en-US" w:eastAsia="zh-CN"/>
              </w:rPr>
              <w:t>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blCellSpacing w:w="0" w:type="dxa"/>
        </w:trPr>
        <w:tc>
          <w:tcPr>
            <w:tcW w:w="1802" w:type="dxa"/>
            <w:vMerge w:val="continue"/>
            <w:shd w:val="clear" w:color="auto" w:fill="FEF2CC" w:themeFill="accent4" w:themeFillTint="32"/>
            <w:noWrap w:val="0"/>
            <w:vAlign w:val="center"/>
          </w:tcPr>
          <w:p>
            <w:pPr>
              <w:spacing w:line="440" w:lineRule="exact"/>
              <w:jc w:val="center"/>
              <w:rPr>
                <w:rFonts w:hint="eastAsia" w:ascii="宋体" w:hAnsi="宋体"/>
                <w:sz w:val="24"/>
                <w:lang w:val="en-US" w:eastAsia="zh-CN"/>
              </w:rPr>
            </w:pPr>
          </w:p>
        </w:tc>
        <w:tc>
          <w:tcPr>
            <w:tcW w:w="1514" w:type="dxa"/>
            <w:shd w:val="clear" w:color="auto" w:fill="FEF2CC" w:themeFill="accent4" w:themeFillTint="32"/>
            <w:noWrap w:val="0"/>
            <w:vAlign w:val="center"/>
          </w:tcPr>
          <w:p>
            <w:pPr>
              <w:spacing w:line="440" w:lineRule="exact"/>
              <w:jc w:val="center"/>
              <w:rPr>
                <w:rFonts w:hint="eastAsia" w:ascii="宋体" w:hAnsi="宋体" w:eastAsiaTheme="minorEastAsia" w:cstheme="minorBidi"/>
                <w:kern w:val="2"/>
                <w:sz w:val="24"/>
                <w:szCs w:val="22"/>
                <w:lang w:val="en-US" w:eastAsia="zh-CN" w:bidi="ar-SA"/>
              </w:rPr>
            </w:pPr>
            <w:r>
              <w:rPr>
                <w:rFonts w:hint="eastAsia" w:ascii="宋体" w:hAnsi="宋体"/>
                <w:sz w:val="24"/>
                <w:lang w:val="en-US" w:eastAsia="zh-CN"/>
              </w:rPr>
              <w:t>姜丽娟</w:t>
            </w:r>
          </w:p>
        </w:tc>
        <w:tc>
          <w:tcPr>
            <w:tcW w:w="1086" w:type="dxa"/>
            <w:shd w:val="clear" w:color="auto" w:fill="FEF2CC" w:themeFill="accent4" w:themeFillTint="32"/>
            <w:noWrap w:val="0"/>
            <w:vAlign w:val="center"/>
          </w:tcPr>
          <w:p>
            <w:pPr>
              <w:widowControl/>
              <w:spacing w:line="440" w:lineRule="exact"/>
              <w:rPr>
                <w:rFonts w:hint="eastAsia" w:ascii="宋体" w:hAnsi="宋体" w:eastAsiaTheme="minorEastAsia" w:cstheme="minorBidi"/>
                <w:kern w:val="0"/>
                <w:sz w:val="24"/>
                <w:szCs w:val="22"/>
                <w:lang w:val="en-US" w:eastAsia="zh-CN" w:bidi="ar-SA"/>
              </w:rPr>
            </w:pPr>
          </w:p>
        </w:tc>
        <w:tc>
          <w:tcPr>
            <w:tcW w:w="388" w:type="dxa"/>
            <w:shd w:val="clear" w:color="auto" w:fill="FEF2CC" w:themeFill="accent4" w:themeFillTint="32"/>
            <w:noWrap w:val="0"/>
            <w:vAlign w:val="center"/>
          </w:tcPr>
          <w:p>
            <w:pPr>
              <w:widowControl/>
              <w:spacing w:line="440" w:lineRule="exact"/>
              <w:rPr>
                <w:rFonts w:ascii="宋体" w:hAnsi="宋体" w:eastAsiaTheme="minorEastAsia" w:cstheme="minorBidi"/>
                <w:kern w:val="2"/>
                <w:sz w:val="24"/>
                <w:szCs w:val="22"/>
                <w:lang w:val="en-US" w:eastAsia="zh-CN" w:bidi="ar-SA"/>
              </w:rPr>
            </w:pPr>
          </w:p>
        </w:tc>
        <w:tc>
          <w:tcPr>
            <w:tcW w:w="537" w:type="dxa"/>
            <w:shd w:val="clear" w:color="auto" w:fill="FEF2CC" w:themeFill="accent4" w:themeFillTint="32"/>
            <w:noWrap w:val="0"/>
            <w:vAlign w:val="center"/>
          </w:tcPr>
          <w:p>
            <w:pPr>
              <w:widowControl/>
              <w:spacing w:line="440" w:lineRule="exact"/>
              <w:rPr>
                <w:rFonts w:ascii="宋体" w:hAnsi="宋体" w:cs="宋体" w:eastAsiaTheme="minorEastAsia"/>
                <w:kern w:val="0"/>
                <w:sz w:val="24"/>
                <w:szCs w:val="22"/>
                <w:lang w:val="en-US" w:eastAsia="zh-CN" w:bidi="ar-SA"/>
              </w:rPr>
            </w:pPr>
          </w:p>
        </w:tc>
        <w:tc>
          <w:tcPr>
            <w:tcW w:w="488" w:type="dxa"/>
            <w:shd w:val="clear" w:color="auto" w:fill="FEF2CC" w:themeFill="accent4" w:themeFillTint="32"/>
            <w:noWrap w:val="0"/>
            <w:vAlign w:val="center"/>
          </w:tcPr>
          <w:p>
            <w:pPr>
              <w:widowControl/>
              <w:spacing w:line="440" w:lineRule="exact"/>
              <w:rPr>
                <w:rFonts w:ascii="宋体" w:hAnsi="宋体" w:cs="宋体" w:eastAsiaTheme="minorEastAsia"/>
                <w:kern w:val="0"/>
                <w:sz w:val="24"/>
                <w:szCs w:val="22"/>
                <w:lang w:val="en-US" w:eastAsia="zh-CN" w:bidi="ar-SA"/>
              </w:rPr>
            </w:pPr>
          </w:p>
        </w:tc>
        <w:tc>
          <w:tcPr>
            <w:tcW w:w="625" w:type="dxa"/>
            <w:shd w:val="clear" w:color="auto" w:fill="FEF2CC" w:themeFill="accent4" w:themeFillTint="32"/>
            <w:noWrap w:val="0"/>
            <w:vAlign w:val="center"/>
          </w:tcPr>
          <w:p>
            <w:pPr>
              <w:widowControl/>
              <w:spacing w:line="440" w:lineRule="exact"/>
              <w:rPr>
                <w:rFonts w:hint="eastAsia" w:ascii="宋体" w:hAnsi="宋体" w:eastAsiaTheme="minorEastAsia" w:cstheme="minorBidi"/>
                <w:kern w:val="0"/>
                <w:sz w:val="24"/>
                <w:szCs w:val="22"/>
                <w:lang w:val="en-US" w:eastAsia="zh-CN" w:bidi="ar-SA"/>
              </w:rPr>
            </w:pPr>
          </w:p>
        </w:tc>
        <w:tc>
          <w:tcPr>
            <w:tcW w:w="550" w:type="dxa"/>
            <w:shd w:val="clear" w:color="auto" w:fill="FEF2CC" w:themeFill="accent4" w:themeFillTint="32"/>
            <w:noWrap w:val="0"/>
            <w:vAlign w:val="center"/>
          </w:tcPr>
          <w:p>
            <w:pPr>
              <w:widowControl/>
              <w:spacing w:line="440" w:lineRule="exact"/>
              <w:rPr>
                <w:rFonts w:hint="eastAsia" w:ascii="宋体" w:hAnsi="宋体" w:eastAsiaTheme="minorEastAsia" w:cstheme="minorBidi"/>
                <w:kern w:val="2"/>
                <w:sz w:val="24"/>
                <w:szCs w:val="22"/>
                <w:lang w:val="en-US" w:eastAsia="zh-CN" w:bidi="ar-SA"/>
              </w:rPr>
            </w:pPr>
            <w:r>
              <w:rPr>
                <w:rFonts w:hint="eastAsia" w:ascii="宋体" w:hAnsi="宋体"/>
                <w:sz w:val="24"/>
              </w:rPr>
              <w:t>√</w:t>
            </w:r>
          </w:p>
        </w:tc>
        <w:tc>
          <w:tcPr>
            <w:tcW w:w="500" w:type="dxa"/>
            <w:shd w:val="clear" w:color="auto" w:fill="FEF2CC" w:themeFill="accent4" w:themeFillTint="32"/>
            <w:noWrap w:val="0"/>
            <w:vAlign w:val="center"/>
          </w:tcPr>
          <w:p>
            <w:pPr>
              <w:widowControl/>
              <w:spacing w:line="440" w:lineRule="exact"/>
              <w:rPr>
                <w:rFonts w:ascii="宋体" w:hAnsi="宋体" w:cs="宋体" w:eastAsiaTheme="minorEastAsia"/>
                <w:kern w:val="0"/>
                <w:sz w:val="24"/>
                <w:szCs w:val="22"/>
                <w:lang w:val="en-US" w:eastAsia="zh-CN" w:bidi="ar-SA"/>
              </w:rPr>
            </w:pPr>
          </w:p>
        </w:tc>
        <w:tc>
          <w:tcPr>
            <w:tcW w:w="500" w:type="dxa"/>
            <w:shd w:val="clear" w:color="auto" w:fill="FEF2CC" w:themeFill="accent4" w:themeFillTint="32"/>
            <w:noWrap w:val="0"/>
            <w:vAlign w:val="center"/>
          </w:tcPr>
          <w:p>
            <w:pPr>
              <w:widowControl/>
              <w:spacing w:line="440" w:lineRule="exact"/>
              <w:rPr>
                <w:rFonts w:hint="eastAsia" w:ascii="宋体" w:hAnsi="宋体" w:eastAsiaTheme="minorEastAsia" w:cstheme="minorBidi"/>
                <w:kern w:val="2"/>
                <w:sz w:val="24"/>
                <w:szCs w:val="22"/>
                <w:lang w:val="en-US" w:eastAsia="zh-CN" w:bidi="ar-SA"/>
              </w:rPr>
            </w:pPr>
            <w:r>
              <w:rPr>
                <w:rFonts w:hint="eastAsia" w:ascii="宋体" w:hAnsi="宋体"/>
                <w:sz w:val="24"/>
              </w:rPr>
              <w:t>√</w:t>
            </w:r>
          </w:p>
        </w:tc>
        <w:tc>
          <w:tcPr>
            <w:tcW w:w="587" w:type="dxa"/>
            <w:shd w:val="clear" w:color="auto" w:fill="FEF2CC" w:themeFill="accent4" w:themeFillTint="32"/>
            <w:noWrap w:val="0"/>
            <w:vAlign w:val="center"/>
          </w:tcPr>
          <w:p>
            <w:pPr>
              <w:widowControl/>
              <w:spacing w:line="440" w:lineRule="exact"/>
              <w:rPr>
                <w:rFonts w:ascii="宋体" w:hAnsi="宋体" w:eastAsiaTheme="minorEastAsia" w:cstheme="minorBidi"/>
                <w:kern w:val="0"/>
                <w:sz w:val="24"/>
                <w:szCs w:val="22"/>
                <w:lang w:val="en-US" w:eastAsia="zh-CN" w:bidi="ar-SA"/>
              </w:rPr>
            </w:pPr>
          </w:p>
        </w:tc>
        <w:tc>
          <w:tcPr>
            <w:tcW w:w="1530" w:type="dxa"/>
            <w:shd w:val="clear" w:color="auto" w:fill="FEF2CC" w:themeFill="accent4" w:themeFillTint="32"/>
            <w:noWrap w:val="0"/>
            <w:vAlign w:val="center"/>
          </w:tcPr>
          <w:p>
            <w:pPr>
              <w:widowControl/>
              <w:spacing w:line="440" w:lineRule="exact"/>
              <w:jc w:val="center"/>
              <w:rPr>
                <w:rFonts w:hint="eastAsia" w:ascii="宋体" w:hAnsi="宋体" w:eastAsiaTheme="minorEastAsia" w:cstheme="minorBidi"/>
                <w:kern w:val="0"/>
                <w:sz w:val="24"/>
                <w:szCs w:val="22"/>
                <w:lang w:val="en-US" w:eastAsia="zh-CN" w:bidi="ar-SA"/>
              </w:rPr>
            </w:pPr>
            <w:r>
              <w:rPr>
                <w:rFonts w:hint="eastAsia" w:ascii="宋体" w:hAnsi="宋体"/>
                <w:kern w:val="0"/>
                <w:sz w:val="24"/>
                <w:lang w:val="en-US" w:eastAsia="zh-CN"/>
              </w:rPr>
              <w:t>教学设计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blCellSpacing w:w="0" w:type="dxa"/>
        </w:trPr>
        <w:tc>
          <w:tcPr>
            <w:tcW w:w="1802" w:type="dxa"/>
            <w:vMerge w:val="continue"/>
            <w:shd w:val="clear" w:color="auto" w:fill="FEF2CC" w:themeFill="accent4" w:themeFillTint="32"/>
            <w:noWrap w:val="0"/>
            <w:vAlign w:val="center"/>
          </w:tcPr>
          <w:p>
            <w:pPr>
              <w:spacing w:line="440" w:lineRule="exact"/>
              <w:jc w:val="center"/>
              <w:rPr>
                <w:rFonts w:hint="eastAsia" w:ascii="宋体" w:hAnsi="宋体"/>
                <w:sz w:val="24"/>
                <w:lang w:val="en-US" w:eastAsia="zh-CN"/>
              </w:rPr>
            </w:pPr>
          </w:p>
        </w:tc>
        <w:tc>
          <w:tcPr>
            <w:tcW w:w="1514" w:type="dxa"/>
            <w:shd w:val="clear" w:color="auto" w:fill="FEF2CC" w:themeFill="accent4" w:themeFillTint="32"/>
            <w:noWrap w:val="0"/>
            <w:vAlign w:val="center"/>
          </w:tcPr>
          <w:p>
            <w:pPr>
              <w:spacing w:line="440" w:lineRule="exact"/>
              <w:jc w:val="center"/>
              <w:rPr>
                <w:rFonts w:hint="eastAsia" w:ascii="宋体" w:hAnsi="宋体" w:eastAsiaTheme="minorEastAsia" w:cstheme="minorBidi"/>
                <w:kern w:val="2"/>
                <w:sz w:val="24"/>
                <w:szCs w:val="22"/>
                <w:lang w:val="en-US" w:eastAsia="zh-CN" w:bidi="ar-SA"/>
              </w:rPr>
            </w:pPr>
            <w:r>
              <w:rPr>
                <w:rFonts w:hint="eastAsia" w:ascii="宋体" w:hAnsi="宋体"/>
                <w:sz w:val="24"/>
                <w:lang w:val="en-US" w:eastAsia="zh-CN"/>
              </w:rPr>
              <w:t>叶朝阳</w:t>
            </w:r>
          </w:p>
        </w:tc>
        <w:tc>
          <w:tcPr>
            <w:tcW w:w="1086" w:type="dxa"/>
            <w:shd w:val="clear" w:color="auto" w:fill="FEF2CC" w:themeFill="accent4" w:themeFillTint="32"/>
            <w:noWrap w:val="0"/>
            <w:vAlign w:val="center"/>
          </w:tcPr>
          <w:p>
            <w:pPr>
              <w:widowControl/>
              <w:spacing w:line="440" w:lineRule="exact"/>
              <w:rPr>
                <w:rFonts w:hint="eastAsia" w:ascii="宋体" w:hAnsi="宋体" w:eastAsiaTheme="minorEastAsia" w:cstheme="minorBidi"/>
                <w:kern w:val="0"/>
                <w:sz w:val="24"/>
                <w:szCs w:val="22"/>
                <w:lang w:val="en-US" w:eastAsia="zh-CN" w:bidi="ar-SA"/>
              </w:rPr>
            </w:pPr>
          </w:p>
        </w:tc>
        <w:tc>
          <w:tcPr>
            <w:tcW w:w="388" w:type="dxa"/>
            <w:shd w:val="clear" w:color="auto" w:fill="FEF2CC" w:themeFill="accent4" w:themeFillTint="32"/>
            <w:noWrap w:val="0"/>
            <w:vAlign w:val="center"/>
          </w:tcPr>
          <w:p>
            <w:pPr>
              <w:widowControl/>
              <w:spacing w:line="440" w:lineRule="exact"/>
              <w:rPr>
                <w:rFonts w:ascii="宋体" w:hAnsi="宋体" w:eastAsiaTheme="minorEastAsia" w:cstheme="minorBidi"/>
                <w:kern w:val="2"/>
                <w:sz w:val="24"/>
                <w:szCs w:val="22"/>
                <w:lang w:val="en-US" w:eastAsia="zh-CN" w:bidi="ar-SA"/>
              </w:rPr>
            </w:pPr>
          </w:p>
        </w:tc>
        <w:tc>
          <w:tcPr>
            <w:tcW w:w="537" w:type="dxa"/>
            <w:shd w:val="clear" w:color="auto" w:fill="FEF2CC" w:themeFill="accent4" w:themeFillTint="32"/>
            <w:noWrap w:val="0"/>
            <w:vAlign w:val="center"/>
          </w:tcPr>
          <w:p>
            <w:pPr>
              <w:widowControl/>
              <w:spacing w:line="440" w:lineRule="exact"/>
              <w:rPr>
                <w:rFonts w:ascii="宋体" w:hAnsi="宋体" w:eastAsiaTheme="minorEastAsia" w:cstheme="minorBidi"/>
                <w:kern w:val="2"/>
                <w:sz w:val="24"/>
                <w:szCs w:val="22"/>
                <w:lang w:val="en-US" w:eastAsia="zh-CN" w:bidi="ar-SA"/>
              </w:rPr>
            </w:pPr>
          </w:p>
        </w:tc>
        <w:tc>
          <w:tcPr>
            <w:tcW w:w="488" w:type="dxa"/>
            <w:shd w:val="clear" w:color="auto" w:fill="FEF2CC" w:themeFill="accent4" w:themeFillTint="32"/>
            <w:noWrap w:val="0"/>
            <w:vAlign w:val="center"/>
          </w:tcPr>
          <w:p>
            <w:pPr>
              <w:widowControl/>
              <w:spacing w:line="440" w:lineRule="exact"/>
              <w:rPr>
                <w:rFonts w:ascii="宋体" w:hAnsi="宋体" w:cs="宋体" w:eastAsiaTheme="minorEastAsia"/>
                <w:kern w:val="0"/>
                <w:sz w:val="24"/>
                <w:szCs w:val="22"/>
                <w:lang w:val="en-US" w:eastAsia="zh-CN" w:bidi="ar-SA"/>
              </w:rPr>
            </w:pPr>
          </w:p>
        </w:tc>
        <w:tc>
          <w:tcPr>
            <w:tcW w:w="625" w:type="dxa"/>
            <w:shd w:val="clear" w:color="auto" w:fill="FEF2CC" w:themeFill="accent4" w:themeFillTint="32"/>
            <w:noWrap w:val="0"/>
            <w:vAlign w:val="center"/>
          </w:tcPr>
          <w:p>
            <w:pPr>
              <w:widowControl/>
              <w:spacing w:line="440" w:lineRule="exact"/>
              <w:rPr>
                <w:rFonts w:hint="eastAsia" w:ascii="宋体" w:hAnsi="宋体" w:eastAsiaTheme="minorEastAsia" w:cstheme="minorBidi"/>
                <w:kern w:val="0"/>
                <w:sz w:val="24"/>
                <w:szCs w:val="22"/>
                <w:lang w:val="en-US" w:eastAsia="zh-CN" w:bidi="ar-SA"/>
              </w:rPr>
            </w:pPr>
          </w:p>
        </w:tc>
        <w:tc>
          <w:tcPr>
            <w:tcW w:w="550" w:type="dxa"/>
            <w:shd w:val="clear" w:color="auto" w:fill="FEF2CC" w:themeFill="accent4" w:themeFillTint="32"/>
            <w:noWrap w:val="0"/>
            <w:vAlign w:val="center"/>
          </w:tcPr>
          <w:p>
            <w:pPr>
              <w:widowControl/>
              <w:spacing w:line="440" w:lineRule="exact"/>
              <w:rPr>
                <w:rFonts w:hint="eastAsia" w:ascii="宋体" w:hAnsi="宋体" w:eastAsiaTheme="minorEastAsia" w:cstheme="minorBidi"/>
                <w:kern w:val="2"/>
                <w:sz w:val="24"/>
                <w:szCs w:val="22"/>
                <w:lang w:val="en-US" w:eastAsia="zh-CN" w:bidi="ar-SA"/>
              </w:rPr>
            </w:pPr>
            <w:r>
              <w:rPr>
                <w:rFonts w:hint="eastAsia" w:ascii="宋体" w:hAnsi="宋体"/>
                <w:sz w:val="24"/>
              </w:rPr>
              <w:t>√</w:t>
            </w:r>
          </w:p>
        </w:tc>
        <w:tc>
          <w:tcPr>
            <w:tcW w:w="500" w:type="dxa"/>
            <w:shd w:val="clear" w:color="auto" w:fill="FEF2CC" w:themeFill="accent4" w:themeFillTint="32"/>
            <w:noWrap w:val="0"/>
            <w:vAlign w:val="center"/>
          </w:tcPr>
          <w:p>
            <w:pPr>
              <w:widowControl/>
              <w:spacing w:line="440" w:lineRule="exact"/>
              <w:rPr>
                <w:rFonts w:ascii="宋体" w:hAnsi="宋体" w:cs="宋体" w:eastAsiaTheme="minorEastAsia"/>
                <w:kern w:val="0"/>
                <w:sz w:val="24"/>
                <w:szCs w:val="22"/>
                <w:lang w:val="en-US" w:eastAsia="zh-CN" w:bidi="ar-SA"/>
              </w:rPr>
            </w:pPr>
            <w:r>
              <w:rPr>
                <w:rFonts w:hint="eastAsia" w:ascii="宋体" w:hAnsi="宋体"/>
                <w:sz w:val="24"/>
              </w:rPr>
              <w:t>√</w:t>
            </w:r>
          </w:p>
        </w:tc>
        <w:tc>
          <w:tcPr>
            <w:tcW w:w="500" w:type="dxa"/>
            <w:shd w:val="clear" w:color="auto" w:fill="FEF2CC" w:themeFill="accent4" w:themeFillTint="32"/>
            <w:noWrap w:val="0"/>
            <w:vAlign w:val="center"/>
          </w:tcPr>
          <w:p>
            <w:pPr>
              <w:widowControl/>
              <w:spacing w:line="440" w:lineRule="exact"/>
              <w:rPr>
                <w:rFonts w:hint="eastAsia" w:ascii="宋体" w:hAnsi="宋体" w:eastAsiaTheme="minorEastAsia" w:cstheme="minorBidi"/>
                <w:kern w:val="2"/>
                <w:sz w:val="24"/>
                <w:szCs w:val="22"/>
                <w:lang w:val="en-US" w:eastAsia="zh-CN" w:bidi="ar-SA"/>
              </w:rPr>
            </w:pPr>
          </w:p>
        </w:tc>
        <w:tc>
          <w:tcPr>
            <w:tcW w:w="587" w:type="dxa"/>
            <w:shd w:val="clear" w:color="auto" w:fill="FEF2CC" w:themeFill="accent4" w:themeFillTint="32"/>
            <w:noWrap w:val="0"/>
            <w:vAlign w:val="center"/>
          </w:tcPr>
          <w:p>
            <w:pPr>
              <w:widowControl/>
              <w:spacing w:line="440" w:lineRule="exact"/>
              <w:rPr>
                <w:rFonts w:ascii="宋体" w:hAnsi="宋体" w:eastAsiaTheme="minorEastAsia" w:cstheme="minorBidi"/>
                <w:kern w:val="0"/>
                <w:sz w:val="24"/>
                <w:szCs w:val="22"/>
                <w:lang w:val="en-US" w:eastAsia="zh-CN" w:bidi="ar-SA"/>
              </w:rPr>
            </w:pPr>
          </w:p>
        </w:tc>
        <w:tc>
          <w:tcPr>
            <w:tcW w:w="1530" w:type="dxa"/>
            <w:shd w:val="clear" w:color="auto" w:fill="FEF2CC" w:themeFill="accent4" w:themeFillTint="32"/>
            <w:noWrap w:val="0"/>
            <w:vAlign w:val="center"/>
          </w:tcPr>
          <w:p>
            <w:pPr>
              <w:widowControl/>
              <w:spacing w:line="440" w:lineRule="exact"/>
              <w:jc w:val="center"/>
              <w:rPr>
                <w:rFonts w:hint="eastAsia" w:ascii="宋体" w:hAnsi="宋体" w:eastAsiaTheme="minorEastAsia" w:cstheme="minorBidi"/>
                <w:kern w:val="0"/>
                <w:sz w:val="24"/>
                <w:szCs w:val="22"/>
                <w:lang w:val="en-US" w:eastAsia="zh-CN" w:bidi="ar-SA"/>
              </w:rPr>
            </w:pPr>
            <w:r>
              <w:rPr>
                <w:rFonts w:hint="eastAsia" w:ascii="宋体" w:hAnsi="宋体"/>
                <w:kern w:val="0"/>
                <w:sz w:val="24"/>
              </w:rPr>
              <w:t>教学设计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tblCellSpacing w:w="0" w:type="dxa"/>
        </w:trPr>
        <w:tc>
          <w:tcPr>
            <w:tcW w:w="1802" w:type="dxa"/>
            <w:vMerge w:val="restart"/>
            <w:shd w:val="clear" w:color="auto" w:fill="DAE3F3" w:themeFill="accent5" w:themeFillTint="32"/>
            <w:noWrap w:val="0"/>
            <w:vAlign w:val="center"/>
          </w:tcPr>
          <w:p>
            <w:pPr>
              <w:spacing w:line="440" w:lineRule="exact"/>
              <w:jc w:val="center"/>
              <w:rPr>
                <w:rFonts w:hint="default" w:ascii="宋体" w:hAnsi="宋体"/>
                <w:sz w:val="24"/>
                <w:lang w:val="en-US" w:eastAsia="zh-CN"/>
              </w:rPr>
            </w:pPr>
            <w:r>
              <w:rPr>
                <w:rFonts w:hint="eastAsia" w:ascii="宋体" w:hAnsi="宋体"/>
                <w:b/>
                <w:bCs/>
                <w:sz w:val="24"/>
                <w:lang w:val="en-US" w:eastAsia="zh-CN"/>
              </w:rPr>
              <w:t>弘雅骨干团</w:t>
            </w:r>
          </w:p>
        </w:tc>
        <w:tc>
          <w:tcPr>
            <w:tcW w:w="1514" w:type="dxa"/>
            <w:shd w:val="clear" w:color="auto" w:fill="DAE3F3" w:themeFill="accent5" w:themeFillTint="32"/>
            <w:noWrap w:val="0"/>
            <w:vAlign w:val="center"/>
          </w:tcPr>
          <w:p>
            <w:pPr>
              <w:spacing w:line="440" w:lineRule="exact"/>
              <w:jc w:val="center"/>
              <w:rPr>
                <w:rFonts w:hint="default" w:ascii="宋体" w:hAnsi="宋体" w:eastAsiaTheme="minorEastAsia"/>
                <w:sz w:val="24"/>
                <w:lang w:val="en-US" w:eastAsia="zh-CN"/>
              </w:rPr>
            </w:pPr>
            <w:r>
              <w:rPr>
                <w:rFonts w:hint="eastAsia" w:ascii="宋体" w:hAnsi="宋体"/>
                <w:sz w:val="24"/>
                <w:lang w:val="en-US" w:eastAsia="zh-CN"/>
              </w:rPr>
              <w:t>朱玥</w:t>
            </w:r>
          </w:p>
        </w:tc>
        <w:tc>
          <w:tcPr>
            <w:tcW w:w="1086" w:type="dxa"/>
            <w:shd w:val="clear" w:color="auto" w:fill="DAE3F3" w:themeFill="accent5" w:themeFillTint="32"/>
            <w:noWrap w:val="0"/>
            <w:vAlign w:val="center"/>
          </w:tcPr>
          <w:p>
            <w:pPr>
              <w:widowControl/>
              <w:spacing w:line="440" w:lineRule="exact"/>
              <w:rPr>
                <w:rFonts w:hint="default" w:ascii="宋体" w:hAnsi="宋体" w:eastAsiaTheme="minorEastAsia"/>
                <w:kern w:val="0"/>
                <w:sz w:val="24"/>
                <w:lang w:val="en-US" w:eastAsia="zh-CN"/>
              </w:rPr>
            </w:pPr>
            <w:r>
              <w:rPr>
                <w:rFonts w:hint="eastAsia" w:ascii="宋体" w:hAnsi="宋体"/>
                <w:color w:val="C00000"/>
                <w:kern w:val="0"/>
                <w:sz w:val="24"/>
                <w:lang w:val="en-US" w:eastAsia="zh-CN"/>
              </w:rPr>
              <w:t>区新秀</w:t>
            </w:r>
          </w:p>
        </w:tc>
        <w:tc>
          <w:tcPr>
            <w:tcW w:w="388" w:type="dxa"/>
            <w:shd w:val="clear" w:color="auto" w:fill="DAE3F3" w:themeFill="accent5" w:themeFillTint="32"/>
            <w:noWrap w:val="0"/>
            <w:vAlign w:val="center"/>
          </w:tcPr>
          <w:p>
            <w:pPr>
              <w:widowControl/>
              <w:spacing w:line="440" w:lineRule="exact"/>
              <w:rPr>
                <w:rFonts w:ascii="宋体" w:hAnsi="宋体" w:cs="宋体"/>
                <w:kern w:val="0"/>
                <w:sz w:val="24"/>
              </w:rPr>
            </w:pPr>
          </w:p>
        </w:tc>
        <w:tc>
          <w:tcPr>
            <w:tcW w:w="537" w:type="dxa"/>
            <w:shd w:val="clear" w:color="auto" w:fill="DAE3F3" w:themeFill="accent5" w:themeFillTint="32"/>
            <w:noWrap w:val="0"/>
            <w:vAlign w:val="center"/>
          </w:tcPr>
          <w:p>
            <w:pPr>
              <w:widowControl/>
              <w:spacing w:line="440" w:lineRule="exact"/>
              <w:rPr>
                <w:rFonts w:ascii="宋体" w:hAnsi="宋体"/>
                <w:sz w:val="24"/>
              </w:rPr>
            </w:pPr>
          </w:p>
        </w:tc>
        <w:tc>
          <w:tcPr>
            <w:tcW w:w="488" w:type="dxa"/>
            <w:shd w:val="clear" w:color="auto" w:fill="DAE3F3" w:themeFill="accent5" w:themeFillTint="32"/>
            <w:noWrap w:val="0"/>
            <w:vAlign w:val="center"/>
          </w:tcPr>
          <w:p>
            <w:pPr>
              <w:widowControl/>
              <w:spacing w:line="440" w:lineRule="exact"/>
              <w:rPr>
                <w:rFonts w:ascii="宋体" w:hAnsi="宋体" w:cs="宋体"/>
                <w:kern w:val="0"/>
                <w:sz w:val="24"/>
              </w:rPr>
            </w:pPr>
          </w:p>
        </w:tc>
        <w:tc>
          <w:tcPr>
            <w:tcW w:w="625" w:type="dxa"/>
            <w:shd w:val="clear" w:color="auto" w:fill="DAE3F3" w:themeFill="accent5" w:themeFillTint="32"/>
            <w:noWrap w:val="0"/>
            <w:vAlign w:val="center"/>
          </w:tcPr>
          <w:p>
            <w:pPr>
              <w:widowControl/>
              <w:spacing w:line="440" w:lineRule="exact"/>
              <w:rPr>
                <w:rFonts w:ascii="宋体" w:hAnsi="宋体"/>
                <w:kern w:val="0"/>
                <w:sz w:val="24"/>
              </w:rPr>
            </w:pPr>
            <w:r>
              <w:rPr>
                <w:rFonts w:hint="eastAsia" w:ascii="宋体" w:hAnsi="宋体"/>
                <w:sz w:val="24"/>
              </w:rPr>
              <w:t>√</w:t>
            </w:r>
          </w:p>
        </w:tc>
        <w:tc>
          <w:tcPr>
            <w:tcW w:w="550" w:type="dxa"/>
            <w:shd w:val="clear" w:color="auto" w:fill="DAE3F3" w:themeFill="accent5" w:themeFillTint="32"/>
            <w:noWrap w:val="0"/>
            <w:vAlign w:val="center"/>
          </w:tcPr>
          <w:p>
            <w:pPr>
              <w:widowControl/>
              <w:spacing w:line="440" w:lineRule="exact"/>
              <w:rPr>
                <w:rFonts w:ascii="宋体" w:hAnsi="宋体" w:cs="宋体"/>
                <w:kern w:val="0"/>
                <w:sz w:val="24"/>
              </w:rPr>
            </w:pPr>
          </w:p>
        </w:tc>
        <w:tc>
          <w:tcPr>
            <w:tcW w:w="500" w:type="dxa"/>
            <w:shd w:val="clear" w:color="auto" w:fill="DAE3F3" w:themeFill="accent5" w:themeFillTint="32"/>
            <w:noWrap w:val="0"/>
            <w:vAlign w:val="center"/>
          </w:tcPr>
          <w:p>
            <w:pPr>
              <w:widowControl/>
              <w:spacing w:line="440" w:lineRule="exact"/>
              <w:rPr>
                <w:rFonts w:ascii="宋体" w:hAnsi="宋体" w:cs="宋体"/>
                <w:kern w:val="0"/>
                <w:sz w:val="24"/>
              </w:rPr>
            </w:pPr>
          </w:p>
        </w:tc>
        <w:tc>
          <w:tcPr>
            <w:tcW w:w="500" w:type="dxa"/>
            <w:shd w:val="clear" w:color="auto" w:fill="DAE3F3" w:themeFill="accent5" w:themeFillTint="32"/>
            <w:noWrap w:val="0"/>
            <w:vAlign w:val="center"/>
          </w:tcPr>
          <w:p>
            <w:pPr>
              <w:widowControl/>
              <w:spacing w:line="440" w:lineRule="exact"/>
              <w:rPr>
                <w:rFonts w:ascii="宋体" w:hAnsi="宋体" w:cs="宋体"/>
                <w:kern w:val="0"/>
                <w:sz w:val="24"/>
              </w:rPr>
            </w:pPr>
          </w:p>
        </w:tc>
        <w:tc>
          <w:tcPr>
            <w:tcW w:w="587" w:type="dxa"/>
            <w:shd w:val="clear" w:color="auto" w:fill="DAE3F3" w:themeFill="accent5" w:themeFillTint="32"/>
            <w:noWrap w:val="0"/>
            <w:vAlign w:val="center"/>
          </w:tcPr>
          <w:p>
            <w:pPr>
              <w:widowControl/>
              <w:spacing w:line="440" w:lineRule="exact"/>
              <w:rPr>
                <w:rFonts w:ascii="宋体" w:hAnsi="宋体"/>
                <w:sz w:val="24"/>
              </w:rPr>
            </w:pPr>
            <w:r>
              <w:rPr>
                <w:rFonts w:hint="eastAsia" w:ascii="宋体" w:hAnsi="宋体"/>
                <w:sz w:val="24"/>
              </w:rPr>
              <w:t>√</w:t>
            </w:r>
          </w:p>
        </w:tc>
        <w:tc>
          <w:tcPr>
            <w:tcW w:w="1530" w:type="dxa"/>
            <w:shd w:val="clear" w:color="auto" w:fill="DAE3F3" w:themeFill="accent5" w:themeFillTint="32"/>
            <w:noWrap w:val="0"/>
            <w:vAlign w:val="center"/>
          </w:tcPr>
          <w:p>
            <w:pPr>
              <w:widowControl/>
              <w:spacing w:line="440" w:lineRule="exact"/>
              <w:jc w:val="center"/>
              <w:rPr>
                <w:rFonts w:hint="default" w:ascii="宋体" w:hAnsi="宋体" w:eastAsiaTheme="minorEastAsia"/>
                <w:kern w:val="0"/>
                <w:sz w:val="24"/>
                <w:lang w:val="en-US" w:eastAsia="zh-CN"/>
              </w:rPr>
            </w:pPr>
            <w:r>
              <w:rPr>
                <w:rFonts w:hint="eastAsia" w:ascii="宋体" w:hAnsi="宋体"/>
                <w:kern w:val="0"/>
                <w:sz w:val="24"/>
                <w:lang w:val="en-US" w:eastAsia="zh-CN"/>
              </w:rPr>
              <w:t>教学设计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tblCellSpacing w:w="0" w:type="dxa"/>
        </w:trPr>
        <w:tc>
          <w:tcPr>
            <w:tcW w:w="1802" w:type="dxa"/>
            <w:vMerge w:val="continue"/>
            <w:shd w:val="clear" w:color="auto" w:fill="DAE3F3" w:themeFill="accent5" w:themeFillTint="32"/>
            <w:noWrap w:val="0"/>
            <w:vAlign w:val="center"/>
          </w:tcPr>
          <w:p>
            <w:pPr>
              <w:spacing w:line="440" w:lineRule="exact"/>
              <w:jc w:val="center"/>
              <w:rPr>
                <w:rFonts w:hint="eastAsia" w:ascii="宋体" w:hAnsi="宋体"/>
                <w:sz w:val="24"/>
                <w:lang w:val="en-US" w:eastAsia="zh-CN"/>
              </w:rPr>
            </w:pPr>
          </w:p>
        </w:tc>
        <w:tc>
          <w:tcPr>
            <w:tcW w:w="1514" w:type="dxa"/>
            <w:shd w:val="clear" w:color="auto" w:fill="DAE3F3" w:themeFill="accent5" w:themeFillTint="32"/>
            <w:noWrap w:val="0"/>
            <w:vAlign w:val="center"/>
          </w:tcPr>
          <w:p>
            <w:pPr>
              <w:spacing w:line="440" w:lineRule="exact"/>
              <w:jc w:val="center"/>
              <w:rPr>
                <w:rFonts w:hint="eastAsia" w:ascii="宋体" w:hAnsi="宋体" w:eastAsiaTheme="minorEastAsia"/>
                <w:sz w:val="24"/>
                <w:lang w:val="en-US" w:eastAsia="zh-CN"/>
              </w:rPr>
            </w:pPr>
            <w:r>
              <w:rPr>
                <w:rFonts w:hint="eastAsia" w:ascii="宋体" w:hAnsi="宋体"/>
                <w:sz w:val="24"/>
                <w:lang w:val="en-US" w:eastAsia="zh-CN"/>
              </w:rPr>
              <w:t>何玲洁</w:t>
            </w:r>
          </w:p>
        </w:tc>
        <w:tc>
          <w:tcPr>
            <w:tcW w:w="1086" w:type="dxa"/>
            <w:shd w:val="clear" w:color="auto" w:fill="DAE3F3" w:themeFill="accent5" w:themeFillTint="32"/>
            <w:noWrap w:val="0"/>
            <w:vAlign w:val="center"/>
          </w:tcPr>
          <w:p>
            <w:pPr>
              <w:widowControl/>
              <w:spacing w:line="440" w:lineRule="exact"/>
              <w:rPr>
                <w:rFonts w:ascii="宋体" w:hAnsi="宋体"/>
                <w:kern w:val="0"/>
                <w:sz w:val="24"/>
              </w:rPr>
            </w:pPr>
            <w:r>
              <w:rPr>
                <w:rFonts w:hint="eastAsia" w:ascii="宋体" w:hAnsi="宋体"/>
                <w:color w:val="C00000"/>
                <w:kern w:val="0"/>
                <w:sz w:val="24"/>
                <w:lang w:val="en-US" w:eastAsia="zh-CN"/>
              </w:rPr>
              <w:t>区新秀</w:t>
            </w:r>
          </w:p>
        </w:tc>
        <w:tc>
          <w:tcPr>
            <w:tcW w:w="388" w:type="dxa"/>
            <w:shd w:val="clear" w:color="auto" w:fill="DAE3F3" w:themeFill="accent5" w:themeFillTint="32"/>
            <w:noWrap w:val="0"/>
            <w:vAlign w:val="center"/>
          </w:tcPr>
          <w:p>
            <w:pPr>
              <w:widowControl/>
              <w:spacing w:line="440" w:lineRule="exact"/>
              <w:rPr>
                <w:rFonts w:ascii="宋体" w:hAnsi="宋体" w:cs="宋体"/>
                <w:kern w:val="0"/>
                <w:sz w:val="24"/>
              </w:rPr>
            </w:pPr>
          </w:p>
        </w:tc>
        <w:tc>
          <w:tcPr>
            <w:tcW w:w="537" w:type="dxa"/>
            <w:shd w:val="clear" w:color="auto" w:fill="DAE3F3" w:themeFill="accent5" w:themeFillTint="32"/>
            <w:noWrap w:val="0"/>
            <w:vAlign w:val="center"/>
          </w:tcPr>
          <w:p>
            <w:pPr>
              <w:widowControl/>
              <w:spacing w:line="440" w:lineRule="exact"/>
              <w:rPr>
                <w:rFonts w:ascii="宋体" w:hAnsi="宋体"/>
                <w:sz w:val="24"/>
              </w:rPr>
            </w:pPr>
          </w:p>
        </w:tc>
        <w:tc>
          <w:tcPr>
            <w:tcW w:w="488" w:type="dxa"/>
            <w:shd w:val="clear" w:color="auto" w:fill="DAE3F3" w:themeFill="accent5" w:themeFillTint="32"/>
            <w:noWrap w:val="0"/>
            <w:vAlign w:val="center"/>
          </w:tcPr>
          <w:p>
            <w:pPr>
              <w:widowControl/>
              <w:spacing w:line="440" w:lineRule="exact"/>
              <w:rPr>
                <w:rFonts w:ascii="宋体" w:hAnsi="宋体" w:cs="宋体"/>
                <w:kern w:val="0"/>
                <w:sz w:val="24"/>
              </w:rPr>
            </w:pPr>
          </w:p>
        </w:tc>
        <w:tc>
          <w:tcPr>
            <w:tcW w:w="625" w:type="dxa"/>
            <w:shd w:val="clear" w:color="auto" w:fill="DAE3F3" w:themeFill="accent5" w:themeFillTint="32"/>
            <w:noWrap w:val="0"/>
            <w:vAlign w:val="center"/>
          </w:tcPr>
          <w:p>
            <w:pPr>
              <w:widowControl/>
              <w:spacing w:line="440" w:lineRule="exact"/>
              <w:rPr>
                <w:rFonts w:ascii="宋体" w:hAnsi="宋体"/>
                <w:kern w:val="0"/>
                <w:sz w:val="24"/>
              </w:rPr>
            </w:pPr>
            <w:r>
              <w:rPr>
                <w:rFonts w:hint="eastAsia" w:ascii="宋体" w:hAnsi="宋体"/>
                <w:sz w:val="24"/>
              </w:rPr>
              <w:t>√</w:t>
            </w:r>
          </w:p>
        </w:tc>
        <w:tc>
          <w:tcPr>
            <w:tcW w:w="550" w:type="dxa"/>
            <w:shd w:val="clear" w:color="auto" w:fill="DAE3F3" w:themeFill="accent5" w:themeFillTint="32"/>
            <w:noWrap w:val="0"/>
            <w:vAlign w:val="center"/>
          </w:tcPr>
          <w:p>
            <w:pPr>
              <w:widowControl/>
              <w:spacing w:line="440" w:lineRule="exact"/>
              <w:rPr>
                <w:rFonts w:ascii="宋体" w:hAnsi="宋体" w:cs="宋体"/>
                <w:kern w:val="0"/>
                <w:sz w:val="24"/>
              </w:rPr>
            </w:pPr>
          </w:p>
        </w:tc>
        <w:tc>
          <w:tcPr>
            <w:tcW w:w="500" w:type="dxa"/>
            <w:shd w:val="clear" w:color="auto" w:fill="DAE3F3" w:themeFill="accent5" w:themeFillTint="32"/>
            <w:noWrap w:val="0"/>
            <w:vAlign w:val="center"/>
          </w:tcPr>
          <w:p>
            <w:pPr>
              <w:widowControl/>
              <w:spacing w:line="440" w:lineRule="exact"/>
              <w:rPr>
                <w:rFonts w:ascii="宋体" w:hAnsi="宋体" w:cs="宋体"/>
                <w:kern w:val="0"/>
                <w:sz w:val="24"/>
              </w:rPr>
            </w:pPr>
          </w:p>
        </w:tc>
        <w:tc>
          <w:tcPr>
            <w:tcW w:w="500" w:type="dxa"/>
            <w:shd w:val="clear" w:color="auto" w:fill="DAE3F3" w:themeFill="accent5" w:themeFillTint="32"/>
            <w:noWrap w:val="0"/>
            <w:vAlign w:val="center"/>
          </w:tcPr>
          <w:p>
            <w:pPr>
              <w:widowControl/>
              <w:spacing w:line="440" w:lineRule="exact"/>
              <w:rPr>
                <w:rFonts w:ascii="宋体" w:hAnsi="宋体" w:cs="宋体"/>
                <w:kern w:val="0"/>
                <w:sz w:val="24"/>
              </w:rPr>
            </w:pPr>
            <w:r>
              <w:rPr>
                <w:rFonts w:hint="eastAsia" w:ascii="宋体" w:hAnsi="宋体"/>
                <w:sz w:val="24"/>
              </w:rPr>
              <w:t>√</w:t>
            </w:r>
          </w:p>
        </w:tc>
        <w:tc>
          <w:tcPr>
            <w:tcW w:w="587" w:type="dxa"/>
            <w:shd w:val="clear" w:color="auto" w:fill="DAE3F3" w:themeFill="accent5" w:themeFillTint="32"/>
            <w:noWrap w:val="0"/>
            <w:vAlign w:val="center"/>
          </w:tcPr>
          <w:p>
            <w:pPr>
              <w:widowControl/>
              <w:spacing w:line="440" w:lineRule="exact"/>
              <w:rPr>
                <w:rFonts w:ascii="宋体" w:hAnsi="宋体"/>
                <w:sz w:val="24"/>
              </w:rPr>
            </w:pPr>
          </w:p>
        </w:tc>
        <w:tc>
          <w:tcPr>
            <w:tcW w:w="1530" w:type="dxa"/>
            <w:shd w:val="clear" w:color="auto" w:fill="DAE3F3" w:themeFill="accent5" w:themeFillTint="32"/>
            <w:noWrap w:val="0"/>
            <w:vAlign w:val="center"/>
          </w:tcPr>
          <w:p>
            <w:pPr>
              <w:widowControl/>
              <w:spacing w:line="440" w:lineRule="exact"/>
              <w:jc w:val="center"/>
              <w:rPr>
                <w:rFonts w:ascii="宋体" w:hAnsi="宋体"/>
                <w:kern w:val="0"/>
                <w:sz w:val="24"/>
              </w:rPr>
            </w:pPr>
            <w:r>
              <w:rPr>
                <w:rFonts w:hint="eastAsia" w:ascii="宋体" w:hAnsi="宋体"/>
                <w:kern w:val="0"/>
                <w:sz w:val="24"/>
              </w:rPr>
              <w:t>教学设计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tblCellSpacing w:w="0" w:type="dxa"/>
        </w:trPr>
        <w:tc>
          <w:tcPr>
            <w:tcW w:w="1802" w:type="dxa"/>
            <w:vMerge w:val="continue"/>
            <w:shd w:val="clear" w:color="auto" w:fill="DAE3F3" w:themeFill="accent5" w:themeFillTint="32"/>
            <w:noWrap w:val="0"/>
            <w:vAlign w:val="center"/>
          </w:tcPr>
          <w:p>
            <w:pPr>
              <w:spacing w:line="440" w:lineRule="exact"/>
              <w:jc w:val="center"/>
              <w:rPr>
                <w:rFonts w:hint="eastAsia" w:ascii="宋体" w:hAnsi="宋体"/>
                <w:sz w:val="24"/>
                <w:lang w:val="en-US" w:eastAsia="zh-CN"/>
              </w:rPr>
            </w:pPr>
          </w:p>
        </w:tc>
        <w:tc>
          <w:tcPr>
            <w:tcW w:w="1514" w:type="dxa"/>
            <w:shd w:val="clear" w:color="auto" w:fill="DAE3F3" w:themeFill="accent5" w:themeFillTint="32"/>
            <w:noWrap w:val="0"/>
            <w:vAlign w:val="center"/>
          </w:tcPr>
          <w:p>
            <w:pPr>
              <w:spacing w:line="440" w:lineRule="exact"/>
              <w:jc w:val="center"/>
              <w:rPr>
                <w:rFonts w:hint="default" w:ascii="宋体" w:hAnsi="宋体"/>
                <w:sz w:val="24"/>
                <w:lang w:val="en-US" w:eastAsia="zh-CN"/>
              </w:rPr>
            </w:pPr>
            <w:r>
              <w:rPr>
                <w:rFonts w:hint="eastAsia" w:ascii="宋体" w:hAnsi="宋体"/>
                <w:sz w:val="24"/>
                <w:lang w:val="en-US" w:eastAsia="zh-CN"/>
              </w:rPr>
              <w:t>刘丽雅</w:t>
            </w:r>
          </w:p>
        </w:tc>
        <w:tc>
          <w:tcPr>
            <w:tcW w:w="1086" w:type="dxa"/>
            <w:shd w:val="clear" w:color="auto" w:fill="DAE3F3" w:themeFill="accent5" w:themeFillTint="32"/>
            <w:noWrap w:val="0"/>
            <w:vAlign w:val="center"/>
          </w:tcPr>
          <w:p>
            <w:pPr>
              <w:widowControl/>
              <w:spacing w:line="440" w:lineRule="exact"/>
              <w:rPr>
                <w:rFonts w:hint="eastAsia" w:ascii="宋体" w:hAnsi="宋体" w:eastAsiaTheme="minorEastAsia" w:cstheme="minorBidi"/>
                <w:kern w:val="0"/>
                <w:sz w:val="24"/>
                <w:szCs w:val="22"/>
                <w:lang w:val="en-US" w:eastAsia="zh-CN" w:bidi="ar-SA"/>
              </w:rPr>
            </w:pPr>
            <w:r>
              <w:rPr>
                <w:rFonts w:hint="eastAsia" w:ascii="宋体" w:hAnsi="宋体"/>
                <w:color w:val="C00000"/>
                <w:kern w:val="0"/>
                <w:sz w:val="24"/>
                <w:lang w:val="en-US" w:eastAsia="zh-CN"/>
              </w:rPr>
              <w:t>区新秀</w:t>
            </w:r>
          </w:p>
        </w:tc>
        <w:tc>
          <w:tcPr>
            <w:tcW w:w="388" w:type="dxa"/>
            <w:shd w:val="clear" w:color="auto" w:fill="DAE3F3" w:themeFill="accent5" w:themeFillTint="32"/>
            <w:noWrap w:val="0"/>
            <w:vAlign w:val="center"/>
          </w:tcPr>
          <w:p>
            <w:pPr>
              <w:widowControl/>
              <w:spacing w:line="440" w:lineRule="exact"/>
              <w:rPr>
                <w:rFonts w:ascii="宋体" w:hAnsi="宋体" w:cs="宋体" w:eastAsiaTheme="minorEastAsia"/>
                <w:kern w:val="0"/>
                <w:sz w:val="24"/>
                <w:szCs w:val="22"/>
                <w:lang w:val="en-US" w:eastAsia="zh-CN" w:bidi="ar-SA"/>
              </w:rPr>
            </w:pPr>
          </w:p>
        </w:tc>
        <w:tc>
          <w:tcPr>
            <w:tcW w:w="537" w:type="dxa"/>
            <w:shd w:val="clear" w:color="auto" w:fill="DAE3F3" w:themeFill="accent5" w:themeFillTint="32"/>
            <w:noWrap w:val="0"/>
            <w:vAlign w:val="center"/>
          </w:tcPr>
          <w:p>
            <w:pPr>
              <w:widowControl/>
              <w:spacing w:line="440" w:lineRule="exact"/>
              <w:rPr>
                <w:rFonts w:ascii="宋体" w:hAnsi="宋体" w:eastAsiaTheme="minorEastAsia" w:cstheme="minorBidi"/>
                <w:kern w:val="2"/>
                <w:sz w:val="24"/>
                <w:szCs w:val="22"/>
                <w:lang w:val="en-US" w:eastAsia="zh-CN" w:bidi="ar-SA"/>
              </w:rPr>
            </w:pPr>
          </w:p>
        </w:tc>
        <w:tc>
          <w:tcPr>
            <w:tcW w:w="488" w:type="dxa"/>
            <w:shd w:val="clear" w:color="auto" w:fill="DAE3F3" w:themeFill="accent5" w:themeFillTint="32"/>
            <w:noWrap w:val="0"/>
            <w:vAlign w:val="center"/>
          </w:tcPr>
          <w:p>
            <w:pPr>
              <w:widowControl/>
              <w:spacing w:line="440" w:lineRule="exact"/>
              <w:rPr>
                <w:rFonts w:ascii="宋体" w:hAnsi="宋体" w:cs="宋体" w:eastAsiaTheme="minorEastAsia"/>
                <w:kern w:val="0"/>
                <w:sz w:val="24"/>
                <w:szCs w:val="22"/>
                <w:lang w:val="en-US" w:eastAsia="zh-CN" w:bidi="ar-SA"/>
              </w:rPr>
            </w:pPr>
          </w:p>
        </w:tc>
        <w:tc>
          <w:tcPr>
            <w:tcW w:w="625" w:type="dxa"/>
            <w:shd w:val="clear" w:color="auto" w:fill="DAE3F3" w:themeFill="accent5" w:themeFillTint="32"/>
            <w:noWrap w:val="0"/>
            <w:vAlign w:val="center"/>
          </w:tcPr>
          <w:p>
            <w:pPr>
              <w:widowControl/>
              <w:spacing w:line="440" w:lineRule="exact"/>
              <w:rPr>
                <w:rFonts w:hint="eastAsia" w:ascii="宋体" w:hAnsi="宋体" w:eastAsiaTheme="minorEastAsia" w:cstheme="minorBidi"/>
                <w:kern w:val="0"/>
                <w:sz w:val="24"/>
                <w:szCs w:val="22"/>
                <w:lang w:val="en-US" w:eastAsia="zh-CN" w:bidi="ar-SA"/>
              </w:rPr>
            </w:pPr>
            <w:r>
              <w:rPr>
                <w:rFonts w:hint="eastAsia" w:ascii="宋体" w:hAnsi="宋体"/>
                <w:sz w:val="24"/>
              </w:rPr>
              <w:t>√</w:t>
            </w:r>
          </w:p>
        </w:tc>
        <w:tc>
          <w:tcPr>
            <w:tcW w:w="550" w:type="dxa"/>
            <w:shd w:val="clear" w:color="auto" w:fill="DAE3F3" w:themeFill="accent5" w:themeFillTint="32"/>
            <w:noWrap w:val="0"/>
            <w:vAlign w:val="center"/>
          </w:tcPr>
          <w:p>
            <w:pPr>
              <w:widowControl/>
              <w:spacing w:line="440" w:lineRule="exact"/>
              <w:rPr>
                <w:rFonts w:ascii="宋体" w:hAnsi="宋体" w:cs="宋体" w:eastAsiaTheme="minorEastAsia"/>
                <w:kern w:val="0"/>
                <w:sz w:val="24"/>
                <w:szCs w:val="22"/>
                <w:lang w:val="en-US" w:eastAsia="zh-CN" w:bidi="ar-SA"/>
              </w:rPr>
            </w:pPr>
          </w:p>
        </w:tc>
        <w:tc>
          <w:tcPr>
            <w:tcW w:w="500" w:type="dxa"/>
            <w:shd w:val="clear" w:color="auto" w:fill="DAE3F3" w:themeFill="accent5" w:themeFillTint="32"/>
            <w:noWrap w:val="0"/>
            <w:vAlign w:val="center"/>
          </w:tcPr>
          <w:p>
            <w:pPr>
              <w:widowControl/>
              <w:spacing w:line="440" w:lineRule="exact"/>
              <w:rPr>
                <w:rFonts w:ascii="宋体" w:hAnsi="宋体" w:cs="宋体" w:eastAsiaTheme="minorEastAsia"/>
                <w:kern w:val="0"/>
                <w:sz w:val="24"/>
                <w:szCs w:val="22"/>
                <w:lang w:val="en-US" w:eastAsia="zh-CN" w:bidi="ar-SA"/>
              </w:rPr>
            </w:pPr>
          </w:p>
        </w:tc>
        <w:tc>
          <w:tcPr>
            <w:tcW w:w="500" w:type="dxa"/>
            <w:shd w:val="clear" w:color="auto" w:fill="DAE3F3" w:themeFill="accent5" w:themeFillTint="32"/>
            <w:noWrap w:val="0"/>
            <w:vAlign w:val="center"/>
          </w:tcPr>
          <w:p>
            <w:pPr>
              <w:widowControl/>
              <w:spacing w:line="440" w:lineRule="exact"/>
              <w:rPr>
                <w:rFonts w:hint="eastAsia" w:ascii="宋体" w:hAnsi="宋体" w:cs="宋体" w:eastAsiaTheme="minorEastAsia"/>
                <w:kern w:val="0"/>
                <w:sz w:val="24"/>
                <w:szCs w:val="22"/>
                <w:lang w:val="en-US" w:eastAsia="zh-CN" w:bidi="ar-SA"/>
              </w:rPr>
            </w:pPr>
            <w:r>
              <w:rPr>
                <w:rFonts w:hint="eastAsia" w:ascii="宋体" w:hAnsi="宋体"/>
                <w:sz w:val="24"/>
              </w:rPr>
              <w:t>√</w:t>
            </w:r>
          </w:p>
        </w:tc>
        <w:tc>
          <w:tcPr>
            <w:tcW w:w="587" w:type="dxa"/>
            <w:shd w:val="clear" w:color="auto" w:fill="DAE3F3" w:themeFill="accent5" w:themeFillTint="32"/>
            <w:noWrap w:val="0"/>
            <w:vAlign w:val="center"/>
          </w:tcPr>
          <w:p>
            <w:pPr>
              <w:widowControl/>
              <w:spacing w:line="440" w:lineRule="exact"/>
              <w:rPr>
                <w:rFonts w:ascii="宋体" w:hAnsi="宋体" w:eastAsiaTheme="minorEastAsia" w:cstheme="minorBidi"/>
                <w:kern w:val="2"/>
                <w:sz w:val="24"/>
                <w:szCs w:val="22"/>
                <w:lang w:val="en-US" w:eastAsia="zh-CN" w:bidi="ar-SA"/>
              </w:rPr>
            </w:pPr>
          </w:p>
        </w:tc>
        <w:tc>
          <w:tcPr>
            <w:tcW w:w="1530" w:type="dxa"/>
            <w:shd w:val="clear" w:color="auto" w:fill="DAE3F3" w:themeFill="accent5" w:themeFillTint="32"/>
            <w:noWrap w:val="0"/>
            <w:vAlign w:val="center"/>
          </w:tcPr>
          <w:p>
            <w:pPr>
              <w:widowControl/>
              <w:spacing w:line="440" w:lineRule="exact"/>
              <w:jc w:val="center"/>
              <w:rPr>
                <w:rFonts w:hint="eastAsia" w:ascii="宋体" w:hAnsi="宋体" w:eastAsiaTheme="minorEastAsia" w:cstheme="minorBidi"/>
                <w:kern w:val="0"/>
                <w:sz w:val="24"/>
                <w:szCs w:val="22"/>
                <w:lang w:val="en-US" w:eastAsia="zh-CN" w:bidi="ar-SA"/>
              </w:rPr>
            </w:pPr>
            <w:r>
              <w:rPr>
                <w:rFonts w:hint="eastAsia" w:ascii="宋体" w:hAnsi="宋体"/>
                <w:kern w:val="0"/>
                <w:sz w:val="24"/>
              </w:rPr>
              <w:t>教学设计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tblCellSpacing w:w="0" w:type="dxa"/>
        </w:trPr>
        <w:tc>
          <w:tcPr>
            <w:tcW w:w="1802" w:type="dxa"/>
            <w:vMerge w:val="continue"/>
            <w:shd w:val="clear" w:color="auto" w:fill="DAE3F3" w:themeFill="accent5" w:themeFillTint="32"/>
            <w:noWrap w:val="0"/>
            <w:vAlign w:val="center"/>
          </w:tcPr>
          <w:p>
            <w:pPr>
              <w:spacing w:line="440" w:lineRule="exact"/>
              <w:jc w:val="left"/>
              <w:rPr>
                <w:rFonts w:hint="eastAsia" w:ascii="宋体" w:hAnsi="宋体"/>
                <w:sz w:val="24"/>
                <w:lang w:val="en-US" w:eastAsia="zh-CN"/>
              </w:rPr>
            </w:pPr>
          </w:p>
        </w:tc>
        <w:tc>
          <w:tcPr>
            <w:tcW w:w="1514" w:type="dxa"/>
            <w:shd w:val="clear" w:color="auto" w:fill="DAE3F3" w:themeFill="accent5" w:themeFillTint="32"/>
            <w:noWrap w:val="0"/>
            <w:vAlign w:val="center"/>
          </w:tcPr>
          <w:p>
            <w:pPr>
              <w:spacing w:line="440" w:lineRule="exact"/>
              <w:jc w:val="center"/>
              <w:rPr>
                <w:rFonts w:hint="eastAsia" w:ascii="宋体" w:hAnsi="宋体"/>
                <w:sz w:val="24"/>
                <w:lang w:val="en-US" w:eastAsia="zh-CN"/>
              </w:rPr>
            </w:pPr>
            <w:r>
              <w:rPr>
                <w:rFonts w:hint="eastAsia" w:ascii="宋体" w:hAnsi="宋体"/>
                <w:sz w:val="24"/>
                <w:lang w:val="en-US" w:eastAsia="zh-CN"/>
              </w:rPr>
              <w:t>顾鹏飞</w:t>
            </w:r>
          </w:p>
          <w:p>
            <w:pPr>
              <w:spacing w:line="440" w:lineRule="exact"/>
              <w:jc w:val="left"/>
              <w:rPr>
                <w:rFonts w:hint="eastAsia" w:ascii="宋体" w:hAnsi="宋体" w:eastAsiaTheme="minorEastAsia"/>
                <w:sz w:val="24"/>
                <w:lang w:val="en-US" w:eastAsia="zh-CN"/>
              </w:rPr>
            </w:pPr>
            <w:r>
              <w:rPr>
                <w:rFonts w:hint="eastAsia" w:ascii="宋体" w:hAnsi="宋体"/>
                <w:sz w:val="24"/>
                <w:lang w:val="en-US" w:eastAsia="zh-CN"/>
              </w:rPr>
              <w:t>徐艳丽、章叶</w:t>
            </w:r>
          </w:p>
        </w:tc>
        <w:tc>
          <w:tcPr>
            <w:tcW w:w="1086" w:type="dxa"/>
            <w:shd w:val="clear" w:color="auto" w:fill="DAE3F3" w:themeFill="accent5" w:themeFillTint="32"/>
            <w:noWrap w:val="0"/>
            <w:vAlign w:val="center"/>
          </w:tcPr>
          <w:p>
            <w:pPr>
              <w:widowControl/>
              <w:spacing w:line="440" w:lineRule="exact"/>
              <w:rPr>
                <w:rFonts w:ascii="宋体" w:hAnsi="宋体"/>
                <w:kern w:val="0"/>
                <w:sz w:val="24"/>
              </w:rPr>
            </w:pPr>
          </w:p>
        </w:tc>
        <w:tc>
          <w:tcPr>
            <w:tcW w:w="388" w:type="dxa"/>
            <w:shd w:val="clear" w:color="auto" w:fill="DAE3F3" w:themeFill="accent5" w:themeFillTint="32"/>
            <w:noWrap w:val="0"/>
            <w:vAlign w:val="center"/>
          </w:tcPr>
          <w:p>
            <w:pPr>
              <w:widowControl/>
              <w:spacing w:line="440" w:lineRule="exact"/>
              <w:rPr>
                <w:rFonts w:ascii="宋体" w:hAnsi="宋体"/>
                <w:sz w:val="24"/>
              </w:rPr>
            </w:pPr>
          </w:p>
        </w:tc>
        <w:tc>
          <w:tcPr>
            <w:tcW w:w="537" w:type="dxa"/>
            <w:shd w:val="clear" w:color="auto" w:fill="DAE3F3" w:themeFill="accent5" w:themeFillTint="32"/>
            <w:noWrap w:val="0"/>
            <w:vAlign w:val="center"/>
          </w:tcPr>
          <w:p>
            <w:pPr>
              <w:widowControl/>
              <w:spacing w:line="440" w:lineRule="exact"/>
              <w:rPr>
                <w:rFonts w:ascii="宋体" w:hAnsi="宋体" w:cs="宋体"/>
                <w:kern w:val="0"/>
                <w:sz w:val="24"/>
              </w:rPr>
            </w:pPr>
          </w:p>
        </w:tc>
        <w:tc>
          <w:tcPr>
            <w:tcW w:w="488" w:type="dxa"/>
            <w:shd w:val="clear" w:color="auto" w:fill="DAE3F3" w:themeFill="accent5" w:themeFillTint="32"/>
            <w:noWrap w:val="0"/>
            <w:vAlign w:val="center"/>
          </w:tcPr>
          <w:p>
            <w:pPr>
              <w:widowControl/>
              <w:spacing w:line="440" w:lineRule="exact"/>
              <w:rPr>
                <w:rFonts w:ascii="宋体" w:hAnsi="宋体" w:cs="宋体"/>
                <w:kern w:val="0"/>
                <w:sz w:val="24"/>
              </w:rPr>
            </w:pPr>
          </w:p>
        </w:tc>
        <w:tc>
          <w:tcPr>
            <w:tcW w:w="625" w:type="dxa"/>
            <w:shd w:val="clear" w:color="auto" w:fill="DAE3F3" w:themeFill="accent5" w:themeFillTint="32"/>
            <w:noWrap w:val="0"/>
            <w:vAlign w:val="center"/>
          </w:tcPr>
          <w:p>
            <w:pPr>
              <w:widowControl/>
              <w:spacing w:line="440" w:lineRule="exact"/>
              <w:rPr>
                <w:rFonts w:ascii="宋体" w:hAnsi="宋体"/>
                <w:kern w:val="0"/>
                <w:sz w:val="24"/>
              </w:rPr>
            </w:pPr>
            <w:r>
              <w:rPr>
                <w:rFonts w:hint="eastAsia" w:ascii="宋体" w:hAnsi="宋体"/>
                <w:sz w:val="24"/>
              </w:rPr>
              <w:t>√</w:t>
            </w:r>
          </w:p>
        </w:tc>
        <w:tc>
          <w:tcPr>
            <w:tcW w:w="550" w:type="dxa"/>
            <w:shd w:val="clear" w:color="auto" w:fill="DAE3F3" w:themeFill="accent5" w:themeFillTint="32"/>
            <w:noWrap w:val="0"/>
            <w:vAlign w:val="center"/>
          </w:tcPr>
          <w:p>
            <w:pPr>
              <w:widowControl/>
              <w:spacing w:line="440" w:lineRule="exact"/>
              <w:rPr>
                <w:rFonts w:ascii="宋体" w:hAnsi="宋体"/>
                <w:sz w:val="24"/>
              </w:rPr>
            </w:pPr>
          </w:p>
        </w:tc>
        <w:tc>
          <w:tcPr>
            <w:tcW w:w="500" w:type="dxa"/>
            <w:shd w:val="clear" w:color="auto" w:fill="DAE3F3" w:themeFill="accent5" w:themeFillTint="32"/>
            <w:noWrap w:val="0"/>
            <w:vAlign w:val="center"/>
          </w:tcPr>
          <w:p>
            <w:pPr>
              <w:widowControl/>
              <w:spacing w:line="440" w:lineRule="exact"/>
              <w:rPr>
                <w:rFonts w:ascii="宋体" w:hAnsi="宋体" w:cs="宋体"/>
                <w:kern w:val="0"/>
                <w:sz w:val="24"/>
              </w:rPr>
            </w:pPr>
          </w:p>
        </w:tc>
        <w:tc>
          <w:tcPr>
            <w:tcW w:w="500" w:type="dxa"/>
            <w:shd w:val="clear" w:color="auto" w:fill="DAE3F3" w:themeFill="accent5" w:themeFillTint="32"/>
            <w:noWrap w:val="0"/>
            <w:vAlign w:val="center"/>
          </w:tcPr>
          <w:p>
            <w:pPr>
              <w:widowControl/>
              <w:spacing w:line="440" w:lineRule="exact"/>
              <w:rPr>
                <w:rFonts w:ascii="宋体" w:hAnsi="宋体" w:cs="宋体"/>
                <w:kern w:val="0"/>
                <w:sz w:val="24"/>
              </w:rPr>
            </w:pPr>
            <w:r>
              <w:rPr>
                <w:rFonts w:hint="eastAsia" w:ascii="宋体" w:hAnsi="宋体"/>
                <w:sz w:val="24"/>
              </w:rPr>
              <w:t>√</w:t>
            </w:r>
          </w:p>
        </w:tc>
        <w:tc>
          <w:tcPr>
            <w:tcW w:w="587" w:type="dxa"/>
            <w:shd w:val="clear" w:color="auto" w:fill="DAE3F3" w:themeFill="accent5" w:themeFillTint="32"/>
            <w:noWrap w:val="0"/>
            <w:vAlign w:val="center"/>
          </w:tcPr>
          <w:p>
            <w:pPr>
              <w:widowControl/>
              <w:spacing w:line="440" w:lineRule="exact"/>
              <w:rPr>
                <w:rFonts w:ascii="宋体" w:hAnsi="宋体"/>
                <w:kern w:val="0"/>
                <w:sz w:val="24"/>
              </w:rPr>
            </w:pPr>
          </w:p>
        </w:tc>
        <w:tc>
          <w:tcPr>
            <w:tcW w:w="1530" w:type="dxa"/>
            <w:shd w:val="clear" w:color="auto" w:fill="DAE3F3" w:themeFill="accent5" w:themeFillTint="32"/>
            <w:noWrap w:val="0"/>
            <w:vAlign w:val="center"/>
          </w:tcPr>
          <w:p>
            <w:pPr>
              <w:widowControl/>
              <w:spacing w:line="440" w:lineRule="exact"/>
              <w:jc w:val="center"/>
              <w:rPr>
                <w:rFonts w:ascii="宋体" w:hAnsi="宋体"/>
                <w:kern w:val="0"/>
                <w:sz w:val="24"/>
              </w:rPr>
            </w:pPr>
            <w:r>
              <w:rPr>
                <w:rFonts w:hint="eastAsia" w:ascii="宋体" w:hAnsi="宋体"/>
                <w:kern w:val="0"/>
                <w:sz w:val="24"/>
              </w:rPr>
              <w:t>教学设计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tblCellSpacing w:w="0" w:type="dxa"/>
        </w:trPr>
        <w:tc>
          <w:tcPr>
            <w:tcW w:w="1802" w:type="dxa"/>
            <w:vMerge w:val="continue"/>
            <w:shd w:val="clear" w:color="auto" w:fill="DAE3F3" w:themeFill="accent5" w:themeFillTint="32"/>
            <w:noWrap w:val="0"/>
            <w:vAlign w:val="center"/>
          </w:tcPr>
          <w:p>
            <w:pPr>
              <w:spacing w:line="440" w:lineRule="exact"/>
              <w:jc w:val="center"/>
              <w:rPr>
                <w:rFonts w:hint="eastAsia" w:ascii="宋体" w:hAnsi="宋体"/>
                <w:sz w:val="24"/>
                <w:lang w:val="en-US" w:eastAsia="zh-CN"/>
              </w:rPr>
            </w:pPr>
          </w:p>
        </w:tc>
        <w:tc>
          <w:tcPr>
            <w:tcW w:w="1514" w:type="dxa"/>
            <w:shd w:val="clear" w:color="auto" w:fill="DAE3F3" w:themeFill="accent5" w:themeFillTint="32"/>
            <w:noWrap w:val="0"/>
            <w:vAlign w:val="center"/>
          </w:tcPr>
          <w:p>
            <w:pPr>
              <w:spacing w:line="440" w:lineRule="exact"/>
              <w:jc w:val="center"/>
              <w:rPr>
                <w:rFonts w:hint="eastAsia" w:ascii="宋体" w:hAnsi="宋体" w:eastAsiaTheme="minorEastAsia"/>
                <w:sz w:val="24"/>
                <w:lang w:val="en-US" w:eastAsia="zh-CN"/>
              </w:rPr>
            </w:pPr>
            <w:r>
              <w:rPr>
                <w:rFonts w:hint="eastAsia" w:ascii="宋体" w:hAnsi="宋体"/>
                <w:sz w:val="24"/>
                <w:lang w:val="en-US" w:eastAsia="zh-CN"/>
              </w:rPr>
              <w:t>林浩</w:t>
            </w:r>
          </w:p>
        </w:tc>
        <w:tc>
          <w:tcPr>
            <w:tcW w:w="1086" w:type="dxa"/>
            <w:shd w:val="clear" w:color="auto" w:fill="DAE3F3" w:themeFill="accent5" w:themeFillTint="32"/>
            <w:noWrap w:val="0"/>
            <w:vAlign w:val="center"/>
          </w:tcPr>
          <w:p>
            <w:pPr>
              <w:widowControl/>
              <w:spacing w:line="440" w:lineRule="exact"/>
              <w:rPr>
                <w:rFonts w:ascii="宋体" w:hAnsi="宋体"/>
                <w:kern w:val="0"/>
                <w:sz w:val="24"/>
              </w:rPr>
            </w:pPr>
          </w:p>
        </w:tc>
        <w:tc>
          <w:tcPr>
            <w:tcW w:w="388" w:type="dxa"/>
            <w:shd w:val="clear" w:color="auto" w:fill="DAE3F3" w:themeFill="accent5" w:themeFillTint="32"/>
            <w:noWrap w:val="0"/>
            <w:vAlign w:val="center"/>
          </w:tcPr>
          <w:p>
            <w:pPr>
              <w:widowControl/>
              <w:spacing w:line="440" w:lineRule="exact"/>
              <w:rPr>
                <w:rFonts w:ascii="宋体" w:hAnsi="宋体"/>
                <w:sz w:val="24"/>
              </w:rPr>
            </w:pPr>
          </w:p>
        </w:tc>
        <w:tc>
          <w:tcPr>
            <w:tcW w:w="537" w:type="dxa"/>
            <w:shd w:val="clear" w:color="auto" w:fill="DAE3F3" w:themeFill="accent5" w:themeFillTint="32"/>
            <w:noWrap w:val="0"/>
            <w:vAlign w:val="center"/>
          </w:tcPr>
          <w:p>
            <w:pPr>
              <w:widowControl/>
              <w:spacing w:line="440" w:lineRule="exact"/>
              <w:rPr>
                <w:rFonts w:ascii="宋体" w:hAnsi="宋体" w:cs="宋体"/>
                <w:kern w:val="0"/>
                <w:sz w:val="24"/>
              </w:rPr>
            </w:pPr>
            <w:r>
              <w:rPr>
                <w:rFonts w:hint="eastAsia" w:ascii="宋体" w:hAnsi="宋体"/>
                <w:sz w:val="24"/>
              </w:rPr>
              <w:t>√</w:t>
            </w:r>
          </w:p>
        </w:tc>
        <w:tc>
          <w:tcPr>
            <w:tcW w:w="488" w:type="dxa"/>
            <w:shd w:val="clear" w:color="auto" w:fill="DAE3F3" w:themeFill="accent5" w:themeFillTint="32"/>
            <w:noWrap w:val="0"/>
            <w:vAlign w:val="center"/>
          </w:tcPr>
          <w:p>
            <w:pPr>
              <w:widowControl/>
              <w:spacing w:line="440" w:lineRule="exact"/>
              <w:rPr>
                <w:rFonts w:ascii="宋体" w:hAnsi="宋体" w:cs="宋体"/>
                <w:kern w:val="0"/>
                <w:sz w:val="24"/>
              </w:rPr>
            </w:pPr>
          </w:p>
        </w:tc>
        <w:tc>
          <w:tcPr>
            <w:tcW w:w="625" w:type="dxa"/>
            <w:shd w:val="clear" w:color="auto" w:fill="DAE3F3" w:themeFill="accent5" w:themeFillTint="32"/>
            <w:noWrap w:val="0"/>
            <w:vAlign w:val="center"/>
          </w:tcPr>
          <w:p>
            <w:pPr>
              <w:widowControl/>
              <w:spacing w:line="440" w:lineRule="exact"/>
              <w:rPr>
                <w:rFonts w:ascii="宋体" w:hAnsi="宋体"/>
                <w:kern w:val="0"/>
                <w:sz w:val="24"/>
              </w:rPr>
            </w:pPr>
          </w:p>
        </w:tc>
        <w:tc>
          <w:tcPr>
            <w:tcW w:w="550" w:type="dxa"/>
            <w:shd w:val="clear" w:color="auto" w:fill="DAE3F3" w:themeFill="accent5" w:themeFillTint="32"/>
            <w:noWrap w:val="0"/>
            <w:vAlign w:val="center"/>
          </w:tcPr>
          <w:p>
            <w:pPr>
              <w:widowControl/>
              <w:spacing w:line="440" w:lineRule="exact"/>
              <w:rPr>
                <w:rFonts w:ascii="宋体" w:hAnsi="宋体"/>
                <w:sz w:val="24"/>
              </w:rPr>
            </w:pPr>
          </w:p>
        </w:tc>
        <w:tc>
          <w:tcPr>
            <w:tcW w:w="500" w:type="dxa"/>
            <w:shd w:val="clear" w:color="auto" w:fill="DAE3F3" w:themeFill="accent5" w:themeFillTint="32"/>
            <w:noWrap w:val="0"/>
            <w:vAlign w:val="center"/>
          </w:tcPr>
          <w:p>
            <w:pPr>
              <w:widowControl/>
              <w:spacing w:line="440" w:lineRule="exact"/>
              <w:rPr>
                <w:rFonts w:ascii="宋体" w:hAnsi="宋体" w:cs="宋体"/>
                <w:kern w:val="0"/>
                <w:sz w:val="24"/>
              </w:rPr>
            </w:pPr>
          </w:p>
        </w:tc>
        <w:tc>
          <w:tcPr>
            <w:tcW w:w="500" w:type="dxa"/>
            <w:shd w:val="clear" w:color="auto" w:fill="DAE3F3" w:themeFill="accent5" w:themeFillTint="32"/>
            <w:noWrap w:val="0"/>
            <w:vAlign w:val="center"/>
          </w:tcPr>
          <w:p>
            <w:pPr>
              <w:widowControl/>
              <w:spacing w:line="440" w:lineRule="exact"/>
              <w:rPr>
                <w:rFonts w:ascii="宋体" w:hAnsi="宋体" w:cs="宋体"/>
                <w:kern w:val="0"/>
                <w:sz w:val="24"/>
              </w:rPr>
            </w:pPr>
            <w:r>
              <w:rPr>
                <w:rFonts w:hint="eastAsia" w:ascii="宋体" w:hAnsi="宋体"/>
                <w:sz w:val="24"/>
              </w:rPr>
              <w:t>√</w:t>
            </w:r>
          </w:p>
        </w:tc>
        <w:tc>
          <w:tcPr>
            <w:tcW w:w="587" w:type="dxa"/>
            <w:shd w:val="clear" w:color="auto" w:fill="DAE3F3" w:themeFill="accent5" w:themeFillTint="32"/>
            <w:noWrap w:val="0"/>
            <w:vAlign w:val="center"/>
          </w:tcPr>
          <w:p>
            <w:pPr>
              <w:widowControl/>
              <w:spacing w:line="440" w:lineRule="exact"/>
              <w:rPr>
                <w:rFonts w:ascii="宋体" w:hAnsi="宋体"/>
                <w:kern w:val="0"/>
                <w:sz w:val="24"/>
              </w:rPr>
            </w:pPr>
          </w:p>
        </w:tc>
        <w:tc>
          <w:tcPr>
            <w:tcW w:w="1530" w:type="dxa"/>
            <w:shd w:val="clear" w:color="auto" w:fill="DAE3F3" w:themeFill="accent5" w:themeFillTint="32"/>
            <w:noWrap w:val="0"/>
            <w:vAlign w:val="center"/>
          </w:tcPr>
          <w:p>
            <w:pPr>
              <w:widowControl/>
              <w:spacing w:line="440" w:lineRule="exact"/>
              <w:jc w:val="center"/>
              <w:rPr>
                <w:rFonts w:ascii="宋体" w:hAnsi="宋体"/>
                <w:kern w:val="0"/>
                <w:sz w:val="24"/>
              </w:rPr>
            </w:pPr>
            <w:r>
              <w:rPr>
                <w:rFonts w:hint="eastAsia" w:ascii="宋体" w:hAnsi="宋体"/>
                <w:kern w:val="0"/>
                <w:sz w:val="24"/>
              </w:rPr>
              <w:t>教学设计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tblCellSpacing w:w="0" w:type="dxa"/>
        </w:trPr>
        <w:tc>
          <w:tcPr>
            <w:tcW w:w="1802" w:type="dxa"/>
            <w:vMerge w:val="restart"/>
            <w:shd w:val="clear" w:color="auto" w:fill="E2EFDA" w:themeFill="accent6" w:themeFillTint="32"/>
            <w:noWrap w:val="0"/>
            <w:vAlign w:val="center"/>
          </w:tcPr>
          <w:p>
            <w:pPr>
              <w:spacing w:line="440" w:lineRule="exact"/>
              <w:jc w:val="center"/>
              <w:rPr>
                <w:rFonts w:hint="default" w:ascii="宋体" w:hAnsi="宋体"/>
                <w:sz w:val="24"/>
                <w:lang w:val="en-US" w:eastAsia="zh-CN"/>
              </w:rPr>
            </w:pPr>
            <w:r>
              <w:rPr>
                <w:rFonts w:hint="eastAsia" w:ascii="宋体" w:hAnsi="宋体"/>
                <w:b/>
                <w:bCs/>
                <w:sz w:val="24"/>
                <w:lang w:val="en-US" w:eastAsia="zh-CN"/>
              </w:rPr>
              <w:t>弘雅青年团</w:t>
            </w:r>
          </w:p>
        </w:tc>
        <w:tc>
          <w:tcPr>
            <w:tcW w:w="1514" w:type="dxa"/>
            <w:shd w:val="clear" w:color="auto" w:fill="E2EFDA" w:themeFill="accent6" w:themeFillTint="32"/>
            <w:noWrap w:val="0"/>
            <w:vAlign w:val="center"/>
          </w:tcPr>
          <w:p>
            <w:pPr>
              <w:spacing w:line="440" w:lineRule="exact"/>
              <w:jc w:val="both"/>
              <w:rPr>
                <w:rFonts w:hint="eastAsia" w:ascii="宋体" w:hAnsi="宋体"/>
                <w:sz w:val="24"/>
                <w:lang w:val="en-US" w:eastAsia="zh-CN"/>
              </w:rPr>
            </w:pPr>
            <w:r>
              <w:rPr>
                <w:rFonts w:hint="eastAsia" w:ascii="宋体" w:hAnsi="宋体"/>
                <w:sz w:val="24"/>
                <w:lang w:val="en-US" w:eastAsia="zh-CN"/>
              </w:rPr>
              <w:t>周丹、蒋宁、</w:t>
            </w:r>
          </w:p>
          <w:p>
            <w:pPr>
              <w:spacing w:line="440" w:lineRule="exact"/>
              <w:jc w:val="both"/>
              <w:rPr>
                <w:rFonts w:hint="default" w:ascii="宋体" w:hAnsi="宋体" w:eastAsiaTheme="minorEastAsia"/>
                <w:sz w:val="24"/>
                <w:lang w:val="en-US" w:eastAsia="zh-CN"/>
              </w:rPr>
            </w:pPr>
            <w:r>
              <w:rPr>
                <w:rFonts w:hint="eastAsia" w:ascii="宋体" w:hAnsi="宋体"/>
                <w:sz w:val="24"/>
                <w:lang w:val="en-US" w:eastAsia="zh-CN"/>
              </w:rPr>
              <w:t>季琳、朱莹</w:t>
            </w:r>
          </w:p>
        </w:tc>
        <w:tc>
          <w:tcPr>
            <w:tcW w:w="1086" w:type="dxa"/>
            <w:shd w:val="clear" w:color="auto" w:fill="E2EFDA" w:themeFill="accent6" w:themeFillTint="32"/>
            <w:noWrap w:val="0"/>
            <w:vAlign w:val="center"/>
          </w:tcPr>
          <w:p>
            <w:pPr>
              <w:widowControl/>
              <w:spacing w:line="440" w:lineRule="exact"/>
              <w:rPr>
                <w:rFonts w:ascii="宋体" w:hAnsi="宋体"/>
                <w:kern w:val="0"/>
                <w:sz w:val="24"/>
              </w:rPr>
            </w:pPr>
          </w:p>
        </w:tc>
        <w:tc>
          <w:tcPr>
            <w:tcW w:w="388" w:type="dxa"/>
            <w:shd w:val="clear" w:color="auto" w:fill="E2EFDA" w:themeFill="accent6" w:themeFillTint="32"/>
            <w:noWrap w:val="0"/>
            <w:vAlign w:val="center"/>
          </w:tcPr>
          <w:p>
            <w:pPr>
              <w:widowControl/>
              <w:spacing w:line="440" w:lineRule="exact"/>
              <w:rPr>
                <w:rFonts w:hint="eastAsia" w:ascii="宋体" w:hAnsi="宋体"/>
                <w:sz w:val="24"/>
              </w:rPr>
            </w:pPr>
          </w:p>
        </w:tc>
        <w:tc>
          <w:tcPr>
            <w:tcW w:w="537" w:type="dxa"/>
            <w:shd w:val="clear" w:color="auto" w:fill="E2EFDA" w:themeFill="accent6" w:themeFillTint="32"/>
            <w:noWrap w:val="0"/>
            <w:vAlign w:val="center"/>
          </w:tcPr>
          <w:p>
            <w:pPr>
              <w:widowControl/>
              <w:spacing w:line="440" w:lineRule="exact"/>
              <w:rPr>
                <w:rFonts w:hint="eastAsia" w:ascii="宋体" w:hAnsi="宋体" w:eastAsiaTheme="minorEastAsia" w:cstheme="minorBidi"/>
                <w:kern w:val="2"/>
                <w:sz w:val="24"/>
                <w:szCs w:val="22"/>
                <w:lang w:val="en-US" w:eastAsia="zh-CN" w:bidi="ar-SA"/>
              </w:rPr>
            </w:pPr>
          </w:p>
        </w:tc>
        <w:tc>
          <w:tcPr>
            <w:tcW w:w="488" w:type="dxa"/>
            <w:shd w:val="clear" w:color="auto" w:fill="E2EFDA" w:themeFill="accent6" w:themeFillTint="32"/>
            <w:noWrap w:val="0"/>
            <w:vAlign w:val="center"/>
          </w:tcPr>
          <w:p>
            <w:pPr>
              <w:widowControl/>
              <w:spacing w:line="440" w:lineRule="exact"/>
              <w:rPr>
                <w:rFonts w:ascii="宋体" w:hAnsi="宋体" w:cs="宋体"/>
                <w:kern w:val="0"/>
                <w:sz w:val="24"/>
              </w:rPr>
            </w:pPr>
            <w:r>
              <w:rPr>
                <w:rFonts w:hint="eastAsia" w:ascii="宋体" w:hAnsi="宋体"/>
                <w:sz w:val="24"/>
              </w:rPr>
              <w:t>√</w:t>
            </w:r>
          </w:p>
        </w:tc>
        <w:tc>
          <w:tcPr>
            <w:tcW w:w="625" w:type="dxa"/>
            <w:shd w:val="clear" w:color="auto" w:fill="E2EFDA" w:themeFill="accent6" w:themeFillTint="32"/>
            <w:noWrap w:val="0"/>
            <w:vAlign w:val="center"/>
          </w:tcPr>
          <w:p>
            <w:pPr>
              <w:widowControl/>
              <w:spacing w:line="440" w:lineRule="exact"/>
              <w:rPr>
                <w:rFonts w:ascii="宋体" w:hAnsi="宋体"/>
                <w:kern w:val="0"/>
                <w:sz w:val="24"/>
              </w:rPr>
            </w:pPr>
          </w:p>
        </w:tc>
        <w:tc>
          <w:tcPr>
            <w:tcW w:w="550" w:type="dxa"/>
            <w:shd w:val="clear" w:color="auto" w:fill="E2EFDA" w:themeFill="accent6" w:themeFillTint="32"/>
            <w:noWrap w:val="0"/>
            <w:vAlign w:val="center"/>
          </w:tcPr>
          <w:p>
            <w:pPr>
              <w:widowControl/>
              <w:spacing w:line="440" w:lineRule="exact"/>
              <w:rPr>
                <w:rFonts w:ascii="宋体" w:hAnsi="宋体"/>
                <w:sz w:val="24"/>
              </w:rPr>
            </w:pPr>
          </w:p>
        </w:tc>
        <w:tc>
          <w:tcPr>
            <w:tcW w:w="500" w:type="dxa"/>
            <w:shd w:val="clear" w:color="auto" w:fill="E2EFDA" w:themeFill="accent6" w:themeFillTint="32"/>
            <w:noWrap w:val="0"/>
            <w:vAlign w:val="center"/>
          </w:tcPr>
          <w:p>
            <w:pPr>
              <w:widowControl/>
              <w:spacing w:line="440" w:lineRule="exact"/>
              <w:rPr>
                <w:rFonts w:ascii="宋体" w:hAnsi="宋体" w:cs="宋体"/>
                <w:kern w:val="0"/>
                <w:sz w:val="24"/>
              </w:rPr>
            </w:pPr>
          </w:p>
        </w:tc>
        <w:tc>
          <w:tcPr>
            <w:tcW w:w="500" w:type="dxa"/>
            <w:shd w:val="clear" w:color="auto" w:fill="E2EFDA" w:themeFill="accent6" w:themeFillTint="32"/>
            <w:noWrap w:val="0"/>
            <w:vAlign w:val="center"/>
          </w:tcPr>
          <w:p>
            <w:pPr>
              <w:widowControl/>
              <w:spacing w:line="440" w:lineRule="exact"/>
              <w:rPr>
                <w:rFonts w:ascii="宋体" w:hAnsi="宋体"/>
                <w:sz w:val="24"/>
              </w:rPr>
            </w:pPr>
            <w:r>
              <w:rPr>
                <w:rFonts w:hint="eastAsia" w:ascii="宋体" w:hAnsi="宋体"/>
                <w:sz w:val="24"/>
              </w:rPr>
              <w:t>√</w:t>
            </w:r>
          </w:p>
        </w:tc>
        <w:tc>
          <w:tcPr>
            <w:tcW w:w="587" w:type="dxa"/>
            <w:shd w:val="clear" w:color="auto" w:fill="E2EFDA" w:themeFill="accent6" w:themeFillTint="32"/>
            <w:noWrap w:val="0"/>
            <w:vAlign w:val="center"/>
          </w:tcPr>
          <w:p>
            <w:pPr>
              <w:widowControl/>
              <w:spacing w:line="440" w:lineRule="exact"/>
              <w:rPr>
                <w:rFonts w:ascii="宋体" w:hAnsi="宋体"/>
                <w:kern w:val="0"/>
                <w:sz w:val="24"/>
              </w:rPr>
            </w:pPr>
          </w:p>
        </w:tc>
        <w:tc>
          <w:tcPr>
            <w:tcW w:w="1530" w:type="dxa"/>
            <w:shd w:val="clear" w:color="auto" w:fill="E2EFDA" w:themeFill="accent6" w:themeFillTint="32"/>
            <w:noWrap w:val="0"/>
            <w:vAlign w:val="center"/>
          </w:tcPr>
          <w:p>
            <w:pPr>
              <w:widowControl/>
              <w:spacing w:line="440" w:lineRule="exact"/>
              <w:jc w:val="center"/>
              <w:rPr>
                <w:rFonts w:hint="eastAsia" w:ascii="宋体" w:hAnsi="宋体"/>
                <w:kern w:val="0"/>
                <w:sz w:val="24"/>
              </w:rPr>
            </w:pPr>
            <w:r>
              <w:rPr>
                <w:rFonts w:hint="eastAsia" w:ascii="宋体" w:hAnsi="宋体"/>
                <w:kern w:val="0"/>
                <w:sz w:val="24"/>
              </w:rPr>
              <w:t>专业素养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tblCellSpacing w:w="0" w:type="dxa"/>
        </w:trPr>
        <w:tc>
          <w:tcPr>
            <w:tcW w:w="1802" w:type="dxa"/>
            <w:vMerge w:val="continue"/>
            <w:shd w:val="clear" w:color="auto" w:fill="E2EFDA" w:themeFill="accent6" w:themeFillTint="32"/>
            <w:noWrap w:val="0"/>
            <w:vAlign w:val="center"/>
          </w:tcPr>
          <w:p>
            <w:pPr>
              <w:spacing w:line="440" w:lineRule="exact"/>
              <w:jc w:val="left"/>
              <w:rPr>
                <w:rFonts w:hint="eastAsia" w:ascii="宋体" w:hAnsi="宋体"/>
                <w:sz w:val="24"/>
                <w:lang w:val="en-US" w:eastAsia="zh-CN"/>
              </w:rPr>
            </w:pPr>
          </w:p>
        </w:tc>
        <w:tc>
          <w:tcPr>
            <w:tcW w:w="1514" w:type="dxa"/>
            <w:tcBorders>
              <w:top w:val="single" w:color="auto" w:sz="6" w:space="0"/>
              <w:left w:val="single" w:color="auto" w:sz="6" w:space="0"/>
              <w:bottom w:val="single" w:color="auto" w:sz="6" w:space="0"/>
              <w:right w:val="single" w:color="auto" w:sz="6" w:space="0"/>
            </w:tcBorders>
            <w:shd w:val="clear" w:color="auto" w:fill="E2EFDA" w:themeFill="accent6" w:themeFillTint="32"/>
            <w:noWrap w:val="0"/>
            <w:vAlign w:val="center"/>
          </w:tcPr>
          <w:p>
            <w:pPr>
              <w:spacing w:line="440" w:lineRule="exact"/>
              <w:jc w:val="both"/>
              <w:rPr>
                <w:rFonts w:hint="default" w:ascii="宋体" w:hAnsi="宋体" w:eastAsiaTheme="minorEastAsia"/>
                <w:sz w:val="24"/>
                <w:lang w:val="en-US" w:eastAsia="zh-CN"/>
              </w:rPr>
            </w:pPr>
            <w:r>
              <w:rPr>
                <w:rFonts w:hint="eastAsia" w:ascii="宋体" w:hAnsi="宋体"/>
                <w:sz w:val="24"/>
                <w:lang w:val="en-US" w:eastAsia="zh-CN"/>
              </w:rPr>
              <w:t>唐宇、顾昕、费玥、奚丹芸、钱成、左燕磊、赵湘</w:t>
            </w:r>
          </w:p>
        </w:tc>
        <w:tc>
          <w:tcPr>
            <w:tcW w:w="1086" w:type="dxa"/>
            <w:tcBorders>
              <w:top w:val="single" w:color="auto" w:sz="6" w:space="0"/>
              <w:left w:val="single" w:color="auto" w:sz="6" w:space="0"/>
              <w:bottom w:val="single" w:color="auto" w:sz="6" w:space="0"/>
              <w:right w:val="single" w:color="auto" w:sz="6" w:space="0"/>
            </w:tcBorders>
            <w:shd w:val="clear" w:color="auto" w:fill="E2EFDA" w:themeFill="accent6" w:themeFillTint="32"/>
            <w:noWrap w:val="0"/>
            <w:vAlign w:val="center"/>
          </w:tcPr>
          <w:p>
            <w:pPr>
              <w:widowControl/>
              <w:spacing w:line="440" w:lineRule="exact"/>
              <w:rPr>
                <w:rFonts w:ascii="宋体" w:hAnsi="宋体"/>
                <w:kern w:val="0"/>
                <w:sz w:val="24"/>
              </w:rPr>
            </w:pPr>
          </w:p>
        </w:tc>
        <w:tc>
          <w:tcPr>
            <w:tcW w:w="388" w:type="dxa"/>
            <w:tcBorders>
              <w:top w:val="single" w:color="auto" w:sz="6" w:space="0"/>
              <w:left w:val="single" w:color="auto" w:sz="6" w:space="0"/>
              <w:bottom w:val="single" w:color="auto" w:sz="6" w:space="0"/>
              <w:right w:val="single" w:color="auto" w:sz="6" w:space="0"/>
            </w:tcBorders>
            <w:shd w:val="clear" w:color="auto" w:fill="E2EFDA" w:themeFill="accent6" w:themeFillTint="32"/>
            <w:noWrap w:val="0"/>
            <w:vAlign w:val="center"/>
          </w:tcPr>
          <w:p>
            <w:pPr>
              <w:spacing w:line="440" w:lineRule="exact"/>
              <w:rPr>
                <w:rFonts w:ascii="宋体" w:hAnsi="宋体"/>
                <w:sz w:val="24"/>
              </w:rPr>
            </w:pPr>
          </w:p>
        </w:tc>
        <w:tc>
          <w:tcPr>
            <w:tcW w:w="537" w:type="dxa"/>
            <w:tcBorders>
              <w:top w:val="single" w:color="auto" w:sz="6" w:space="0"/>
              <w:left w:val="single" w:color="auto" w:sz="6" w:space="0"/>
              <w:bottom w:val="single" w:color="auto" w:sz="6" w:space="0"/>
              <w:right w:val="single" w:color="auto" w:sz="6" w:space="0"/>
            </w:tcBorders>
            <w:shd w:val="clear" w:color="auto" w:fill="E2EFDA" w:themeFill="accent6" w:themeFillTint="32"/>
            <w:noWrap w:val="0"/>
            <w:vAlign w:val="center"/>
          </w:tcPr>
          <w:p>
            <w:pPr>
              <w:widowControl/>
              <w:spacing w:line="440" w:lineRule="exact"/>
              <w:rPr>
                <w:rFonts w:ascii="宋体" w:hAnsi="宋体" w:cs="宋体"/>
                <w:kern w:val="0"/>
                <w:sz w:val="24"/>
              </w:rPr>
            </w:pPr>
            <w:r>
              <w:rPr>
                <w:rFonts w:hint="eastAsia" w:ascii="宋体" w:hAnsi="宋体"/>
                <w:sz w:val="24"/>
              </w:rPr>
              <w:t>√</w:t>
            </w:r>
          </w:p>
        </w:tc>
        <w:tc>
          <w:tcPr>
            <w:tcW w:w="488" w:type="dxa"/>
            <w:tcBorders>
              <w:top w:val="single" w:color="auto" w:sz="6" w:space="0"/>
              <w:left w:val="single" w:color="auto" w:sz="6" w:space="0"/>
              <w:bottom w:val="single" w:color="auto" w:sz="6" w:space="0"/>
              <w:right w:val="single" w:color="auto" w:sz="6" w:space="0"/>
            </w:tcBorders>
            <w:shd w:val="clear" w:color="auto" w:fill="E2EFDA" w:themeFill="accent6" w:themeFillTint="32"/>
            <w:noWrap w:val="0"/>
            <w:vAlign w:val="center"/>
          </w:tcPr>
          <w:p>
            <w:pPr>
              <w:widowControl/>
              <w:spacing w:line="440" w:lineRule="exact"/>
              <w:rPr>
                <w:rFonts w:ascii="宋体" w:hAnsi="宋体" w:cs="宋体"/>
                <w:kern w:val="0"/>
                <w:sz w:val="24"/>
              </w:rPr>
            </w:pPr>
          </w:p>
        </w:tc>
        <w:tc>
          <w:tcPr>
            <w:tcW w:w="625" w:type="dxa"/>
            <w:tcBorders>
              <w:top w:val="single" w:color="auto" w:sz="6" w:space="0"/>
              <w:left w:val="single" w:color="auto" w:sz="6" w:space="0"/>
              <w:bottom w:val="single" w:color="auto" w:sz="6" w:space="0"/>
              <w:right w:val="single" w:color="auto" w:sz="6" w:space="0"/>
            </w:tcBorders>
            <w:shd w:val="clear" w:color="auto" w:fill="E2EFDA" w:themeFill="accent6" w:themeFillTint="32"/>
            <w:noWrap w:val="0"/>
            <w:vAlign w:val="center"/>
          </w:tcPr>
          <w:p>
            <w:pPr>
              <w:widowControl/>
              <w:spacing w:line="440" w:lineRule="exact"/>
              <w:rPr>
                <w:rFonts w:ascii="宋体" w:hAnsi="宋体"/>
                <w:kern w:val="0"/>
                <w:sz w:val="24"/>
              </w:rPr>
            </w:pPr>
          </w:p>
        </w:tc>
        <w:tc>
          <w:tcPr>
            <w:tcW w:w="550" w:type="dxa"/>
            <w:tcBorders>
              <w:top w:val="single" w:color="auto" w:sz="6" w:space="0"/>
              <w:left w:val="single" w:color="auto" w:sz="6" w:space="0"/>
              <w:bottom w:val="single" w:color="auto" w:sz="6" w:space="0"/>
              <w:right w:val="single" w:color="auto" w:sz="6" w:space="0"/>
            </w:tcBorders>
            <w:shd w:val="clear" w:color="auto" w:fill="E2EFDA" w:themeFill="accent6" w:themeFillTint="32"/>
            <w:noWrap w:val="0"/>
            <w:vAlign w:val="center"/>
          </w:tcPr>
          <w:p>
            <w:pPr>
              <w:widowControl/>
              <w:spacing w:line="440" w:lineRule="exact"/>
              <w:rPr>
                <w:rFonts w:ascii="宋体" w:hAnsi="宋体"/>
                <w:sz w:val="24"/>
              </w:rPr>
            </w:pPr>
          </w:p>
        </w:tc>
        <w:tc>
          <w:tcPr>
            <w:tcW w:w="500" w:type="dxa"/>
            <w:tcBorders>
              <w:top w:val="single" w:color="auto" w:sz="6" w:space="0"/>
              <w:left w:val="single" w:color="auto" w:sz="6" w:space="0"/>
              <w:bottom w:val="single" w:color="auto" w:sz="6" w:space="0"/>
              <w:right w:val="single" w:color="auto" w:sz="6" w:space="0"/>
            </w:tcBorders>
            <w:shd w:val="clear" w:color="auto" w:fill="E2EFDA" w:themeFill="accent6" w:themeFillTint="32"/>
            <w:noWrap w:val="0"/>
            <w:vAlign w:val="center"/>
          </w:tcPr>
          <w:p>
            <w:pPr>
              <w:widowControl/>
              <w:spacing w:line="440" w:lineRule="exact"/>
              <w:rPr>
                <w:rFonts w:ascii="宋体" w:hAnsi="宋体" w:cs="宋体"/>
                <w:kern w:val="0"/>
                <w:sz w:val="24"/>
              </w:rPr>
            </w:pPr>
          </w:p>
        </w:tc>
        <w:tc>
          <w:tcPr>
            <w:tcW w:w="500" w:type="dxa"/>
            <w:tcBorders>
              <w:top w:val="single" w:color="auto" w:sz="6" w:space="0"/>
              <w:left w:val="single" w:color="auto" w:sz="6" w:space="0"/>
              <w:bottom w:val="single" w:color="auto" w:sz="6" w:space="0"/>
              <w:right w:val="single" w:color="auto" w:sz="6" w:space="0"/>
            </w:tcBorders>
            <w:shd w:val="clear" w:color="auto" w:fill="E2EFDA" w:themeFill="accent6" w:themeFillTint="32"/>
            <w:noWrap w:val="0"/>
            <w:vAlign w:val="center"/>
          </w:tcPr>
          <w:p>
            <w:pPr>
              <w:widowControl/>
              <w:spacing w:line="440" w:lineRule="exact"/>
              <w:rPr>
                <w:rFonts w:ascii="宋体" w:hAnsi="宋体"/>
                <w:sz w:val="24"/>
              </w:rPr>
            </w:pPr>
            <w:r>
              <w:rPr>
                <w:rFonts w:hint="eastAsia" w:ascii="宋体" w:hAnsi="宋体"/>
                <w:sz w:val="24"/>
              </w:rPr>
              <w:t>√</w:t>
            </w:r>
          </w:p>
        </w:tc>
        <w:tc>
          <w:tcPr>
            <w:tcW w:w="587" w:type="dxa"/>
            <w:tcBorders>
              <w:top w:val="single" w:color="auto" w:sz="6" w:space="0"/>
              <w:left w:val="single" w:color="auto" w:sz="6" w:space="0"/>
              <w:bottom w:val="single" w:color="auto" w:sz="6" w:space="0"/>
              <w:right w:val="single" w:color="auto" w:sz="6" w:space="0"/>
            </w:tcBorders>
            <w:shd w:val="clear" w:color="auto" w:fill="E2EFDA" w:themeFill="accent6" w:themeFillTint="32"/>
            <w:noWrap w:val="0"/>
            <w:vAlign w:val="center"/>
          </w:tcPr>
          <w:p>
            <w:pPr>
              <w:widowControl/>
              <w:spacing w:line="440" w:lineRule="exact"/>
              <w:rPr>
                <w:rFonts w:ascii="宋体" w:hAnsi="宋体"/>
                <w:kern w:val="0"/>
                <w:sz w:val="24"/>
              </w:rPr>
            </w:pPr>
          </w:p>
        </w:tc>
        <w:tc>
          <w:tcPr>
            <w:tcW w:w="1530" w:type="dxa"/>
            <w:tcBorders>
              <w:top w:val="single" w:color="auto" w:sz="6" w:space="0"/>
              <w:left w:val="single" w:color="auto" w:sz="6" w:space="0"/>
              <w:bottom w:val="single" w:color="auto" w:sz="6" w:space="0"/>
              <w:right w:val="single" w:color="auto" w:sz="6" w:space="0"/>
            </w:tcBorders>
            <w:shd w:val="clear" w:color="auto" w:fill="E2EFDA" w:themeFill="accent6" w:themeFillTint="32"/>
            <w:noWrap w:val="0"/>
            <w:vAlign w:val="center"/>
          </w:tcPr>
          <w:p>
            <w:pPr>
              <w:widowControl/>
              <w:spacing w:line="440" w:lineRule="exact"/>
              <w:jc w:val="center"/>
              <w:rPr>
                <w:rFonts w:ascii="宋体" w:hAnsi="宋体"/>
                <w:kern w:val="0"/>
                <w:sz w:val="24"/>
              </w:rPr>
            </w:pPr>
            <w:r>
              <w:rPr>
                <w:rFonts w:hint="eastAsia" w:ascii="宋体" w:hAnsi="宋体"/>
                <w:kern w:val="0"/>
                <w:sz w:val="24"/>
              </w:rPr>
              <w:t>专业素养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tblCellSpacing w:w="0" w:type="dxa"/>
        </w:trPr>
        <w:tc>
          <w:tcPr>
            <w:tcW w:w="1802" w:type="dxa"/>
            <w:vMerge w:val="continue"/>
            <w:shd w:val="clear" w:color="auto" w:fill="E2EFDA" w:themeFill="accent6" w:themeFillTint="32"/>
            <w:noWrap w:val="0"/>
            <w:vAlign w:val="center"/>
          </w:tcPr>
          <w:p>
            <w:pPr>
              <w:spacing w:line="440" w:lineRule="exact"/>
              <w:jc w:val="both"/>
              <w:rPr>
                <w:rFonts w:hint="eastAsia" w:ascii="宋体" w:hAnsi="宋体"/>
                <w:sz w:val="24"/>
                <w:lang w:val="en-US" w:eastAsia="zh-CN"/>
              </w:rPr>
            </w:pPr>
          </w:p>
        </w:tc>
        <w:tc>
          <w:tcPr>
            <w:tcW w:w="1514" w:type="dxa"/>
            <w:tcBorders>
              <w:top w:val="single" w:color="auto" w:sz="6" w:space="0"/>
              <w:left w:val="single" w:color="auto" w:sz="6" w:space="0"/>
              <w:bottom w:val="single" w:color="auto" w:sz="6" w:space="0"/>
              <w:right w:val="single" w:color="auto" w:sz="6" w:space="0"/>
            </w:tcBorders>
            <w:shd w:val="clear" w:color="auto" w:fill="E2EFDA" w:themeFill="accent6" w:themeFillTint="32"/>
            <w:noWrap w:val="0"/>
            <w:vAlign w:val="center"/>
          </w:tcPr>
          <w:p>
            <w:pPr>
              <w:spacing w:line="440" w:lineRule="exact"/>
              <w:jc w:val="both"/>
              <w:rPr>
                <w:rFonts w:hint="default" w:ascii="宋体" w:hAnsi="宋体"/>
                <w:sz w:val="24"/>
                <w:lang w:val="en-US" w:eastAsia="zh-CN"/>
              </w:rPr>
            </w:pPr>
            <w:r>
              <w:rPr>
                <w:rFonts w:hint="eastAsia" w:ascii="宋体" w:hAnsi="宋体"/>
                <w:sz w:val="24"/>
                <w:lang w:val="en-US" w:eastAsia="zh-CN"/>
              </w:rPr>
              <w:t>卢琳</w:t>
            </w:r>
          </w:p>
        </w:tc>
        <w:tc>
          <w:tcPr>
            <w:tcW w:w="1086" w:type="dxa"/>
            <w:tcBorders>
              <w:top w:val="single" w:color="auto" w:sz="6" w:space="0"/>
              <w:left w:val="single" w:color="auto" w:sz="6" w:space="0"/>
              <w:bottom w:val="single" w:color="auto" w:sz="6" w:space="0"/>
              <w:right w:val="single" w:color="auto" w:sz="6" w:space="0"/>
            </w:tcBorders>
            <w:shd w:val="clear" w:color="auto" w:fill="E2EFDA" w:themeFill="accent6" w:themeFillTint="32"/>
            <w:noWrap w:val="0"/>
            <w:vAlign w:val="center"/>
          </w:tcPr>
          <w:p>
            <w:pPr>
              <w:widowControl/>
              <w:spacing w:line="440" w:lineRule="exact"/>
              <w:rPr>
                <w:rFonts w:ascii="宋体" w:hAnsi="宋体"/>
                <w:kern w:val="0"/>
                <w:sz w:val="24"/>
              </w:rPr>
            </w:pPr>
          </w:p>
        </w:tc>
        <w:tc>
          <w:tcPr>
            <w:tcW w:w="388" w:type="dxa"/>
            <w:tcBorders>
              <w:top w:val="single" w:color="auto" w:sz="6" w:space="0"/>
              <w:left w:val="single" w:color="auto" w:sz="6" w:space="0"/>
              <w:bottom w:val="single" w:color="auto" w:sz="6" w:space="0"/>
              <w:right w:val="single" w:color="auto" w:sz="6" w:space="0"/>
            </w:tcBorders>
            <w:shd w:val="clear" w:color="auto" w:fill="E2EFDA" w:themeFill="accent6" w:themeFillTint="32"/>
            <w:noWrap w:val="0"/>
            <w:vAlign w:val="center"/>
          </w:tcPr>
          <w:p>
            <w:pPr>
              <w:spacing w:line="440" w:lineRule="exact"/>
              <w:rPr>
                <w:rFonts w:hint="eastAsia" w:ascii="宋体" w:hAnsi="宋体"/>
                <w:sz w:val="24"/>
              </w:rPr>
            </w:pPr>
          </w:p>
        </w:tc>
        <w:tc>
          <w:tcPr>
            <w:tcW w:w="537" w:type="dxa"/>
            <w:tcBorders>
              <w:top w:val="single" w:color="auto" w:sz="6" w:space="0"/>
              <w:left w:val="single" w:color="auto" w:sz="6" w:space="0"/>
              <w:bottom w:val="single" w:color="auto" w:sz="6" w:space="0"/>
              <w:right w:val="single" w:color="auto" w:sz="6" w:space="0"/>
            </w:tcBorders>
            <w:shd w:val="clear" w:color="auto" w:fill="E2EFDA" w:themeFill="accent6" w:themeFillTint="32"/>
            <w:noWrap w:val="0"/>
            <w:vAlign w:val="center"/>
          </w:tcPr>
          <w:p>
            <w:pPr>
              <w:widowControl/>
              <w:spacing w:line="440" w:lineRule="exact"/>
              <w:rPr>
                <w:rFonts w:ascii="宋体" w:hAnsi="宋体" w:cs="宋体"/>
                <w:kern w:val="0"/>
                <w:sz w:val="24"/>
              </w:rPr>
            </w:pPr>
            <w:r>
              <w:rPr>
                <w:rFonts w:hint="eastAsia" w:ascii="宋体" w:hAnsi="宋体"/>
                <w:sz w:val="24"/>
              </w:rPr>
              <w:t>√</w:t>
            </w:r>
          </w:p>
        </w:tc>
        <w:tc>
          <w:tcPr>
            <w:tcW w:w="488" w:type="dxa"/>
            <w:tcBorders>
              <w:top w:val="single" w:color="auto" w:sz="6" w:space="0"/>
              <w:left w:val="single" w:color="auto" w:sz="6" w:space="0"/>
              <w:bottom w:val="single" w:color="auto" w:sz="6" w:space="0"/>
              <w:right w:val="single" w:color="auto" w:sz="6" w:space="0"/>
            </w:tcBorders>
            <w:shd w:val="clear" w:color="auto" w:fill="E2EFDA" w:themeFill="accent6" w:themeFillTint="32"/>
            <w:noWrap w:val="0"/>
            <w:vAlign w:val="center"/>
          </w:tcPr>
          <w:p>
            <w:pPr>
              <w:widowControl/>
              <w:spacing w:line="440" w:lineRule="exact"/>
              <w:rPr>
                <w:rFonts w:ascii="宋体" w:hAnsi="宋体" w:cs="宋体"/>
                <w:kern w:val="0"/>
                <w:sz w:val="24"/>
              </w:rPr>
            </w:pPr>
          </w:p>
        </w:tc>
        <w:tc>
          <w:tcPr>
            <w:tcW w:w="625" w:type="dxa"/>
            <w:tcBorders>
              <w:top w:val="single" w:color="auto" w:sz="6" w:space="0"/>
              <w:left w:val="single" w:color="auto" w:sz="6" w:space="0"/>
              <w:bottom w:val="single" w:color="auto" w:sz="6" w:space="0"/>
              <w:right w:val="single" w:color="auto" w:sz="6" w:space="0"/>
            </w:tcBorders>
            <w:shd w:val="clear" w:color="auto" w:fill="E2EFDA" w:themeFill="accent6" w:themeFillTint="32"/>
            <w:noWrap w:val="0"/>
            <w:vAlign w:val="center"/>
          </w:tcPr>
          <w:p>
            <w:pPr>
              <w:widowControl/>
              <w:spacing w:line="440" w:lineRule="exact"/>
              <w:rPr>
                <w:rFonts w:ascii="宋体" w:hAnsi="宋体"/>
                <w:kern w:val="0"/>
                <w:sz w:val="24"/>
              </w:rPr>
            </w:pPr>
          </w:p>
        </w:tc>
        <w:tc>
          <w:tcPr>
            <w:tcW w:w="550" w:type="dxa"/>
            <w:tcBorders>
              <w:top w:val="single" w:color="auto" w:sz="6" w:space="0"/>
              <w:left w:val="single" w:color="auto" w:sz="6" w:space="0"/>
              <w:bottom w:val="single" w:color="auto" w:sz="6" w:space="0"/>
              <w:right w:val="single" w:color="auto" w:sz="6" w:space="0"/>
            </w:tcBorders>
            <w:shd w:val="clear" w:color="auto" w:fill="E2EFDA" w:themeFill="accent6" w:themeFillTint="32"/>
            <w:noWrap w:val="0"/>
            <w:vAlign w:val="center"/>
          </w:tcPr>
          <w:p>
            <w:pPr>
              <w:widowControl/>
              <w:spacing w:line="440" w:lineRule="exact"/>
              <w:rPr>
                <w:rFonts w:ascii="宋体" w:hAnsi="宋体"/>
                <w:sz w:val="24"/>
              </w:rPr>
            </w:pPr>
          </w:p>
        </w:tc>
        <w:tc>
          <w:tcPr>
            <w:tcW w:w="500" w:type="dxa"/>
            <w:tcBorders>
              <w:top w:val="single" w:color="auto" w:sz="6" w:space="0"/>
              <w:left w:val="single" w:color="auto" w:sz="6" w:space="0"/>
              <w:bottom w:val="single" w:color="auto" w:sz="6" w:space="0"/>
              <w:right w:val="single" w:color="auto" w:sz="6" w:space="0"/>
            </w:tcBorders>
            <w:shd w:val="clear" w:color="auto" w:fill="E2EFDA" w:themeFill="accent6" w:themeFillTint="32"/>
            <w:noWrap w:val="0"/>
            <w:vAlign w:val="center"/>
          </w:tcPr>
          <w:p>
            <w:pPr>
              <w:widowControl/>
              <w:spacing w:line="440" w:lineRule="exact"/>
              <w:rPr>
                <w:rFonts w:ascii="宋体" w:hAnsi="宋体" w:cs="宋体"/>
                <w:kern w:val="0"/>
                <w:sz w:val="24"/>
              </w:rPr>
            </w:pPr>
          </w:p>
        </w:tc>
        <w:tc>
          <w:tcPr>
            <w:tcW w:w="500" w:type="dxa"/>
            <w:tcBorders>
              <w:top w:val="single" w:color="auto" w:sz="6" w:space="0"/>
              <w:left w:val="single" w:color="auto" w:sz="6" w:space="0"/>
              <w:bottom w:val="single" w:color="auto" w:sz="6" w:space="0"/>
              <w:right w:val="single" w:color="auto" w:sz="6" w:space="0"/>
            </w:tcBorders>
            <w:shd w:val="clear" w:color="auto" w:fill="E2EFDA" w:themeFill="accent6" w:themeFillTint="32"/>
            <w:noWrap w:val="0"/>
            <w:vAlign w:val="center"/>
          </w:tcPr>
          <w:p>
            <w:pPr>
              <w:widowControl/>
              <w:spacing w:line="440" w:lineRule="exact"/>
              <w:rPr>
                <w:rFonts w:hint="eastAsia" w:ascii="宋体" w:hAnsi="宋体"/>
                <w:sz w:val="24"/>
              </w:rPr>
            </w:pPr>
            <w:r>
              <w:rPr>
                <w:rFonts w:hint="eastAsia" w:ascii="宋体" w:hAnsi="宋体"/>
                <w:sz w:val="24"/>
              </w:rPr>
              <w:t>√</w:t>
            </w:r>
          </w:p>
        </w:tc>
        <w:tc>
          <w:tcPr>
            <w:tcW w:w="587" w:type="dxa"/>
            <w:tcBorders>
              <w:top w:val="single" w:color="auto" w:sz="6" w:space="0"/>
              <w:left w:val="single" w:color="auto" w:sz="6" w:space="0"/>
              <w:bottom w:val="single" w:color="auto" w:sz="6" w:space="0"/>
              <w:right w:val="single" w:color="auto" w:sz="6" w:space="0"/>
            </w:tcBorders>
            <w:shd w:val="clear" w:color="auto" w:fill="E2EFDA" w:themeFill="accent6" w:themeFillTint="32"/>
            <w:noWrap w:val="0"/>
            <w:vAlign w:val="center"/>
          </w:tcPr>
          <w:p>
            <w:pPr>
              <w:widowControl/>
              <w:spacing w:line="440" w:lineRule="exact"/>
              <w:rPr>
                <w:rFonts w:ascii="宋体" w:hAnsi="宋体"/>
                <w:kern w:val="0"/>
                <w:sz w:val="24"/>
              </w:rPr>
            </w:pPr>
          </w:p>
        </w:tc>
        <w:tc>
          <w:tcPr>
            <w:tcW w:w="1530" w:type="dxa"/>
            <w:tcBorders>
              <w:top w:val="single" w:color="auto" w:sz="6" w:space="0"/>
              <w:left w:val="single" w:color="auto" w:sz="6" w:space="0"/>
              <w:bottom w:val="single" w:color="auto" w:sz="6" w:space="0"/>
              <w:right w:val="single" w:color="auto" w:sz="6" w:space="0"/>
            </w:tcBorders>
            <w:shd w:val="clear" w:color="auto" w:fill="E2EFDA" w:themeFill="accent6" w:themeFillTint="32"/>
            <w:noWrap w:val="0"/>
            <w:vAlign w:val="center"/>
          </w:tcPr>
          <w:p>
            <w:pPr>
              <w:widowControl/>
              <w:spacing w:line="440" w:lineRule="exact"/>
              <w:jc w:val="both"/>
              <w:rPr>
                <w:rFonts w:hint="eastAsia" w:ascii="宋体" w:hAnsi="宋体" w:eastAsiaTheme="minorEastAsia"/>
                <w:kern w:val="0"/>
                <w:sz w:val="24"/>
                <w:lang w:val="en-US" w:eastAsia="zh-CN"/>
              </w:rPr>
            </w:pPr>
          </w:p>
        </w:tc>
      </w:tr>
    </w:tbl>
    <w:p>
      <w:pPr>
        <w:spacing w:line="360" w:lineRule="auto"/>
        <w:jc w:val="both"/>
        <w:rPr>
          <w:rFonts w:hint="eastAsia" w:asciiTheme="majorEastAsia" w:hAnsiTheme="majorEastAsia" w:eastAsiaTheme="majorEastAsia" w:cstheme="majorEastAsia"/>
          <w:b/>
          <w:bCs/>
          <w:sz w:val="24"/>
          <w:szCs w:val="28"/>
          <w:lang w:val="en-US" w:eastAsia="zh-CN"/>
        </w:rPr>
      </w:pPr>
    </w:p>
    <w:p>
      <w:pPr>
        <w:spacing w:line="360" w:lineRule="auto"/>
        <w:jc w:val="both"/>
        <w:rPr>
          <w:rFonts w:hint="eastAsia" w:asciiTheme="majorEastAsia" w:hAnsiTheme="majorEastAsia" w:eastAsiaTheme="majorEastAsia" w:cstheme="majorEastAsia"/>
          <w:b/>
          <w:bCs/>
          <w:sz w:val="24"/>
          <w:szCs w:val="28"/>
          <w:lang w:val="en-US" w:eastAsia="zh-CN"/>
        </w:rPr>
      </w:pPr>
    </w:p>
    <w:p>
      <w:pPr>
        <w:spacing w:line="360" w:lineRule="auto"/>
        <w:jc w:val="both"/>
        <w:rPr>
          <w:rFonts w:hint="eastAsia" w:asciiTheme="majorEastAsia" w:hAnsiTheme="majorEastAsia" w:eastAsiaTheme="majorEastAsia" w:cstheme="majorEastAsia"/>
          <w:b/>
          <w:bCs/>
          <w:sz w:val="24"/>
          <w:szCs w:val="28"/>
          <w:lang w:val="en-US" w:eastAsia="zh-CN"/>
        </w:rPr>
      </w:pPr>
    </w:p>
    <w:p>
      <w:pPr>
        <w:spacing w:line="360" w:lineRule="auto"/>
        <w:jc w:val="both"/>
        <w:rPr>
          <w:rFonts w:hint="eastAsia" w:asciiTheme="majorEastAsia" w:hAnsiTheme="majorEastAsia" w:eastAsiaTheme="majorEastAsia" w:cstheme="majorEastAsia"/>
          <w:b/>
          <w:bCs/>
          <w:sz w:val="24"/>
          <w:szCs w:val="28"/>
          <w:lang w:val="en-US" w:eastAsia="zh-CN"/>
        </w:rPr>
      </w:pPr>
    </w:p>
    <w:p>
      <w:pPr>
        <w:spacing w:line="360" w:lineRule="auto"/>
        <w:jc w:val="both"/>
        <w:rPr>
          <w:rFonts w:hint="eastAsia" w:asciiTheme="majorEastAsia" w:hAnsiTheme="majorEastAsia" w:eastAsiaTheme="majorEastAsia" w:cstheme="majorEastAsia"/>
          <w:b/>
          <w:bCs/>
          <w:sz w:val="24"/>
          <w:szCs w:val="28"/>
          <w:lang w:val="en-US" w:eastAsia="zh-CN"/>
        </w:rPr>
      </w:pPr>
      <w:r>
        <w:rPr>
          <w:rFonts w:hint="eastAsia" w:asciiTheme="majorEastAsia" w:hAnsiTheme="majorEastAsia" w:eastAsiaTheme="majorEastAsia" w:cstheme="majorEastAsia"/>
          <w:b/>
          <w:bCs/>
          <w:sz w:val="24"/>
          <w:szCs w:val="28"/>
          <w:lang w:val="en-US" w:eastAsia="zh-CN"/>
        </w:rPr>
        <w:t>2.学科组基本情况</w:t>
      </w:r>
    </w:p>
    <w:p>
      <w:pPr>
        <w:keepNext w:val="0"/>
        <w:keepLines w:val="0"/>
        <w:pageBreakBefore w:val="0"/>
        <w:widowControl w:val="0"/>
        <w:kinsoku/>
        <w:wordWrap/>
        <w:overflowPunct/>
        <w:topLinePunct w:val="0"/>
        <w:autoSpaceDE/>
        <w:autoSpaceDN/>
        <w:bidi w:val="0"/>
        <w:spacing w:line="400" w:lineRule="exact"/>
        <w:ind w:firstLine="482" w:firstLineChars="200"/>
        <w:jc w:val="both"/>
        <w:textAlignment w:val="auto"/>
        <w:rPr>
          <w:rFonts w:hint="default"/>
          <w:b/>
          <w:bCs/>
          <w:sz w:val="24"/>
          <w:szCs w:val="28"/>
          <w:highlight w:val="lightGray"/>
          <w:lang w:val="en-US" w:eastAsia="zh-CN"/>
        </w:rPr>
      </w:pPr>
      <w:r>
        <w:rPr>
          <w:rFonts w:hint="eastAsia"/>
          <w:b/>
          <w:bCs/>
          <w:sz w:val="24"/>
          <w:szCs w:val="28"/>
          <w:highlight w:val="none"/>
          <w:lang w:val="en-US" w:eastAsia="zh-CN"/>
        </w:rPr>
        <w:t>优势：</w:t>
      </w:r>
    </w:p>
    <w:p>
      <w:pPr>
        <w:pStyle w:val="9"/>
        <w:numPr>
          <w:ilvl w:val="0"/>
          <w:numId w:val="0"/>
        </w:numPr>
        <w:spacing w:line="420" w:lineRule="exact"/>
        <w:ind w:leftChars="0" w:firstLine="480" w:firstLineChars="200"/>
        <w:rPr>
          <w:rFonts w:hint="default" w:ascii="宋体" w:hAnsi="宋体" w:cs="Times New Roman" w:eastAsiaTheme="minorEastAsia"/>
          <w:b w:val="0"/>
          <w:bCs/>
          <w:kern w:val="0"/>
          <w:sz w:val="24"/>
          <w:szCs w:val="32"/>
          <w:lang w:val="en-US" w:eastAsia="zh-CN" w:bidi="ar-SA"/>
        </w:rPr>
      </w:pPr>
      <w:r>
        <w:rPr>
          <w:rFonts w:hint="eastAsia" w:ascii="宋体" w:hAnsi="宋体" w:cs="Times New Roman" w:eastAsiaTheme="minorEastAsia"/>
          <w:b w:val="0"/>
          <w:bCs/>
          <w:kern w:val="0"/>
          <w:sz w:val="24"/>
          <w:szCs w:val="32"/>
          <w:lang w:val="en-US" w:eastAsia="zh-CN" w:bidi="ar-SA"/>
        </w:rPr>
        <w:t>（1）团队凝聚力稳步提升：在数学组“真”精神文化的引领下，老师们打造真实的数学学习平台（数学学科教室），开展真实的实践（承办、准备评优课），做真正的教学（教学课例研究），在一系列团队合作中，进一步增强了团队凝聚力。</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b w:val="0"/>
          <w:bCs/>
          <w:sz w:val="24"/>
          <w:szCs w:val="28"/>
        </w:rPr>
      </w:pPr>
      <w:r>
        <w:rPr>
          <w:rFonts w:hint="eastAsia" w:ascii="宋体" w:hAnsi="宋体" w:cs="Times New Roman"/>
          <w:b w:val="0"/>
          <w:bCs/>
          <w:kern w:val="0"/>
          <w:sz w:val="24"/>
          <w:szCs w:val="32"/>
          <w:lang w:val="en-US" w:eastAsia="zh-CN"/>
        </w:rPr>
        <w:t>（2）专业素养扎实提高：上学期，数学组</w:t>
      </w:r>
      <w:r>
        <w:rPr>
          <w:rFonts w:hint="eastAsia"/>
          <w:b w:val="0"/>
          <w:bCs/>
          <w:sz w:val="24"/>
          <w:szCs w:val="28"/>
          <w:lang w:val="en-US" w:eastAsia="zh-CN"/>
        </w:rPr>
        <w:t>借力新课标系列学习活动、生成性资源项目组和作业设计项目组，提升了教师理论素养，培养了教师捕捉、处理资源的能力，增强了教师命题的能力。</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default" w:eastAsiaTheme="minorEastAsia"/>
          <w:b w:val="0"/>
          <w:bCs/>
          <w:color w:val="000000"/>
          <w:sz w:val="24"/>
          <w:szCs w:val="28"/>
          <w:shd w:val="clear" w:color="auto" w:fill="FFFFFF"/>
          <w:lang w:val="en-US" w:eastAsia="zh-CN"/>
        </w:rPr>
      </w:pPr>
      <w:r>
        <w:rPr>
          <w:rFonts w:hint="eastAsia" w:ascii="宋体" w:hAnsi="宋体" w:cs="宋体"/>
          <w:b w:val="0"/>
          <w:bCs/>
          <w:kern w:val="0"/>
          <w:sz w:val="24"/>
          <w:szCs w:val="32"/>
          <w:lang w:val="en-US" w:eastAsia="zh-CN"/>
        </w:rPr>
        <w:t>（3）育人价值日渐彰显：</w:t>
      </w:r>
      <w:r>
        <w:rPr>
          <w:rFonts w:hint="eastAsia" w:ascii="宋体" w:hAnsi="宋体" w:cs="Times New Roman"/>
          <w:b w:val="0"/>
          <w:bCs/>
          <w:sz w:val="24"/>
          <w:szCs w:val="32"/>
          <w:lang w:val="en-US" w:eastAsia="zh-CN"/>
        </w:rPr>
        <w:t>在双减背景下，</w:t>
      </w:r>
      <w:r>
        <w:rPr>
          <w:rFonts w:hint="eastAsia" w:ascii="宋体" w:hAnsi="宋体" w:cs="Times New Roman"/>
          <w:b w:val="0"/>
          <w:bCs/>
          <w:sz w:val="24"/>
          <w:szCs w:val="32"/>
        </w:rPr>
        <w:t>数学学科组努力挖掘学科的“育人”价值</w:t>
      </w:r>
      <w:r>
        <w:rPr>
          <w:rFonts w:hint="eastAsia" w:ascii="宋体" w:hAnsi="宋体" w:cs="Times New Roman"/>
          <w:b w:val="0"/>
          <w:bCs/>
          <w:sz w:val="24"/>
          <w:szCs w:val="32"/>
          <w:lang w:eastAsia="zh-CN"/>
        </w:rPr>
        <w:t>，</w:t>
      </w:r>
      <w:r>
        <w:rPr>
          <w:rFonts w:hint="eastAsia" w:ascii="宋体" w:hAnsi="宋体" w:cs="Times New Roman"/>
          <w:b w:val="0"/>
          <w:bCs/>
          <w:sz w:val="24"/>
          <w:szCs w:val="32"/>
          <w:lang w:val="en-US" w:eastAsia="zh-CN"/>
        </w:rPr>
        <w:t>开展了丰富多彩的数学活动，锻炼了学生的综合素养。</w:t>
      </w:r>
    </w:p>
    <w:p>
      <w:pPr>
        <w:keepNext w:val="0"/>
        <w:keepLines w:val="0"/>
        <w:pageBreakBefore w:val="0"/>
        <w:widowControl w:val="0"/>
        <w:kinsoku/>
        <w:wordWrap/>
        <w:overflowPunct/>
        <w:topLinePunct w:val="0"/>
        <w:autoSpaceDE/>
        <w:autoSpaceDN/>
        <w:bidi w:val="0"/>
        <w:spacing w:line="400" w:lineRule="exact"/>
        <w:ind w:firstLine="482" w:firstLineChars="200"/>
        <w:jc w:val="both"/>
        <w:textAlignment w:val="auto"/>
        <w:rPr>
          <w:rFonts w:hint="eastAsia"/>
          <w:b/>
          <w:bCs/>
          <w:sz w:val="24"/>
          <w:szCs w:val="28"/>
          <w:highlight w:val="none"/>
          <w:lang w:val="en-US" w:eastAsia="zh-CN"/>
        </w:rPr>
      </w:pPr>
      <w:r>
        <w:rPr>
          <w:rFonts w:hint="eastAsia"/>
          <w:b/>
          <w:bCs/>
          <w:sz w:val="24"/>
          <w:szCs w:val="28"/>
          <w:highlight w:val="none"/>
          <w:lang w:val="en-US" w:eastAsia="zh-CN"/>
        </w:rPr>
        <w:t>潜势：</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b w:val="0"/>
          <w:bCs/>
          <w:color w:val="333333"/>
          <w:sz w:val="24"/>
          <w:szCs w:val="28"/>
          <w:shd w:val="clear" w:color="auto" w:fill="FFFFFF"/>
          <w:lang w:val="en-US" w:eastAsia="zh-CN"/>
        </w:rPr>
      </w:pPr>
      <w:r>
        <w:rPr>
          <w:rFonts w:hint="eastAsia"/>
          <w:b w:val="0"/>
          <w:bCs/>
          <w:color w:val="333333"/>
          <w:sz w:val="24"/>
          <w:szCs w:val="28"/>
          <w:shd w:val="clear" w:color="auto" w:fill="FFFFFF"/>
          <w:lang w:val="en-US" w:eastAsia="zh-CN"/>
        </w:rPr>
        <w:t>（</w:t>
      </w:r>
      <w:r>
        <w:rPr>
          <w:rFonts w:hint="eastAsia" w:ascii="宋体" w:hAnsi="宋体" w:cs="宋体"/>
          <w:b w:val="0"/>
          <w:bCs/>
          <w:kern w:val="0"/>
          <w:sz w:val="24"/>
          <w:szCs w:val="32"/>
          <w:lang w:val="en-US" w:eastAsia="zh-CN"/>
        </w:rPr>
        <w:t>1）</w:t>
      </w:r>
      <w:r>
        <w:rPr>
          <w:rFonts w:hint="eastAsia"/>
          <w:b w:val="0"/>
          <w:bCs/>
          <w:color w:val="333333"/>
          <w:sz w:val="24"/>
          <w:szCs w:val="28"/>
          <w:shd w:val="clear" w:color="auto" w:fill="FFFFFF"/>
          <w:lang w:val="en-US" w:eastAsia="zh-CN"/>
        </w:rPr>
        <w:t>缺高层次领军人物：团队目前只有七位老师有五级梯队，</w:t>
      </w:r>
      <w:r>
        <w:rPr>
          <w:rFonts w:hint="eastAsia"/>
          <w:b w:val="0"/>
          <w:bCs/>
          <w:color w:val="333333"/>
          <w:sz w:val="24"/>
          <w:szCs w:val="28"/>
          <w:shd w:val="clear" w:color="auto" w:fill="FFFFFF"/>
        </w:rPr>
        <w:t>教师平均年龄仅30出头</w:t>
      </w:r>
      <w:r>
        <w:rPr>
          <w:rFonts w:hint="eastAsia"/>
          <w:b w:val="0"/>
          <w:bCs/>
          <w:color w:val="333333"/>
          <w:sz w:val="24"/>
          <w:szCs w:val="28"/>
          <w:shd w:val="clear" w:color="auto" w:fill="FFFFFF"/>
          <w:lang w:eastAsia="zh-CN"/>
        </w:rPr>
        <w:t>，</w:t>
      </w:r>
      <w:r>
        <w:rPr>
          <w:rFonts w:hint="eastAsia"/>
          <w:b w:val="0"/>
          <w:bCs/>
          <w:color w:val="333333"/>
          <w:sz w:val="24"/>
          <w:szCs w:val="28"/>
          <w:shd w:val="clear" w:color="auto" w:fill="FFFFFF"/>
          <w:lang w:val="en-US" w:eastAsia="zh-CN"/>
        </w:rPr>
        <w:t>教师发展专业化还有很大空间，不同层次教师成长路径还不够清晰。</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b w:val="0"/>
          <w:bCs/>
          <w:color w:val="333333"/>
          <w:sz w:val="24"/>
          <w:szCs w:val="28"/>
          <w:shd w:val="clear" w:color="auto" w:fill="FFFFFF"/>
          <w:lang w:val="en-US" w:eastAsia="zh-CN"/>
        </w:rPr>
      </w:pPr>
      <w:r>
        <w:rPr>
          <w:rFonts w:hint="eastAsia" w:ascii="宋体" w:hAnsi="宋体" w:cs="Times New Roman"/>
          <w:b w:val="0"/>
          <w:bCs/>
          <w:kern w:val="0"/>
          <w:sz w:val="24"/>
          <w:szCs w:val="32"/>
          <w:lang w:val="en-US" w:eastAsia="zh-CN"/>
        </w:rPr>
        <w:t>（2）</w:t>
      </w:r>
      <w:r>
        <w:rPr>
          <w:rFonts w:hint="eastAsia"/>
          <w:b w:val="0"/>
          <w:bCs/>
          <w:color w:val="333333"/>
          <w:sz w:val="24"/>
          <w:szCs w:val="28"/>
          <w:shd w:val="clear" w:color="auto" w:fill="FFFFFF"/>
          <w:lang w:val="en-US" w:eastAsia="zh-CN"/>
        </w:rPr>
        <w:t>AI数学研究还需深化：目前各年级下册的AI数学框架已经完成搭建，并形成了若干课例，但研究不够深入，成果单薄。</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color w:val="333333"/>
          <w:sz w:val="24"/>
          <w:szCs w:val="28"/>
          <w:shd w:val="clear" w:color="auto" w:fill="FFFFFF"/>
          <w:lang w:val="en-US" w:eastAsia="zh-CN"/>
        </w:rPr>
      </w:pPr>
      <w:r>
        <w:rPr>
          <w:rFonts w:hint="eastAsia" w:ascii="宋体" w:hAnsi="宋体" w:cs="Times New Roman"/>
          <w:b w:val="0"/>
          <w:bCs/>
          <w:kern w:val="0"/>
          <w:sz w:val="24"/>
          <w:szCs w:val="32"/>
          <w:lang w:val="en-US" w:eastAsia="zh-CN"/>
        </w:rPr>
        <w:t>（3）</w:t>
      </w:r>
      <w:r>
        <w:rPr>
          <w:rFonts w:hint="eastAsia"/>
          <w:b w:val="0"/>
          <w:bCs/>
          <w:color w:val="333333"/>
          <w:sz w:val="24"/>
          <w:szCs w:val="28"/>
          <w:shd w:val="clear" w:color="auto" w:fill="FFFFFF"/>
          <w:lang w:val="en-US" w:eastAsia="zh-CN"/>
        </w:rPr>
        <w:t>课题研究不深入：目</w:t>
      </w:r>
      <w:r>
        <w:rPr>
          <w:rFonts w:hint="eastAsia"/>
          <w:color w:val="333333"/>
          <w:sz w:val="24"/>
          <w:szCs w:val="28"/>
          <w:shd w:val="clear" w:color="auto" w:fill="FFFFFF"/>
          <w:lang w:val="en-US" w:eastAsia="zh-CN"/>
        </w:rPr>
        <w:t>前数学组无独立课题，其他老师只以参与的形式研究课题，需进一步深化课题实施。</w:t>
      </w:r>
    </w:p>
    <w:p>
      <w:pPr>
        <w:pStyle w:val="9"/>
        <w:numPr>
          <w:ilvl w:val="0"/>
          <w:numId w:val="0"/>
        </w:numPr>
        <w:spacing w:line="312" w:lineRule="auto"/>
        <w:jc w:val="left"/>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二、学科组发展目标</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cstheme="minorEastAsia"/>
          <w:b/>
          <w:bCs/>
          <w:kern w:val="2"/>
          <w:sz w:val="24"/>
          <w:szCs w:val="24"/>
          <w:lang w:val="en-US" w:eastAsia="zh-CN" w:bidi="ar-SA"/>
        </w:rPr>
        <w:t>学科管理</w:t>
      </w:r>
      <w:r>
        <w:rPr>
          <w:rFonts w:hint="eastAsia" w:asciiTheme="minorEastAsia" w:hAnsiTheme="minorEastAsia" w:eastAsiaTheme="minorEastAsia" w:cstheme="minorEastAsia"/>
          <w:b/>
          <w:bCs/>
          <w:kern w:val="2"/>
          <w:sz w:val="24"/>
          <w:szCs w:val="24"/>
          <w:lang w:val="en-US" w:eastAsia="zh-CN" w:bidi="ar-SA"/>
        </w:rPr>
        <w:t>：</w:t>
      </w:r>
      <w:r>
        <w:rPr>
          <w:rFonts w:hint="eastAsia" w:asciiTheme="minorEastAsia" w:hAnsiTheme="minorEastAsia" w:cstheme="minorEastAsia"/>
          <w:b w:val="0"/>
          <w:bCs w:val="0"/>
          <w:kern w:val="2"/>
          <w:sz w:val="24"/>
          <w:szCs w:val="24"/>
          <w:lang w:val="en-US" w:eastAsia="zh-CN" w:bidi="ar-SA"/>
        </w:rPr>
        <w:t>落实常规、</w:t>
      </w:r>
      <w:r>
        <w:rPr>
          <w:rFonts w:hint="eastAsia" w:asciiTheme="minorEastAsia" w:hAnsiTheme="minorEastAsia" w:eastAsiaTheme="minorEastAsia" w:cstheme="minorEastAsia"/>
          <w:b w:val="0"/>
          <w:bCs w:val="0"/>
          <w:sz w:val="24"/>
          <w:szCs w:val="24"/>
        </w:rPr>
        <w:t>明确分工、清晰职责，强化责任人与合作者的工作关系</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kern w:val="2"/>
          <w:sz w:val="24"/>
          <w:szCs w:val="24"/>
          <w:lang w:val="en-US" w:eastAsia="zh-CN" w:bidi="ar-SA"/>
        </w:rPr>
        <w:t>打造做</w:t>
      </w:r>
      <w:r>
        <w:rPr>
          <w:rFonts w:hint="eastAsia" w:asciiTheme="minorEastAsia" w:hAnsiTheme="minorEastAsia" w:cstheme="minorEastAsia"/>
          <w:b w:val="0"/>
          <w:bCs w:val="0"/>
          <w:kern w:val="2"/>
          <w:sz w:val="24"/>
          <w:szCs w:val="24"/>
          <w:lang w:val="en-US" w:eastAsia="zh-CN" w:bidi="ar-SA"/>
        </w:rPr>
        <w:t>“</w:t>
      </w:r>
      <w:r>
        <w:rPr>
          <w:rFonts w:hint="eastAsia" w:asciiTheme="minorEastAsia" w:hAnsiTheme="minorEastAsia" w:eastAsiaTheme="minorEastAsia" w:cstheme="minorEastAsia"/>
          <w:b w:val="0"/>
          <w:bCs w:val="0"/>
          <w:kern w:val="2"/>
          <w:sz w:val="24"/>
          <w:szCs w:val="24"/>
          <w:lang w:val="en-US" w:eastAsia="zh-CN" w:bidi="ar-SA"/>
        </w:rPr>
        <w:t>真</w:t>
      </w:r>
      <w:r>
        <w:rPr>
          <w:rFonts w:hint="eastAsia" w:asciiTheme="minorEastAsia" w:hAnsiTheme="minorEastAsia" w:cstheme="minorEastAsia"/>
          <w:b w:val="0"/>
          <w:bCs w:val="0"/>
          <w:kern w:val="2"/>
          <w:sz w:val="24"/>
          <w:szCs w:val="24"/>
          <w:lang w:val="en-US" w:eastAsia="zh-CN" w:bidi="ar-SA"/>
        </w:rPr>
        <w:t>”</w:t>
      </w:r>
      <w:r>
        <w:rPr>
          <w:rFonts w:hint="eastAsia" w:asciiTheme="minorEastAsia" w:hAnsiTheme="minorEastAsia" w:eastAsiaTheme="minorEastAsia" w:cstheme="minorEastAsia"/>
          <w:b w:val="0"/>
          <w:bCs w:val="0"/>
          <w:kern w:val="2"/>
          <w:sz w:val="24"/>
          <w:szCs w:val="24"/>
          <w:lang w:val="en-US" w:eastAsia="zh-CN" w:bidi="ar-SA"/>
        </w:rPr>
        <w:t>教学，</w:t>
      </w:r>
      <w:r>
        <w:rPr>
          <w:rFonts w:hint="eastAsia" w:asciiTheme="minorEastAsia" w:hAnsiTheme="minorEastAsia" w:cstheme="minorEastAsia"/>
          <w:b w:val="0"/>
          <w:bCs w:val="0"/>
          <w:kern w:val="2"/>
          <w:sz w:val="24"/>
          <w:szCs w:val="24"/>
          <w:lang w:val="en-US" w:eastAsia="zh-CN" w:bidi="ar-SA"/>
        </w:rPr>
        <w:t>“</w:t>
      </w:r>
      <w:r>
        <w:rPr>
          <w:rFonts w:hint="eastAsia" w:asciiTheme="minorEastAsia" w:hAnsiTheme="minorEastAsia" w:eastAsiaTheme="minorEastAsia" w:cstheme="minorEastAsia"/>
          <w:b w:val="0"/>
          <w:bCs w:val="0"/>
          <w:kern w:val="2"/>
          <w:sz w:val="24"/>
          <w:szCs w:val="24"/>
          <w:lang w:val="en-US" w:eastAsia="zh-CN" w:bidi="ar-SA"/>
        </w:rPr>
        <w:t>真</w:t>
      </w:r>
      <w:r>
        <w:rPr>
          <w:rFonts w:hint="eastAsia" w:asciiTheme="minorEastAsia" w:hAnsiTheme="minorEastAsia" w:cstheme="minorEastAsia"/>
          <w:b w:val="0"/>
          <w:bCs w:val="0"/>
          <w:kern w:val="2"/>
          <w:sz w:val="24"/>
          <w:szCs w:val="24"/>
          <w:lang w:val="en-US" w:eastAsia="zh-CN" w:bidi="ar-SA"/>
        </w:rPr>
        <w:t>”</w:t>
      </w:r>
      <w:r>
        <w:rPr>
          <w:rFonts w:hint="eastAsia" w:asciiTheme="minorEastAsia" w:hAnsiTheme="minorEastAsia" w:eastAsiaTheme="minorEastAsia" w:cstheme="minorEastAsia"/>
          <w:b w:val="0"/>
          <w:bCs w:val="0"/>
          <w:kern w:val="2"/>
          <w:sz w:val="24"/>
          <w:szCs w:val="24"/>
          <w:lang w:val="en-US" w:eastAsia="zh-CN" w:bidi="ar-SA"/>
        </w:rPr>
        <w:t>做教研</w:t>
      </w:r>
      <w:r>
        <w:rPr>
          <w:rFonts w:hint="eastAsia" w:asciiTheme="minorEastAsia" w:hAnsiTheme="minorEastAsia" w:cstheme="minorEastAsia"/>
          <w:b w:val="0"/>
          <w:bCs w:val="0"/>
          <w:kern w:val="2"/>
          <w:sz w:val="24"/>
          <w:szCs w:val="24"/>
          <w:lang w:val="en-US" w:eastAsia="zh-CN" w:bidi="ar-SA"/>
        </w:rPr>
        <w:t>的</w:t>
      </w:r>
      <w:r>
        <w:rPr>
          <w:rFonts w:hint="eastAsia" w:asciiTheme="minorEastAsia" w:hAnsiTheme="minorEastAsia" w:eastAsiaTheme="minorEastAsia" w:cstheme="minorEastAsia"/>
          <w:b w:val="0"/>
          <w:bCs w:val="0"/>
          <w:kern w:val="2"/>
          <w:sz w:val="24"/>
          <w:szCs w:val="24"/>
          <w:lang w:val="en-US" w:eastAsia="zh-CN" w:bidi="ar-SA"/>
        </w:rPr>
        <w:t>数学组共同体。</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eastAsiaTheme="minorEastAsia" w:cstheme="minorEastAsia"/>
          <w:b/>
          <w:bCs/>
          <w:sz w:val="24"/>
          <w:szCs w:val="24"/>
        </w:rPr>
        <w:t>课程建设：</w:t>
      </w:r>
      <w:r>
        <w:rPr>
          <w:rFonts w:hint="eastAsia" w:asciiTheme="minorEastAsia" w:hAnsiTheme="minorEastAsia" w:cstheme="minorEastAsia"/>
          <w:sz w:val="24"/>
          <w:szCs w:val="24"/>
          <w:lang w:val="en-US" w:eastAsia="zh-CN"/>
        </w:rPr>
        <w:t>借力新优质，扎实基础课程落实，每个年级继续深化研究各自的研究小专题，争取主持课题。完善拓展课程-AI数学，形成AI数学上册的体系框架，并积累成熟课例。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6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671" w:type="dxa"/>
          </w:tcPr>
          <w:p>
            <w:pPr>
              <w:pStyle w:val="9"/>
              <w:numPr>
                <w:ilvl w:val="0"/>
                <w:numId w:val="0"/>
              </w:numPr>
              <w:spacing w:line="420" w:lineRule="exact"/>
              <w:jc w:val="center"/>
              <w:rPr>
                <w:rFonts w:hint="default"/>
                <w:vertAlign w:val="baseline"/>
                <w:lang w:val="en-US" w:eastAsia="zh-CN"/>
              </w:rPr>
            </w:pPr>
            <w:r>
              <w:rPr>
                <w:rFonts w:hint="eastAsia"/>
                <w:vertAlign w:val="baseline"/>
                <w:lang w:val="en-US" w:eastAsia="zh-CN"/>
              </w:rPr>
              <w:t>年级</w:t>
            </w:r>
          </w:p>
        </w:tc>
        <w:tc>
          <w:tcPr>
            <w:tcW w:w="6851" w:type="dxa"/>
          </w:tcPr>
          <w:p>
            <w:pPr>
              <w:pStyle w:val="9"/>
              <w:numPr>
                <w:ilvl w:val="0"/>
                <w:numId w:val="0"/>
              </w:numPr>
              <w:spacing w:line="420" w:lineRule="exact"/>
              <w:jc w:val="center"/>
              <w:rPr>
                <w:rFonts w:hint="default"/>
                <w:vertAlign w:val="baseline"/>
                <w:lang w:val="en-US" w:eastAsia="zh-CN"/>
              </w:rPr>
            </w:pPr>
            <w:r>
              <w:rPr>
                <w:rFonts w:hint="eastAsia"/>
                <w:vertAlign w:val="baseline"/>
                <w:lang w:val="en-US" w:eastAsia="zh-CN"/>
              </w:rPr>
              <w:t>研究专题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pStyle w:val="9"/>
              <w:numPr>
                <w:ilvl w:val="0"/>
                <w:numId w:val="0"/>
              </w:numPr>
              <w:spacing w:line="420" w:lineRule="exact"/>
              <w:jc w:val="center"/>
              <w:rPr>
                <w:rFonts w:hint="default"/>
                <w:vertAlign w:val="baseline"/>
                <w:lang w:val="en-US" w:eastAsia="zh-CN"/>
              </w:rPr>
            </w:pPr>
            <w:r>
              <w:rPr>
                <w:rFonts w:hint="eastAsia"/>
                <w:vertAlign w:val="baseline"/>
                <w:lang w:val="en-US" w:eastAsia="zh-CN"/>
              </w:rPr>
              <w:t>一年级</w:t>
            </w:r>
          </w:p>
        </w:tc>
        <w:tc>
          <w:tcPr>
            <w:tcW w:w="6851" w:type="dxa"/>
          </w:tcPr>
          <w:p>
            <w:pPr>
              <w:pStyle w:val="9"/>
              <w:numPr>
                <w:ilvl w:val="0"/>
                <w:numId w:val="0"/>
              </w:numPr>
              <w:spacing w:line="420" w:lineRule="exact"/>
              <w:jc w:val="center"/>
              <w:rPr>
                <w:rFonts w:hint="default"/>
                <w:vertAlign w:val="baseline"/>
                <w:lang w:val="en-US" w:eastAsia="zh-CN"/>
              </w:rPr>
            </w:pPr>
            <w:r>
              <w:rPr>
                <w:rFonts w:hint="eastAsia"/>
                <w:vertAlign w:val="baseline"/>
                <w:lang w:val="en-US" w:eastAsia="zh-CN"/>
              </w:rPr>
              <w:t>常规养成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default"/>
                <w:vertAlign w:val="baseline"/>
                <w:lang w:val="en-US" w:eastAsia="zh-CN"/>
              </w:rPr>
            </w:pPr>
            <w:r>
              <w:rPr>
                <w:rFonts w:hint="eastAsia"/>
                <w:vertAlign w:val="baseline"/>
                <w:lang w:val="en-US" w:eastAsia="zh-CN"/>
              </w:rPr>
              <w:t>二年级</w:t>
            </w:r>
          </w:p>
        </w:tc>
        <w:tc>
          <w:tcPr>
            <w:tcW w:w="6851" w:type="dxa"/>
          </w:tcPr>
          <w:p>
            <w:pPr>
              <w:pStyle w:val="9"/>
              <w:numPr>
                <w:ilvl w:val="0"/>
                <w:numId w:val="0"/>
              </w:numPr>
              <w:spacing w:line="420" w:lineRule="exact"/>
              <w:jc w:val="center"/>
              <w:rPr>
                <w:rFonts w:hint="default"/>
                <w:vertAlign w:val="baseline"/>
                <w:lang w:val="en-US" w:eastAsia="zh-CN"/>
              </w:rPr>
            </w:pPr>
            <w:r>
              <w:rPr>
                <w:rFonts w:hint="eastAsia"/>
                <w:szCs w:val="21"/>
                <w:lang w:val="en-US" w:eastAsia="zh-CN"/>
              </w:rPr>
              <w:t>数学语言表达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default"/>
                <w:vertAlign w:val="baseline"/>
                <w:lang w:val="en-US" w:eastAsia="zh-CN"/>
              </w:rPr>
            </w:pPr>
            <w:r>
              <w:rPr>
                <w:rFonts w:hint="eastAsia"/>
                <w:vertAlign w:val="baseline"/>
                <w:lang w:val="en-US" w:eastAsia="zh-CN"/>
              </w:rPr>
              <w:t>三年级</w:t>
            </w:r>
          </w:p>
        </w:tc>
        <w:tc>
          <w:tcPr>
            <w:tcW w:w="6851" w:type="dxa"/>
          </w:tcPr>
          <w:p>
            <w:pPr>
              <w:pStyle w:val="9"/>
              <w:numPr>
                <w:ilvl w:val="0"/>
                <w:numId w:val="0"/>
              </w:numPr>
              <w:spacing w:line="420" w:lineRule="exact"/>
              <w:jc w:val="center"/>
              <w:rPr>
                <w:rFonts w:hint="default"/>
                <w:vertAlign w:val="baseline"/>
                <w:lang w:val="en-US" w:eastAsia="zh-CN"/>
              </w:rPr>
            </w:pPr>
            <w:r>
              <w:rPr>
                <w:rFonts w:hint="eastAsia"/>
                <w:vertAlign w:val="baseline"/>
                <w:lang w:val="en-US" w:eastAsia="zh-CN"/>
              </w:rPr>
              <w:t>板书设计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default"/>
                <w:vertAlign w:val="baseline"/>
                <w:lang w:val="en-US" w:eastAsia="zh-CN"/>
              </w:rPr>
            </w:pPr>
            <w:r>
              <w:rPr>
                <w:rFonts w:hint="eastAsia"/>
                <w:vertAlign w:val="baseline"/>
                <w:lang w:val="en-US" w:eastAsia="zh-CN"/>
              </w:rPr>
              <w:t>四年级</w:t>
            </w:r>
          </w:p>
        </w:tc>
        <w:tc>
          <w:tcPr>
            <w:tcW w:w="6851" w:type="dxa"/>
          </w:tcPr>
          <w:p>
            <w:pPr>
              <w:pStyle w:val="9"/>
              <w:numPr>
                <w:ilvl w:val="0"/>
                <w:numId w:val="0"/>
              </w:numPr>
              <w:spacing w:line="420" w:lineRule="exact"/>
              <w:jc w:val="center"/>
              <w:rPr>
                <w:rFonts w:hint="default"/>
                <w:vertAlign w:val="baseline"/>
                <w:lang w:val="en-US" w:eastAsia="zh-CN"/>
              </w:rPr>
            </w:pPr>
            <w:r>
              <w:rPr>
                <w:rFonts w:hint="eastAsia"/>
                <w:vertAlign w:val="baseline"/>
                <w:lang w:val="en-US" w:eastAsia="zh-CN"/>
              </w:rPr>
              <w:t>生成性资源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default"/>
                <w:vertAlign w:val="baseline"/>
                <w:lang w:val="en-US" w:eastAsia="zh-CN"/>
              </w:rPr>
            </w:pPr>
            <w:r>
              <w:rPr>
                <w:rFonts w:hint="eastAsia"/>
                <w:vertAlign w:val="baseline"/>
                <w:lang w:val="en-US" w:eastAsia="zh-CN"/>
              </w:rPr>
              <w:t>五年级</w:t>
            </w:r>
          </w:p>
        </w:tc>
        <w:tc>
          <w:tcPr>
            <w:tcW w:w="6851" w:type="dxa"/>
          </w:tcPr>
          <w:p>
            <w:pPr>
              <w:pStyle w:val="9"/>
              <w:numPr>
                <w:ilvl w:val="0"/>
                <w:numId w:val="0"/>
              </w:numPr>
              <w:spacing w:line="420" w:lineRule="exact"/>
              <w:jc w:val="center"/>
              <w:rPr>
                <w:rFonts w:hint="default"/>
                <w:vertAlign w:val="baseline"/>
                <w:lang w:val="en-US" w:eastAsia="zh-CN"/>
              </w:rPr>
            </w:pPr>
            <w:r>
              <w:rPr>
                <w:rFonts w:hint="eastAsia"/>
                <w:vertAlign w:val="baseline"/>
                <w:lang w:val="en-US" w:eastAsia="zh-CN"/>
              </w:rPr>
              <w:t>数学思维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default"/>
                <w:vertAlign w:val="baseline"/>
                <w:lang w:val="en-US" w:eastAsia="zh-CN"/>
              </w:rPr>
            </w:pPr>
            <w:r>
              <w:rPr>
                <w:rFonts w:hint="eastAsia"/>
                <w:vertAlign w:val="baseline"/>
                <w:lang w:val="en-US" w:eastAsia="zh-CN"/>
              </w:rPr>
              <w:t>六年级</w:t>
            </w:r>
          </w:p>
        </w:tc>
        <w:tc>
          <w:tcPr>
            <w:tcW w:w="6851" w:type="dxa"/>
          </w:tcPr>
          <w:p>
            <w:pPr>
              <w:pStyle w:val="9"/>
              <w:numPr>
                <w:ilvl w:val="0"/>
                <w:numId w:val="0"/>
              </w:numPr>
              <w:spacing w:line="420" w:lineRule="exact"/>
              <w:jc w:val="center"/>
              <w:rPr>
                <w:rFonts w:hint="default"/>
                <w:vertAlign w:val="baseline"/>
                <w:lang w:val="en-US" w:eastAsia="zh-CN"/>
              </w:rPr>
            </w:pPr>
            <w:r>
              <w:rPr>
                <w:rFonts w:hint="eastAsia"/>
                <w:vertAlign w:val="baseline"/>
                <w:lang w:val="en-US" w:eastAsia="zh-CN"/>
              </w:rPr>
              <w:t>复习课作</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b/>
          <w:bCs/>
          <w:sz w:val="24"/>
          <w:szCs w:val="24"/>
          <w:lang w:val="en-US" w:eastAsia="zh-CN"/>
        </w:rPr>
        <w:t>教师发展：</w:t>
      </w:r>
      <w:r>
        <w:rPr>
          <w:rFonts w:hint="eastAsia" w:asciiTheme="minorEastAsia" w:hAnsiTheme="minorEastAsia" w:cstheme="minorEastAsia"/>
          <w:sz w:val="24"/>
          <w:szCs w:val="24"/>
          <w:lang w:val="en-US" w:eastAsia="zh-CN"/>
        </w:rPr>
        <w:t>明确梯队发展目标、以学科负责人统领，项目组和教研组联动的形式推动整个学科组稳步发展，切实提升教师教科研能力。</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b/>
          <w:sz w:val="24"/>
          <w:szCs w:val="24"/>
          <w:lang w:val="en-US" w:eastAsia="zh-CN"/>
        </w:rPr>
        <w:t>学生</w:t>
      </w:r>
      <w:r>
        <w:rPr>
          <w:rFonts w:hint="eastAsia" w:asciiTheme="minorEastAsia" w:hAnsiTheme="minorEastAsia" w:eastAsiaTheme="minorEastAsia" w:cstheme="minorEastAsia"/>
          <w:b/>
          <w:sz w:val="24"/>
          <w:szCs w:val="24"/>
        </w:rPr>
        <w:t>发展：</w:t>
      </w:r>
      <w:r>
        <w:rPr>
          <w:rFonts w:hint="eastAsia" w:asciiTheme="minorEastAsia" w:hAnsiTheme="minorEastAsia" w:cstheme="minorEastAsia"/>
          <w:sz w:val="24"/>
          <w:szCs w:val="24"/>
          <w:lang w:val="en-US" w:eastAsia="zh-CN"/>
        </w:rPr>
        <w:t>注重学生数学学习常规的培养</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开展丰富多彩的数学活动，提升学生的综合素养。</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b/>
          <w:bCs/>
          <w:sz w:val="24"/>
          <w:szCs w:val="24"/>
          <w:lang w:val="en-US" w:eastAsia="zh-CN"/>
        </w:rPr>
        <w:t>总目标：</w:t>
      </w:r>
      <w:r>
        <w:rPr>
          <w:rFonts w:hint="eastAsia" w:asciiTheme="minorEastAsia" w:hAnsiTheme="minorEastAsia" w:cstheme="minorEastAsia"/>
          <w:sz w:val="24"/>
          <w:szCs w:val="24"/>
          <w:lang w:val="en-US" w:eastAsia="zh-CN"/>
        </w:rPr>
        <w:t>高标准、严要求、凝心聚力建新优。</w:t>
      </w:r>
    </w:p>
    <w:p>
      <w:pPr>
        <w:spacing w:line="360" w:lineRule="auto"/>
        <w:jc w:val="both"/>
        <w:rPr>
          <w:rFonts w:hint="default"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三、学科组重大事件</w:t>
      </w:r>
    </w:p>
    <w:tbl>
      <w:tblPr>
        <w:tblStyle w:val="6"/>
        <w:tblpPr w:leftFromText="180" w:rightFromText="180" w:vertAnchor="text" w:horzAnchor="page" w:tblpX="2291" w:tblpY="392"/>
        <w:tblOverlap w:val="never"/>
        <w:tblW w:w="750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1"/>
        <w:gridCol w:w="64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1" w:hRule="atLeast"/>
          <w:jc w:val="center"/>
        </w:trPr>
        <w:tc>
          <w:tcPr>
            <w:tcW w:w="1101" w:type="dxa"/>
            <w:vAlign w:val="center"/>
          </w:tcPr>
          <w:p>
            <w:pPr>
              <w:spacing w:line="440" w:lineRule="exact"/>
              <w:ind w:firstLine="240" w:firstLineChars="100"/>
              <w:rPr>
                <w:rFonts w:hint="default" w:ascii="宋体" w:hAnsi="宋体"/>
                <w:bCs/>
                <w:sz w:val="24"/>
                <w:lang w:val="en-US" w:eastAsia="zh-CN"/>
              </w:rPr>
            </w:pPr>
            <w:r>
              <w:rPr>
                <w:rFonts w:hint="eastAsia" w:ascii="宋体" w:hAnsi="宋体"/>
                <w:bCs/>
                <w:sz w:val="24"/>
                <w:lang w:val="en-US" w:eastAsia="zh-CN"/>
              </w:rPr>
              <w:t>文化</w:t>
            </w:r>
          </w:p>
        </w:tc>
        <w:tc>
          <w:tcPr>
            <w:tcW w:w="6401" w:type="dxa"/>
            <w:vAlign w:val="center"/>
          </w:tcPr>
          <w:p>
            <w:pPr>
              <w:spacing w:line="440" w:lineRule="exact"/>
              <w:rPr>
                <w:rFonts w:hint="default" w:ascii="宋体" w:hAnsi="宋体"/>
                <w:bCs/>
                <w:sz w:val="24"/>
                <w:lang w:val="en-US" w:eastAsia="zh-CN"/>
              </w:rPr>
            </w:pPr>
            <w:r>
              <w:rPr>
                <w:rFonts w:hint="eastAsia" w:asciiTheme="minorEastAsia" w:hAnsiTheme="minorEastAsia" w:cstheme="minorEastAsia"/>
                <w:sz w:val="24"/>
                <w:szCs w:val="24"/>
                <w:lang w:val="en-US" w:eastAsia="zh-CN"/>
              </w:rPr>
              <w:t>数学</w:t>
            </w:r>
            <w:r>
              <w:rPr>
                <w:rFonts w:hint="eastAsia" w:asciiTheme="minorEastAsia" w:hAnsiTheme="minorEastAsia" w:eastAsiaTheme="minorEastAsia" w:cstheme="minorEastAsia"/>
                <w:sz w:val="24"/>
                <w:szCs w:val="24"/>
                <w:lang w:val="en-US" w:eastAsia="zh-CN"/>
              </w:rPr>
              <w:t>学科教室</w:t>
            </w:r>
            <w:r>
              <w:rPr>
                <w:rFonts w:hint="eastAsia" w:asciiTheme="minorEastAsia" w:hAnsiTheme="minorEastAsia" w:cstheme="minorEastAsia"/>
                <w:sz w:val="24"/>
                <w:szCs w:val="24"/>
                <w:lang w:val="en-US" w:eastAsia="zh-CN"/>
              </w:rPr>
              <w:t>进一步完善(体现学科特色)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101" w:type="dxa"/>
            <w:vMerge w:val="restart"/>
            <w:vAlign w:val="center"/>
          </w:tcPr>
          <w:p>
            <w:pPr>
              <w:spacing w:line="440" w:lineRule="exact"/>
              <w:ind w:firstLine="240" w:firstLineChars="100"/>
              <w:jc w:val="both"/>
              <w:rPr>
                <w:rFonts w:hint="eastAsia" w:ascii="宋体" w:hAnsi="宋体"/>
                <w:bCs/>
                <w:sz w:val="24"/>
                <w:lang w:val="en-US" w:eastAsia="zh-CN"/>
              </w:rPr>
            </w:pPr>
            <w:r>
              <w:rPr>
                <w:rFonts w:hint="eastAsia" w:asciiTheme="minorEastAsia" w:hAnsiTheme="minorEastAsia" w:cstheme="minorEastAsia"/>
                <w:bCs/>
                <w:kern w:val="2"/>
                <w:sz w:val="24"/>
                <w:szCs w:val="24"/>
                <w:lang w:val="en-US" w:eastAsia="zh-CN" w:bidi="ar-SA"/>
              </w:rPr>
              <w:t>课程</w:t>
            </w:r>
          </w:p>
        </w:tc>
        <w:tc>
          <w:tcPr>
            <w:tcW w:w="6401" w:type="dxa"/>
            <w:vAlign w:val="center"/>
          </w:tcPr>
          <w:p>
            <w:pPr>
              <w:spacing w:line="44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sz w:val="24"/>
                <w:szCs w:val="24"/>
                <w:lang w:val="en-US" w:eastAsia="zh-CN"/>
              </w:rPr>
              <w:t>AI数学的推进（框架+课例）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0" w:hRule="atLeast"/>
          <w:jc w:val="center"/>
        </w:trPr>
        <w:tc>
          <w:tcPr>
            <w:tcW w:w="1101" w:type="dxa"/>
            <w:vMerge w:val="continue"/>
            <w:vAlign w:val="center"/>
          </w:tcPr>
          <w:p>
            <w:pPr>
              <w:spacing w:line="440" w:lineRule="exact"/>
              <w:jc w:val="center"/>
              <w:rPr>
                <w:rFonts w:hint="eastAsia" w:asciiTheme="minorEastAsia" w:hAnsiTheme="minorEastAsia" w:eastAsiaTheme="minorEastAsia" w:cstheme="minorEastAsia"/>
                <w:bCs/>
                <w:kern w:val="2"/>
                <w:sz w:val="24"/>
                <w:szCs w:val="24"/>
                <w:lang w:val="en-US" w:eastAsia="zh-CN" w:bidi="ar-SA"/>
              </w:rPr>
            </w:pPr>
          </w:p>
        </w:tc>
        <w:tc>
          <w:tcPr>
            <w:tcW w:w="6401" w:type="dxa"/>
            <w:vAlign w:val="center"/>
          </w:tcPr>
          <w:p>
            <w:pPr>
              <w:spacing w:line="440" w:lineRule="exact"/>
              <w:rPr>
                <w:rFonts w:hint="eastAsia" w:asciiTheme="minorEastAsia" w:hAnsiTheme="minorEastAsia" w:eastAsiaTheme="minorEastAsia" w:cstheme="minorEastAsia"/>
                <w:kern w:val="2"/>
                <w:sz w:val="24"/>
                <w:szCs w:val="24"/>
                <w:lang w:val="en-US" w:eastAsia="zh-CN" w:bidi="ar-SA"/>
              </w:rPr>
            </w:pPr>
            <w:r>
              <w:rPr>
                <w:rFonts w:hint="eastAsia" w:ascii="宋体" w:hAnsi="宋体" w:cstheme="minorBidi"/>
                <w:bCs/>
                <w:kern w:val="2"/>
                <w:sz w:val="24"/>
                <w:szCs w:val="22"/>
                <w:lang w:val="en-US" w:eastAsia="zh-CN" w:bidi="ar-SA"/>
              </w:rPr>
              <w:t>创新优展示课准备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0" w:hRule="atLeast"/>
          <w:jc w:val="center"/>
        </w:trPr>
        <w:tc>
          <w:tcPr>
            <w:tcW w:w="1101" w:type="dxa"/>
            <w:vMerge w:val="restart"/>
            <w:vAlign w:val="center"/>
          </w:tcPr>
          <w:p>
            <w:pPr>
              <w:spacing w:line="440" w:lineRule="exact"/>
              <w:ind w:firstLine="240" w:firstLineChars="100"/>
              <w:rPr>
                <w:rFonts w:hint="eastAsia" w:ascii="宋体" w:hAnsi="宋体"/>
                <w:bCs/>
                <w:sz w:val="24"/>
                <w:lang w:val="en-US" w:eastAsia="zh-CN"/>
              </w:rPr>
            </w:pPr>
          </w:p>
          <w:p>
            <w:pPr>
              <w:spacing w:line="440" w:lineRule="exact"/>
              <w:ind w:firstLine="240" w:firstLineChars="100"/>
              <w:rPr>
                <w:rFonts w:hint="eastAsia" w:ascii="宋体" w:hAnsi="宋体" w:eastAsiaTheme="minorEastAsia" w:cstheme="minorBidi"/>
                <w:bCs/>
                <w:kern w:val="2"/>
                <w:sz w:val="24"/>
                <w:szCs w:val="22"/>
                <w:lang w:val="en-US" w:eastAsia="zh-CN" w:bidi="ar-SA"/>
              </w:rPr>
            </w:pPr>
            <w:r>
              <w:rPr>
                <w:rFonts w:hint="eastAsia" w:ascii="宋体" w:hAnsi="宋体"/>
                <w:bCs/>
                <w:sz w:val="24"/>
                <w:lang w:val="en-US" w:eastAsia="zh-CN"/>
              </w:rPr>
              <w:t>教师</w:t>
            </w:r>
          </w:p>
          <w:p>
            <w:pPr>
              <w:spacing w:line="440" w:lineRule="exact"/>
              <w:jc w:val="both"/>
              <w:rPr>
                <w:rFonts w:hint="eastAsia" w:asciiTheme="minorEastAsia" w:hAnsiTheme="minorEastAsia" w:eastAsiaTheme="minorEastAsia" w:cstheme="minorEastAsia"/>
                <w:bCs/>
                <w:sz w:val="24"/>
                <w:szCs w:val="24"/>
              </w:rPr>
            </w:pPr>
          </w:p>
        </w:tc>
        <w:tc>
          <w:tcPr>
            <w:tcW w:w="6401" w:type="dxa"/>
            <w:vAlign w:val="center"/>
          </w:tcPr>
          <w:p>
            <w:pPr>
              <w:spacing w:line="440" w:lineRule="exact"/>
              <w:rPr>
                <w:rFonts w:hint="default" w:ascii="宋体" w:hAnsi="宋体" w:eastAsiaTheme="minorEastAsia" w:cstheme="minorBidi"/>
                <w:bCs/>
                <w:kern w:val="2"/>
                <w:sz w:val="24"/>
                <w:szCs w:val="22"/>
                <w:lang w:val="en-US" w:eastAsia="zh-CN" w:bidi="ar-SA"/>
              </w:rPr>
            </w:pPr>
            <w:r>
              <w:rPr>
                <w:rFonts w:hint="eastAsia" w:ascii="宋体" w:hAnsi="宋体"/>
                <w:bCs/>
                <w:sz w:val="24"/>
                <w:lang w:val="en-US" w:eastAsia="zh-CN"/>
              </w:rPr>
              <w:t>新课标学习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jc w:val="center"/>
        </w:trPr>
        <w:tc>
          <w:tcPr>
            <w:tcW w:w="1101" w:type="dxa"/>
            <w:vMerge w:val="continue"/>
            <w:vAlign w:val="center"/>
          </w:tcPr>
          <w:p>
            <w:pPr>
              <w:spacing w:line="440" w:lineRule="exact"/>
              <w:rPr>
                <w:rFonts w:hint="eastAsia" w:asciiTheme="minorEastAsia" w:hAnsiTheme="minorEastAsia" w:eastAsiaTheme="minorEastAsia" w:cstheme="minorEastAsia"/>
                <w:bCs/>
                <w:sz w:val="24"/>
                <w:szCs w:val="24"/>
              </w:rPr>
            </w:pPr>
          </w:p>
        </w:tc>
        <w:tc>
          <w:tcPr>
            <w:tcW w:w="6401" w:type="dxa"/>
            <w:vAlign w:val="center"/>
          </w:tcPr>
          <w:p>
            <w:pPr>
              <w:spacing w:line="440" w:lineRule="exact"/>
              <w:rPr>
                <w:rFonts w:hint="eastAsia" w:ascii="宋体" w:hAnsi="宋体"/>
                <w:bCs/>
                <w:sz w:val="24"/>
                <w:lang w:val="en-US" w:eastAsia="zh-CN"/>
              </w:rPr>
            </w:pPr>
            <w:r>
              <w:rPr>
                <w:rFonts w:hint="eastAsia" w:asciiTheme="minorEastAsia" w:hAnsiTheme="minorEastAsia" w:cstheme="minorEastAsia"/>
                <w:bCs/>
                <w:sz w:val="24"/>
                <w:szCs w:val="24"/>
                <w:lang w:val="en-US" w:eastAsia="zh-CN"/>
              </w:rPr>
              <w:t>市</w:t>
            </w:r>
            <w:r>
              <w:rPr>
                <w:rFonts w:hint="eastAsia" w:asciiTheme="minorEastAsia" w:hAnsiTheme="minorEastAsia" w:cstheme="minorEastAsia"/>
                <w:bCs/>
                <w:sz w:val="24"/>
                <w:szCs w:val="24"/>
              </w:rPr>
              <w:t>、</w:t>
            </w:r>
            <w:r>
              <w:rPr>
                <w:rFonts w:hint="eastAsia" w:asciiTheme="minorEastAsia" w:hAnsiTheme="minorEastAsia" w:cstheme="minorEastAsia"/>
                <w:bCs/>
                <w:sz w:val="24"/>
                <w:szCs w:val="24"/>
                <w:lang w:val="en-US" w:eastAsia="zh-CN"/>
              </w:rPr>
              <w:t>区</w:t>
            </w:r>
            <w:r>
              <w:rPr>
                <w:rFonts w:hint="eastAsia" w:asciiTheme="minorEastAsia" w:hAnsiTheme="minorEastAsia" w:cstheme="minorEastAsia"/>
                <w:bCs/>
                <w:sz w:val="24"/>
                <w:szCs w:val="24"/>
              </w:rPr>
              <w:t>骨干教师评比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jc w:val="center"/>
        </w:trPr>
        <w:tc>
          <w:tcPr>
            <w:tcW w:w="1101" w:type="dxa"/>
            <w:vMerge w:val="continue"/>
            <w:vAlign w:val="center"/>
          </w:tcPr>
          <w:p>
            <w:pPr>
              <w:spacing w:line="440" w:lineRule="exact"/>
              <w:rPr>
                <w:rFonts w:hint="eastAsia" w:asciiTheme="minorEastAsia" w:hAnsiTheme="minorEastAsia" w:eastAsiaTheme="minorEastAsia" w:cstheme="minorEastAsia"/>
                <w:bCs/>
                <w:sz w:val="24"/>
                <w:szCs w:val="24"/>
              </w:rPr>
            </w:pPr>
          </w:p>
        </w:tc>
        <w:tc>
          <w:tcPr>
            <w:tcW w:w="6401" w:type="dxa"/>
            <w:vAlign w:val="center"/>
          </w:tcPr>
          <w:p>
            <w:pPr>
              <w:spacing w:line="440" w:lineRule="exact"/>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lang w:val="en-US" w:eastAsia="zh-CN"/>
              </w:rPr>
              <w:t>弘雅杯教师基本功比赛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jc w:val="center"/>
        </w:trPr>
        <w:tc>
          <w:tcPr>
            <w:tcW w:w="1101" w:type="dxa"/>
            <w:vMerge w:val="restart"/>
            <w:vAlign w:val="center"/>
          </w:tcPr>
          <w:p>
            <w:pPr>
              <w:spacing w:line="440" w:lineRule="exact"/>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学生</w:t>
            </w:r>
          </w:p>
        </w:tc>
        <w:tc>
          <w:tcPr>
            <w:tcW w:w="640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bCs/>
                <w:kern w:val="2"/>
                <w:sz w:val="24"/>
                <w:szCs w:val="24"/>
                <w:lang w:val="en-US" w:eastAsia="zh-CN" w:bidi="ar-SA"/>
              </w:rPr>
            </w:pPr>
            <w:r>
              <w:rPr>
                <w:rFonts w:hint="eastAsia" w:asciiTheme="minorEastAsia" w:hAnsiTheme="minorEastAsia" w:cstheme="minorEastAsia"/>
                <w:sz w:val="24"/>
                <w:szCs w:val="24"/>
                <w:lang w:val="en-US" w:eastAsia="zh-CN"/>
              </w:rPr>
              <w:t>开展丰富多彩的数学活动，提升学生的综合素养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atLeast"/>
          <w:jc w:val="center"/>
        </w:trPr>
        <w:tc>
          <w:tcPr>
            <w:tcW w:w="1101" w:type="dxa"/>
            <w:vMerge w:val="continue"/>
            <w:vAlign w:val="center"/>
          </w:tcPr>
          <w:p>
            <w:pPr>
              <w:spacing w:line="440" w:lineRule="exact"/>
              <w:jc w:val="center"/>
              <w:rPr>
                <w:rFonts w:hint="eastAsia" w:asciiTheme="minorEastAsia" w:hAnsiTheme="minorEastAsia" w:eastAsiaTheme="minorEastAsia" w:cstheme="minorEastAsia"/>
                <w:bCs/>
                <w:sz w:val="24"/>
                <w:szCs w:val="24"/>
                <w:lang w:val="en-US" w:eastAsia="zh-CN"/>
              </w:rPr>
            </w:pPr>
          </w:p>
        </w:tc>
        <w:tc>
          <w:tcPr>
            <w:tcW w:w="6401" w:type="dxa"/>
            <w:vAlign w:val="center"/>
          </w:tcPr>
          <w:p>
            <w:pPr>
              <w:spacing w:line="440" w:lineRule="exact"/>
              <w:rPr>
                <w:rFonts w:hint="default"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sz w:val="24"/>
                <w:szCs w:val="24"/>
              </w:rPr>
              <w:t>学生学科素养考核，扎实落实月质量调研和反馈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atLeast"/>
          <w:jc w:val="center"/>
        </w:trPr>
        <w:tc>
          <w:tcPr>
            <w:tcW w:w="1101" w:type="dxa"/>
            <w:vMerge w:val="continue"/>
            <w:vAlign w:val="center"/>
          </w:tcPr>
          <w:p>
            <w:pPr>
              <w:spacing w:line="440" w:lineRule="exact"/>
              <w:jc w:val="center"/>
              <w:rPr>
                <w:rFonts w:hint="eastAsia" w:asciiTheme="minorEastAsia" w:hAnsiTheme="minorEastAsia" w:eastAsiaTheme="minorEastAsia" w:cstheme="minorEastAsia"/>
                <w:bCs/>
                <w:sz w:val="24"/>
                <w:szCs w:val="24"/>
                <w:lang w:val="en-US" w:eastAsia="zh-CN"/>
              </w:rPr>
            </w:pPr>
          </w:p>
        </w:tc>
        <w:tc>
          <w:tcPr>
            <w:tcW w:w="6401" w:type="dxa"/>
            <w:vAlign w:val="center"/>
          </w:tcPr>
          <w:p>
            <w:pPr>
              <w:spacing w:line="44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六年级区抽测</w:t>
            </w:r>
          </w:p>
        </w:tc>
      </w:tr>
    </w:tbl>
    <w:p>
      <w:pPr>
        <w:pStyle w:val="9"/>
        <w:numPr>
          <w:ilvl w:val="0"/>
          <w:numId w:val="0"/>
        </w:numPr>
        <w:spacing w:line="312" w:lineRule="auto"/>
        <w:jc w:val="left"/>
        <w:rPr>
          <w:rFonts w:hint="eastAsia" w:ascii="宋体" w:hAnsi="宋体"/>
          <w:b/>
          <w:color w:val="C00000"/>
          <w:szCs w:val="24"/>
          <w:lang w:val="en-US" w:eastAsia="zh-CN"/>
        </w:rPr>
      </w:pPr>
    </w:p>
    <w:p>
      <w:pPr>
        <w:pStyle w:val="9"/>
        <w:numPr>
          <w:ilvl w:val="0"/>
          <w:numId w:val="0"/>
        </w:numPr>
        <w:spacing w:line="312" w:lineRule="auto"/>
        <w:jc w:val="left"/>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四、实施策略</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（一）文化建设</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精神文化：</w:t>
      </w:r>
      <w:r>
        <w:rPr>
          <w:rFonts w:hint="eastAsia" w:ascii="宋体" w:hAnsi="宋体" w:eastAsia="宋体" w:cs="宋体"/>
          <w:b w:val="0"/>
          <w:bCs w:val="0"/>
          <w:kern w:val="2"/>
          <w:sz w:val="24"/>
          <w:szCs w:val="24"/>
          <w:lang w:val="en-US" w:eastAsia="zh-CN" w:bidi="ar-SA"/>
        </w:rPr>
        <w:t>“真”。</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学科：</w:t>
      </w:r>
      <w:r>
        <w:rPr>
          <w:rFonts w:hint="eastAsia" w:ascii="宋体" w:hAnsi="宋体" w:eastAsia="宋体" w:cs="宋体"/>
          <w:kern w:val="2"/>
          <w:sz w:val="24"/>
          <w:szCs w:val="24"/>
          <w:lang w:val="en-US" w:eastAsia="zh-CN" w:bidi="ar-SA"/>
        </w:rPr>
        <w:t>真的平台，动的舞台。</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教师：</w:t>
      </w:r>
      <w:r>
        <w:rPr>
          <w:rFonts w:hint="eastAsia" w:ascii="宋体" w:hAnsi="宋体" w:eastAsia="宋体" w:cs="宋体"/>
          <w:kern w:val="2"/>
          <w:sz w:val="24"/>
          <w:szCs w:val="24"/>
          <w:lang w:val="en-US" w:eastAsia="zh-CN" w:bidi="ar-SA"/>
        </w:rPr>
        <w:t>做真教学，真做教研。</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学生：</w:t>
      </w:r>
      <w:r>
        <w:rPr>
          <w:rFonts w:hint="eastAsia" w:ascii="宋体" w:hAnsi="宋体" w:eastAsia="宋体" w:cs="宋体"/>
          <w:kern w:val="2"/>
          <w:sz w:val="24"/>
          <w:szCs w:val="24"/>
          <w:lang w:val="en-US" w:eastAsia="zh-CN" w:bidi="ar-SA"/>
        </w:rPr>
        <w:t>用数学之真，铸就孩子理性精神。</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环境文化：</w:t>
      </w:r>
      <w:r>
        <w:rPr>
          <w:rFonts w:hint="eastAsia" w:ascii="宋体" w:hAnsi="宋体" w:eastAsia="宋体" w:cs="宋体"/>
          <w:kern w:val="2"/>
          <w:sz w:val="24"/>
          <w:szCs w:val="24"/>
          <w:lang w:val="en-US" w:eastAsia="zh-CN" w:bidi="ar-SA"/>
        </w:rPr>
        <w:t>演绎数学之美，展现数学魅力。</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设计初衷：</w:t>
      </w:r>
      <w:r>
        <w:rPr>
          <w:rFonts w:hint="eastAsia" w:ascii="宋体" w:hAnsi="宋体" w:eastAsia="宋体" w:cs="宋体"/>
          <w:kern w:val="2"/>
          <w:sz w:val="24"/>
          <w:szCs w:val="24"/>
          <w:lang w:val="en-US" w:eastAsia="zh-CN" w:bidi="ar-SA"/>
        </w:rPr>
        <w:t>把数学学科教室打造成美的源泉，让学生采撷数学的美，享受数学的美，创造数学的美，领悟数学的魅力。培养学生的探究精神，提升数学学习兴趣。</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2"/>
          <w:sz w:val="24"/>
          <w:szCs w:val="24"/>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2"/>
          <w:sz w:val="24"/>
          <w:szCs w:val="24"/>
          <w:lang w:val="en-US" w:eastAsia="zh-CN" w:bidi="ar-SA"/>
        </w:rPr>
      </w:pPr>
    </w:p>
    <w:tbl>
      <w:tblPr>
        <w:tblStyle w:val="6"/>
        <w:tblpPr w:leftFromText="180" w:rightFromText="180" w:vertAnchor="text" w:horzAnchor="page" w:tblpX="2060" w:tblpY="714"/>
        <w:tblOverlap w:val="never"/>
        <w:tblW w:w="8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4291"/>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shd w:val="clear" w:color="auto" w:fill="FEF2CC" w:themeFill="accent4" w:themeFillTint="32"/>
          </w:tcPr>
          <w:p>
            <w:pPr>
              <w:pStyle w:val="9"/>
              <w:numPr>
                <w:ilvl w:val="0"/>
                <w:numId w:val="0"/>
              </w:numPr>
              <w:spacing w:line="312" w:lineRule="auto"/>
              <w:jc w:val="left"/>
              <w:rPr>
                <w:rFonts w:hint="eastAsia" w:ascii="宋体" w:hAnsi="宋体" w:eastAsiaTheme="minorEastAsia" w:cstheme="minorBidi"/>
                <w:bCs/>
                <w:kern w:val="2"/>
                <w:sz w:val="24"/>
                <w:szCs w:val="22"/>
                <w:lang w:val="en-US" w:eastAsia="zh-CN" w:bidi="ar-SA"/>
              </w:rPr>
            </w:pPr>
          </w:p>
        </w:tc>
        <w:tc>
          <w:tcPr>
            <w:tcW w:w="4291" w:type="dxa"/>
            <w:shd w:val="clear" w:color="auto" w:fill="FEF2CC" w:themeFill="accent4" w:themeFillTint="32"/>
          </w:tcPr>
          <w:p>
            <w:pPr>
              <w:pStyle w:val="9"/>
              <w:numPr>
                <w:ilvl w:val="0"/>
                <w:numId w:val="0"/>
              </w:numPr>
              <w:spacing w:line="312" w:lineRule="auto"/>
              <w:ind w:firstLine="720" w:firstLineChars="300"/>
              <w:jc w:val="left"/>
              <w:rPr>
                <w:rFonts w:hint="default"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活动项目</w:t>
            </w:r>
          </w:p>
        </w:tc>
        <w:tc>
          <w:tcPr>
            <w:tcW w:w="2115" w:type="dxa"/>
            <w:shd w:val="clear" w:color="auto" w:fill="FEF2CC" w:themeFill="accent4" w:themeFillTint="32"/>
          </w:tcPr>
          <w:p>
            <w:pPr>
              <w:pStyle w:val="9"/>
              <w:numPr>
                <w:ilvl w:val="0"/>
                <w:numId w:val="0"/>
              </w:numPr>
              <w:spacing w:line="312" w:lineRule="auto"/>
              <w:ind w:firstLine="480" w:firstLineChars="200"/>
              <w:jc w:val="left"/>
              <w:rPr>
                <w:rFonts w:hint="default"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合作者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825" w:type="dxa"/>
          </w:tcPr>
          <w:p>
            <w:pPr>
              <w:pStyle w:val="9"/>
              <w:numPr>
                <w:ilvl w:val="0"/>
                <w:numId w:val="0"/>
              </w:numPr>
              <w:spacing w:line="312" w:lineRule="auto"/>
              <w:jc w:val="left"/>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前墙</w:t>
            </w:r>
          </w:p>
        </w:tc>
        <w:tc>
          <w:tcPr>
            <w:tcW w:w="4291" w:type="dxa"/>
          </w:tcPr>
          <w:p>
            <w:pPr>
              <w:pStyle w:val="9"/>
              <w:numPr>
                <w:ilvl w:val="0"/>
                <w:numId w:val="0"/>
              </w:numPr>
              <w:spacing w:line="312" w:lineRule="auto"/>
              <w:jc w:val="both"/>
              <w:rPr>
                <w:rFonts w:hint="default"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数学实验室使用公约+鞋套区</w:t>
            </w:r>
          </w:p>
        </w:tc>
        <w:tc>
          <w:tcPr>
            <w:tcW w:w="2115" w:type="dxa"/>
          </w:tcPr>
          <w:p>
            <w:pPr>
              <w:pStyle w:val="9"/>
              <w:numPr>
                <w:ilvl w:val="0"/>
                <w:numId w:val="0"/>
              </w:numPr>
              <w:spacing w:line="312" w:lineRule="auto"/>
              <w:ind w:firstLine="720" w:firstLineChars="300"/>
              <w:jc w:val="both"/>
              <w:rPr>
                <w:rFonts w:hint="default"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朱玥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1825" w:type="dxa"/>
            <w:vAlign w:val="center"/>
          </w:tcPr>
          <w:p>
            <w:pPr>
              <w:pStyle w:val="9"/>
              <w:numPr>
                <w:ilvl w:val="0"/>
                <w:numId w:val="0"/>
              </w:numPr>
              <w:spacing w:line="312" w:lineRule="auto"/>
              <w:jc w:val="both"/>
              <w:rPr>
                <w:rFonts w:hint="eastAsia" w:ascii="宋体" w:hAnsi="宋体" w:eastAsiaTheme="minorEastAsia" w:cstheme="minorBidi"/>
                <w:bCs/>
                <w:kern w:val="2"/>
                <w:sz w:val="24"/>
                <w:szCs w:val="22"/>
                <w:lang w:val="en-US" w:eastAsia="zh-CN" w:bidi="ar-SA"/>
              </w:rPr>
            </w:pPr>
          </w:p>
          <w:p>
            <w:pPr>
              <w:pStyle w:val="9"/>
              <w:numPr>
                <w:ilvl w:val="0"/>
                <w:numId w:val="0"/>
              </w:numPr>
              <w:spacing w:line="312" w:lineRule="auto"/>
              <w:jc w:val="center"/>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AI游戏区</w:t>
            </w:r>
          </w:p>
          <w:p>
            <w:pPr>
              <w:pStyle w:val="9"/>
              <w:numPr>
                <w:ilvl w:val="0"/>
                <w:numId w:val="0"/>
              </w:numPr>
              <w:spacing w:line="312" w:lineRule="auto"/>
              <w:jc w:val="center"/>
              <w:rPr>
                <w:rFonts w:hint="eastAsia" w:ascii="宋体" w:hAnsi="宋体" w:eastAsiaTheme="minorEastAsia" w:cstheme="minorBidi"/>
                <w:bCs/>
                <w:kern w:val="2"/>
                <w:sz w:val="24"/>
                <w:szCs w:val="22"/>
                <w:lang w:val="en-US" w:eastAsia="zh-CN" w:bidi="ar-SA"/>
              </w:rPr>
            </w:pPr>
          </w:p>
        </w:tc>
        <w:tc>
          <w:tcPr>
            <w:tcW w:w="4291" w:type="dxa"/>
          </w:tcPr>
          <w:p>
            <w:pPr>
              <w:pStyle w:val="9"/>
              <w:numPr>
                <w:ilvl w:val="0"/>
                <w:numId w:val="0"/>
              </w:numPr>
              <w:spacing w:line="312" w:lineRule="auto"/>
              <w:jc w:val="left"/>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drawing>
                <wp:anchor distT="0" distB="0" distL="114300" distR="114300" simplePos="0" relativeHeight="251659264" behindDoc="0" locked="0" layoutInCell="1" allowOverlap="1">
                  <wp:simplePos x="0" y="0"/>
                  <wp:positionH relativeFrom="column">
                    <wp:posOffset>859790</wp:posOffset>
                  </wp:positionH>
                  <wp:positionV relativeFrom="paragraph">
                    <wp:posOffset>87630</wp:posOffset>
                  </wp:positionV>
                  <wp:extent cx="1571625" cy="1489075"/>
                  <wp:effectExtent l="0" t="0" r="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571625" cy="1489075"/>
                          </a:xfrm>
                          <a:prstGeom prst="rect">
                            <a:avLst/>
                          </a:prstGeom>
                          <a:noFill/>
                          <a:ln>
                            <a:noFill/>
                          </a:ln>
                        </pic:spPr>
                      </pic:pic>
                    </a:graphicData>
                  </a:graphic>
                </wp:anchor>
              </w:drawing>
            </w:r>
            <w:r>
              <w:rPr>
                <w:rFonts w:hint="eastAsia" w:ascii="宋体" w:hAnsi="宋体" w:eastAsiaTheme="minorEastAsia" w:cstheme="minorBidi"/>
                <w:bCs/>
                <w:kern w:val="2"/>
                <w:sz w:val="24"/>
                <w:szCs w:val="22"/>
                <w:lang w:val="en-US" w:eastAsia="zh-CN" w:bidi="ar-SA"/>
              </w:rPr>
              <w:t>希沃</w:t>
            </w:r>
            <w:r>
              <w:rPr>
                <w:rFonts w:hint="eastAsia" w:ascii="宋体" w:hAnsi="宋体" w:cstheme="minorBidi"/>
                <w:bCs/>
                <w:kern w:val="2"/>
                <w:sz w:val="24"/>
                <w:szCs w:val="22"/>
                <w:lang w:val="en-US" w:eastAsia="zh-CN" w:bidi="ar-SA"/>
              </w:rPr>
              <w:t>游</w:t>
            </w:r>
            <w:r>
              <w:rPr>
                <w:rFonts w:hint="eastAsia" w:ascii="宋体" w:hAnsi="宋体" w:eastAsiaTheme="minorEastAsia" w:cstheme="minorBidi"/>
                <w:bCs/>
                <w:kern w:val="2"/>
                <w:sz w:val="24"/>
                <w:szCs w:val="22"/>
                <w:lang w:val="en-US" w:eastAsia="zh-CN" w:bidi="ar-SA"/>
              </w:rPr>
              <w:t>戏</w:t>
            </w:r>
          </w:p>
          <w:p>
            <w:pPr>
              <w:pStyle w:val="9"/>
              <w:numPr>
                <w:ilvl w:val="0"/>
                <w:numId w:val="0"/>
              </w:numPr>
              <w:spacing w:line="312" w:lineRule="auto"/>
              <w:jc w:val="left"/>
              <w:rPr>
                <w:rFonts w:hint="eastAsia" w:ascii="宋体" w:hAnsi="宋体" w:eastAsiaTheme="minorEastAsia" w:cstheme="minorBidi"/>
                <w:bCs/>
                <w:kern w:val="2"/>
                <w:sz w:val="24"/>
                <w:szCs w:val="22"/>
                <w:lang w:val="en-US" w:eastAsia="zh-CN" w:bidi="ar-SA"/>
              </w:rPr>
            </w:pPr>
          </w:p>
        </w:tc>
        <w:tc>
          <w:tcPr>
            <w:tcW w:w="2115" w:type="dxa"/>
          </w:tcPr>
          <w:p>
            <w:pPr>
              <w:pStyle w:val="9"/>
              <w:numPr>
                <w:ilvl w:val="0"/>
                <w:numId w:val="0"/>
              </w:numPr>
              <w:spacing w:line="312" w:lineRule="auto"/>
              <w:jc w:val="left"/>
              <w:rPr>
                <w:rFonts w:hint="default" w:ascii="宋体" w:hAnsi="宋体" w:eastAsiaTheme="minorEastAsia" w:cstheme="minorBidi"/>
                <w:bCs/>
                <w:kern w:val="2"/>
                <w:sz w:val="24"/>
                <w:szCs w:val="22"/>
                <w:lang w:val="en-US" w:eastAsia="zh-CN" w:bidi="ar-SA"/>
              </w:rPr>
            </w:pPr>
            <w:r>
              <w:rPr>
                <w:rFonts w:hint="eastAsia" w:ascii="宋体" w:hAnsi="宋体" w:cstheme="minorBidi"/>
                <w:bCs/>
                <w:kern w:val="2"/>
                <w:sz w:val="24"/>
                <w:szCs w:val="22"/>
                <w:lang w:val="en-US" w:eastAsia="zh-CN" w:bidi="ar-SA"/>
              </w:rPr>
              <w:t>唐宇、钱成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vAlign w:val="center"/>
          </w:tcPr>
          <w:p>
            <w:pPr>
              <w:pStyle w:val="9"/>
              <w:numPr>
                <w:ilvl w:val="0"/>
                <w:numId w:val="0"/>
              </w:numPr>
              <w:spacing w:line="312" w:lineRule="auto"/>
              <w:jc w:val="center"/>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测量区</w:t>
            </w:r>
          </w:p>
          <w:p>
            <w:pPr>
              <w:pStyle w:val="9"/>
              <w:numPr>
                <w:ilvl w:val="0"/>
                <w:numId w:val="0"/>
              </w:numPr>
              <w:spacing w:line="312" w:lineRule="auto"/>
              <w:jc w:val="center"/>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（外墙+校园）</w:t>
            </w:r>
          </w:p>
        </w:tc>
        <w:tc>
          <w:tcPr>
            <w:tcW w:w="4291" w:type="dxa"/>
            <w:vAlign w:val="center"/>
          </w:tcPr>
          <w:p>
            <w:pPr>
              <w:pStyle w:val="9"/>
              <w:widowControl w:val="0"/>
              <w:numPr>
                <w:ilvl w:val="0"/>
                <w:numId w:val="0"/>
              </w:numPr>
              <w:spacing w:line="312" w:lineRule="auto"/>
              <w:ind w:firstLine="240" w:firstLineChars="100"/>
              <w:jc w:val="left"/>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标识识出校园里的1米，2米，3米...</w:t>
            </w:r>
          </w:p>
          <w:p>
            <w:pPr>
              <w:pStyle w:val="9"/>
              <w:widowControl w:val="0"/>
              <w:numPr>
                <w:ilvl w:val="0"/>
                <w:numId w:val="0"/>
              </w:numPr>
              <w:spacing w:line="312" w:lineRule="auto"/>
              <w:ind w:firstLine="240" w:firstLineChars="100"/>
              <w:jc w:val="left"/>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1平方厘米，1平方分米，1平方米，1公顷...</w:t>
            </w:r>
          </w:p>
          <w:p>
            <w:pPr>
              <w:pStyle w:val="9"/>
              <w:widowControl w:val="0"/>
              <w:numPr>
                <w:ilvl w:val="0"/>
                <w:numId w:val="0"/>
              </w:numPr>
              <w:spacing w:line="312" w:lineRule="auto"/>
              <w:ind w:firstLine="240" w:firstLineChars="100"/>
              <w:jc w:val="left"/>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1立方厘米，1立方分米，1立方米...</w:t>
            </w:r>
          </w:p>
          <w:p>
            <w:pPr>
              <w:pStyle w:val="9"/>
              <w:widowControl w:val="0"/>
              <w:numPr>
                <w:ilvl w:val="0"/>
                <w:numId w:val="0"/>
              </w:numPr>
              <w:spacing w:line="312" w:lineRule="auto"/>
              <w:ind w:firstLine="240" w:firstLineChars="100"/>
              <w:jc w:val="left"/>
              <w:rPr>
                <w:rFonts w:hint="default"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测量制定物体长度、面积、体积</w:t>
            </w:r>
          </w:p>
        </w:tc>
        <w:tc>
          <w:tcPr>
            <w:tcW w:w="2115" w:type="dxa"/>
            <w:vAlign w:val="center"/>
          </w:tcPr>
          <w:p>
            <w:pPr>
              <w:pStyle w:val="9"/>
              <w:widowControl w:val="0"/>
              <w:numPr>
                <w:ilvl w:val="0"/>
                <w:numId w:val="0"/>
              </w:numPr>
              <w:spacing w:line="312" w:lineRule="auto"/>
              <w:ind w:firstLine="240" w:firstLineChars="100"/>
              <w:jc w:val="left"/>
              <w:rPr>
                <w:rFonts w:hint="default" w:ascii="宋体" w:hAnsi="宋体" w:eastAsiaTheme="minorEastAsia" w:cstheme="minorBidi"/>
                <w:bCs/>
                <w:kern w:val="2"/>
                <w:sz w:val="24"/>
                <w:szCs w:val="22"/>
                <w:lang w:val="en-US" w:eastAsia="zh-CN" w:bidi="ar-SA"/>
              </w:rPr>
            </w:pPr>
            <w:r>
              <w:rPr>
                <w:rFonts w:hint="eastAsia" w:ascii="宋体" w:hAnsi="宋体" w:cstheme="minorBidi"/>
                <w:bCs/>
                <w:kern w:val="2"/>
                <w:sz w:val="24"/>
                <w:szCs w:val="22"/>
                <w:lang w:val="en-US" w:eastAsia="zh-CN" w:bidi="ar-SA"/>
              </w:rPr>
              <w:t>季琳、左燕磊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vAlign w:val="center"/>
          </w:tcPr>
          <w:p>
            <w:pPr>
              <w:pStyle w:val="9"/>
              <w:numPr>
                <w:ilvl w:val="0"/>
                <w:numId w:val="0"/>
              </w:numPr>
              <w:spacing w:line="312" w:lineRule="auto"/>
              <w:jc w:val="center"/>
              <w:rPr>
                <w:rFonts w:hint="eastAsia" w:ascii="宋体" w:hAnsi="宋体" w:eastAsiaTheme="minorEastAsia" w:cstheme="minorBidi"/>
                <w:bCs/>
                <w:kern w:val="2"/>
                <w:sz w:val="24"/>
                <w:szCs w:val="22"/>
                <w:lang w:val="en-US" w:eastAsia="zh-CN" w:bidi="ar-SA"/>
              </w:rPr>
            </w:pPr>
            <w:r>
              <w:rPr>
                <w:rFonts w:hint="eastAsia" w:ascii="宋体" w:hAnsi="宋体" w:cstheme="minorBidi"/>
                <w:bCs/>
                <w:kern w:val="2"/>
                <w:sz w:val="24"/>
                <w:szCs w:val="22"/>
                <w:lang w:val="en-US" w:eastAsia="zh-CN" w:bidi="ar-SA"/>
              </w:rPr>
              <w:t>拼搭</w:t>
            </w:r>
            <w:r>
              <w:rPr>
                <w:rFonts w:hint="eastAsia" w:ascii="宋体" w:hAnsi="宋体" w:eastAsiaTheme="minorEastAsia" w:cstheme="minorBidi"/>
                <w:bCs/>
                <w:kern w:val="2"/>
                <w:sz w:val="24"/>
                <w:szCs w:val="22"/>
                <w:lang w:val="en-US" w:eastAsia="zh-CN" w:bidi="ar-SA"/>
              </w:rPr>
              <w:t>区</w:t>
            </w:r>
          </w:p>
          <w:p>
            <w:pPr>
              <w:pStyle w:val="9"/>
              <w:numPr>
                <w:ilvl w:val="0"/>
                <w:numId w:val="0"/>
              </w:numPr>
              <w:spacing w:line="312" w:lineRule="auto"/>
              <w:ind w:left="0" w:leftChars="0" w:firstLine="0" w:firstLineChars="0"/>
              <w:jc w:val="center"/>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（展示台的布置）</w:t>
            </w:r>
          </w:p>
        </w:tc>
        <w:tc>
          <w:tcPr>
            <w:tcW w:w="4291" w:type="dxa"/>
            <w:vAlign w:val="center"/>
          </w:tcPr>
          <w:p>
            <w:pPr>
              <w:pStyle w:val="9"/>
              <w:numPr>
                <w:ilvl w:val="0"/>
                <w:numId w:val="0"/>
              </w:numPr>
              <w:spacing w:line="312" w:lineRule="auto"/>
              <w:jc w:val="left"/>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各种立体图形，磁力片摆成的不同的图形，各种模型......</w:t>
            </w:r>
          </w:p>
          <w:p>
            <w:pPr>
              <w:pStyle w:val="9"/>
              <w:numPr>
                <w:ilvl w:val="0"/>
                <w:numId w:val="0"/>
              </w:numPr>
              <w:spacing w:line="312" w:lineRule="auto"/>
              <w:ind w:left="0" w:leftChars="0" w:firstLine="0" w:firstLineChars="0"/>
              <w:jc w:val="left"/>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魔方，鲁班锁，小正方体，钟摆，开展活动的道具......</w:t>
            </w:r>
          </w:p>
        </w:tc>
        <w:tc>
          <w:tcPr>
            <w:tcW w:w="2115" w:type="dxa"/>
            <w:vAlign w:val="center"/>
          </w:tcPr>
          <w:p>
            <w:pPr>
              <w:pStyle w:val="9"/>
              <w:numPr>
                <w:ilvl w:val="0"/>
                <w:numId w:val="0"/>
              </w:numPr>
              <w:spacing w:line="312" w:lineRule="auto"/>
              <w:ind w:left="0" w:leftChars="0" w:firstLine="0" w:firstLineChars="0"/>
              <w:jc w:val="left"/>
              <w:rPr>
                <w:rFonts w:hint="default" w:ascii="宋体" w:hAnsi="宋体" w:eastAsiaTheme="minorEastAsia" w:cstheme="minorBidi"/>
                <w:bCs/>
                <w:kern w:val="2"/>
                <w:sz w:val="24"/>
                <w:szCs w:val="22"/>
                <w:lang w:val="en-US" w:eastAsia="zh-CN" w:bidi="ar-SA"/>
              </w:rPr>
            </w:pPr>
            <w:r>
              <w:rPr>
                <w:rFonts w:hint="eastAsia" w:ascii="宋体" w:hAnsi="宋体" w:cstheme="minorBidi"/>
                <w:bCs/>
                <w:kern w:val="2"/>
                <w:sz w:val="24"/>
                <w:szCs w:val="22"/>
                <w:lang w:val="en-US" w:eastAsia="zh-CN" w:bidi="ar-SA"/>
              </w:rPr>
              <w:t>顾昕、蒋宁（朱莹）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vAlign w:val="center"/>
          </w:tcPr>
          <w:p>
            <w:pPr>
              <w:pStyle w:val="9"/>
              <w:numPr>
                <w:ilvl w:val="0"/>
                <w:numId w:val="0"/>
              </w:numPr>
              <w:spacing w:line="312" w:lineRule="auto"/>
              <w:jc w:val="center"/>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阅读区</w:t>
            </w:r>
          </w:p>
        </w:tc>
        <w:tc>
          <w:tcPr>
            <w:tcW w:w="4291" w:type="dxa"/>
            <w:vAlign w:val="center"/>
          </w:tcPr>
          <w:p>
            <w:pPr>
              <w:pStyle w:val="9"/>
              <w:numPr>
                <w:ilvl w:val="0"/>
                <w:numId w:val="0"/>
              </w:numPr>
              <w:spacing w:line="312" w:lineRule="auto"/>
              <w:jc w:val="both"/>
              <w:rPr>
                <w:rFonts w:hint="default"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数学书籍，书籍漂流瓶</w:t>
            </w:r>
          </w:p>
        </w:tc>
        <w:tc>
          <w:tcPr>
            <w:tcW w:w="2115" w:type="dxa"/>
            <w:vAlign w:val="center"/>
          </w:tcPr>
          <w:p>
            <w:pPr>
              <w:pStyle w:val="9"/>
              <w:numPr>
                <w:ilvl w:val="0"/>
                <w:numId w:val="0"/>
              </w:numPr>
              <w:tabs>
                <w:tab w:val="left" w:pos="1241"/>
              </w:tabs>
              <w:spacing w:line="312" w:lineRule="auto"/>
              <w:jc w:val="both"/>
              <w:rPr>
                <w:rFonts w:hint="default" w:ascii="宋体" w:hAnsi="宋体" w:eastAsiaTheme="minorEastAsia" w:cstheme="minorBidi"/>
                <w:bCs/>
                <w:kern w:val="2"/>
                <w:sz w:val="24"/>
                <w:szCs w:val="22"/>
                <w:lang w:val="en-US" w:eastAsia="zh-CN" w:bidi="ar-SA"/>
              </w:rPr>
            </w:pPr>
            <w:r>
              <w:rPr>
                <w:rFonts w:hint="eastAsia" w:ascii="宋体" w:hAnsi="宋体" w:cstheme="minorBidi"/>
                <w:bCs/>
                <w:kern w:val="2"/>
                <w:sz w:val="24"/>
                <w:szCs w:val="22"/>
                <w:lang w:val="en-US" w:eastAsia="zh-CN" w:bidi="ar-SA"/>
              </w:rPr>
              <w:t>许秋明、费玥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vAlign w:val="center"/>
          </w:tcPr>
          <w:p>
            <w:pPr>
              <w:pStyle w:val="9"/>
              <w:numPr>
                <w:ilvl w:val="0"/>
                <w:numId w:val="0"/>
              </w:numPr>
              <w:spacing w:line="312" w:lineRule="auto"/>
              <w:jc w:val="center"/>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探秘区</w:t>
            </w:r>
          </w:p>
        </w:tc>
        <w:tc>
          <w:tcPr>
            <w:tcW w:w="4291" w:type="dxa"/>
            <w:vAlign w:val="center"/>
          </w:tcPr>
          <w:p>
            <w:pPr>
              <w:pStyle w:val="9"/>
              <w:numPr>
                <w:ilvl w:val="0"/>
                <w:numId w:val="0"/>
              </w:numPr>
              <w:spacing w:line="312" w:lineRule="auto"/>
              <w:jc w:val="center"/>
              <w:rPr>
                <w:rFonts w:hint="default" w:ascii="宋体" w:hAnsi="宋体" w:eastAsiaTheme="minorEastAsia" w:cstheme="minorBidi"/>
                <w:bCs/>
                <w:kern w:val="2"/>
                <w:sz w:val="24"/>
                <w:szCs w:val="22"/>
                <w:lang w:val="en-US" w:eastAsia="zh-CN" w:bidi="ar-SA"/>
              </w:rPr>
            </w:pPr>
            <w:r>
              <w:rPr>
                <w:rFonts w:hint="eastAsia" w:ascii="宋体" w:hAnsi="宋体" w:cstheme="minorBidi"/>
                <w:bCs/>
                <w:kern w:val="2"/>
                <w:sz w:val="24"/>
                <w:szCs w:val="22"/>
                <w:lang w:val="en-US" w:eastAsia="zh-CN" w:bidi="ar-SA"/>
              </w:rPr>
              <w:t>学校平面图（认识方向+比例尺+确定位置），百数表等等</w:t>
            </w:r>
          </w:p>
        </w:tc>
        <w:tc>
          <w:tcPr>
            <w:tcW w:w="2115" w:type="dxa"/>
            <w:vAlign w:val="center"/>
          </w:tcPr>
          <w:p>
            <w:pPr>
              <w:pStyle w:val="9"/>
              <w:numPr>
                <w:ilvl w:val="0"/>
                <w:numId w:val="0"/>
              </w:numPr>
              <w:spacing w:line="312" w:lineRule="auto"/>
              <w:jc w:val="center"/>
              <w:rPr>
                <w:rFonts w:hint="default" w:ascii="宋体" w:hAnsi="宋体" w:eastAsiaTheme="minorEastAsia" w:cstheme="minorBidi"/>
                <w:bCs/>
                <w:kern w:val="2"/>
                <w:sz w:val="24"/>
                <w:szCs w:val="22"/>
                <w:lang w:val="en-US" w:eastAsia="zh-CN" w:bidi="ar-SA"/>
              </w:rPr>
            </w:pPr>
            <w:r>
              <w:rPr>
                <w:rFonts w:hint="eastAsia" w:ascii="宋体" w:hAnsi="宋体" w:cstheme="minorBidi"/>
                <w:bCs/>
                <w:kern w:val="2"/>
                <w:sz w:val="24"/>
                <w:szCs w:val="22"/>
                <w:lang w:val="en-US" w:eastAsia="zh-CN" w:bidi="ar-SA"/>
              </w:rPr>
              <w:t>朱玥、何玲洁</w:t>
            </w:r>
          </w:p>
        </w:tc>
      </w:tr>
    </w:tbl>
    <w:p>
      <w:pPr>
        <w:rPr>
          <w:rFonts w:hint="eastAsia"/>
          <w:lang w:val="en-US" w:eastAsia="zh-CN"/>
        </w:rPr>
      </w:pPr>
    </w:p>
    <w:p>
      <w:pPr>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班级数学角</w:t>
      </w:r>
    </w:p>
    <w:tbl>
      <w:tblPr>
        <w:tblStyle w:val="6"/>
        <w:tblpPr w:leftFromText="180" w:rightFromText="180" w:vertAnchor="text" w:horzAnchor="page" w:tblpX="3635" w:tblpY="4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9"/>
              <w:spacing w:line="400" w:lineRule="exact"/>
              <w:ind w:firstLine="0" w:firstLineChars="0"/>
              <w:jc w:val="left"/>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内容</w:t>
            </w:r>
          </w:p>
        </w:tc>
        <w:tc>
          <w:tcPr>
            <w:tcW w:w="2840" w:type="dxa"/>
          </w:tcPr>
          <w:p>
            <w:pPr>
              <w:pStyle w:val="9"/>
              <w:spacing w:line="400" w:lineRule="exact"/>
              <w:ind w:firstLine="0" w:firstLineChars="0"/>
              <w:jc w:val="left"/>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工具准备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9"/>
              <w:spacing w:line="400" w:lineRule="exact"/>
              <w:ind w:firstLine="0" w:firstLineChars="0"/>
              <w:jc w:val="left"/>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玩转教具</w:t>
            </w:r>
          </w:p>
        </w:tc>
        <w:tc>
          <w:tcPr>
            <w:tcW w:w="2840" w:type="dxa"/>
          </w:tcPr>
          <w:p>
            <w:pPr>
              <w:pStyle w:val="9"/>
              <w:spacing w:line="400" w:lineRule="exact"/>
              <w:ind w:firstLine="0" w:firstLineChars="0"/>
              <w:jc w:val="left"/>
              <w:rPr>
                <w:rFonts w:hint="default"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各类本年级教具，让孩子做小老师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9"/>
              <w:spacing w:line="400" w:lineRule="exact"/>
              <w:ind w:firstLine="0" w:firstLineChars="0"/>
              <w:jc w:val="left"/>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图形变变变</w:t>
            </w:r>
          </w:p>
        </w:tc>
        <w:tc>
          <w:tcPr>
            <w:tcW w:w="2840" w:type="dxa"/>
          </w:tcPr>
          <w:p>
            <w:pPr>
              <w:pStyle w:val="9"/>
              <w:spacing w:line="400" w:lineRule="exact"/>
              <w:ind w:firstLine="0" w:firstLineChars="0"/>
              <w:jc w:val="left"/>
              <w:rPr>
                <w:rFonts w:hint="default"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彩笔，纸，不同造型的图，加深对图形理解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9"/>
              <w:spacing w:line="400" w:lineRule="exact"/>
              <w:ind w:firstLine="0" w:firstLineChars="0"/>
              <w:jc w:val="left"/>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找宝行动</w:t>
            </w:r>
          </w:p>
        </w:tc>
        <w:tc>
          <w:tcPr>
            <w:tcW w:w="2840" w:type="dxa"/>
          </w:tcPr>
          <w:p>
            <w:pPr>
              <w:pStyle w:val="9"/>
              <w:spacing w:line="400" w:lineRule="exact"/>
              <w:ind w:firstLine="0" w:firstLineChars="0"/>
              <w:jc w:val="left"/>
              <w:rPr>
                <w:rFonts w:hint="default"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锦囊 礼品，感悟方位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9"/>
              <w:spacing w:line="400" w:lineRule="exact"/>
              <w:ind w:firstLine="0" w:firstLineChars="0"/>
              <w:jc w:val="left"/>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探秘数学</w:t>
            </w:r>
          </w:p>
        </w:tc>
        <w:tc>
          <w:tcPr>
            <w:tcW w:w="2840" w:type="dxa"/>
          </w:tcPr>
          <w:p>
            <w:pPr>
              <w:pStyle w:val="9"/>
              <w:spacing w:line="400" w:lineRule="exact"/>
              <w:ind w:firstLine="0" w:firstLineChars="0"/>
              <w:jc w:val="left"/>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鲁班锁，数独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9"/>
              <w:spacing w:line="400" w:lineRule="exact"/>
              <w:ind w:firstLine="0" w:firstLineChars="0"/>
              <w:jc w:val="left"/>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w:t>
            </w:r>
          </w:p>
        </w:tc>
        <w:tc>
          <w:tcPr>
            <w:tcW w:w="2840" w:type="dxa"/>
          </w:tcPr>
          <w:p>
            <w:pPr>
              <w:pStyle w:val="9"/>
              <w:spacing w:line="400" w:lineRule="exact"/>
              <w:ind w:firstLine="0" w:firstLineChars="0"/>
              <w:jc w:val="left"/>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有趣的数学题目</w:t>
            </w:r>
          </w:p>
        </w:tc>
      </w:tr>
    </w:tbl>
    <w:p>
      <w:pPr>
        <w:rPr>
          <w:rFonts w:hint="default" w:ascii="宋体" w:hAnsi="宋体" w:eastAsiaTheme="minorEastAsia" w:cstheme="minorBidi"/>
          <w:bCs/>
          <w:kern w:val="2"/>
          <w:sz w:val="24"/>
          <w:szCs w:val="22"/>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（二）课程建设</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1.国家课程</w:t>
      </w:r>
      <w:r>
        <w:rPr>
          <w:rFonts w:hint="eastAsia" w:asciiTheme="minorEastAsia" w:hAnsiTheme="minorEastAsia" w:cstheme="minorEastAsia"/>
          <w:b/>
          <w:bCs/>
          <w:kern w:val="2"/>
          <w:sz w:val="24"/>
          <w:szCs w:val="24"/>
          <w:lang w:val="en-US" w:eastAsia="zh-CN" w:bidi="ar-SA"/>
        </w:rPr>
        <w:t>-践行新课标 对标新优质</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新优质对课堂教学的要求是：</w:t>
      </w:r>
      <w:r>
        <w:rPr>
          <w:rFonts w:hint="default" w:asciiTheme="minorEastAsia" w:hAnsiTheme="minorEastAsia" w:eastAsiaTheme="minorEastAsia" w:cstheme="minorEastAsia"/>
          <w:kern w:val="2"/>
          <w:sz w:val="24"/>
          <w:szCs w:val="24"/>
          <w:lang w:val="en-US" w:eastAsia="zh-CN" w:bidi="ar-SA"/>
        </w:rPr>
        <w:t>开展启发式、探究式、讨论式、参与式教学，不断转变学生的学习方式。探索基于学科的课程综合化教学，开展研究型、项目化、合作式学习。加强信息技术与学科课程的融合。统筹作业管理，压减作业总量，将作业纳入教研体系，加强作业指导，形成作业管理长效机制。</w:t>
      </w:r>
      <w:r>
        <w:rPr>
          <w:rFonts w:hint="eastAsia" w:asciiTheme="minorEastAsia" w:hAnsiTheme="minorEastAsia" w:eastAsiaTheme="minorEastAsia" w:cstheme="minorEastAsia"/>
          <w:kern w:val="2"/>
          <w:sz w:val="24"/>
          <w:szCs w:val="24"/>
          <w:lang w:val="en-US" w:eastAsia="zh-CN" w:bidi="ar-SA"/>
        </w:rPr>
        <w:t>此外，《义务教育数学课程标准》（2022年版）也指出要落实学生的数学核心素养：会用数学的眼光观察现实世界，会用数学的思维思考现实世界，会用数学的语言表达现实世界。为此我们需要不仅需要提高课堂教学水平，也要</w:t>
      </w:r>
      <w:r>
        <w:rPr>
          <w:rFonts w:hint="eastAsia" w:asciiTheme="minorEastAsia" w:hAnsiTheme="minorEastAsia" w:cstheme="minorEastAsia"/>
          <w:kern w:val="2"/>
          <w:sz w:val="24"/>
          <w:szCs w:val="24"/>
          <w:lang w:val="en-US" w:eastAsia="zh-CN" w:bidi="ar-SA"/>
        </w:rPr>
        <w:t>加强作业设计，切实为学生减负增效。</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i w:val="0"/>
          <w:iCs w:val="0"/>
          <w:kern w:val="2"/>
          <w:sz w:val="24"/>
          <w:szCs w:val="24"/>
          <w:lang w:val="en-US" w:eastAsia="zh-CN" w:bidi="ar-SA"/>
        </w:rPr>
      </w:pPr>
      <w:r>
        <w:rPr>
          <w:rFonts w:hint="eastAsia" w:asciiTheme="minorEastAsia" w:hAnsiTheme="minorEastAsia" w:eastAsiaTheme="minorEastAsia" w:cstheme="minorEastAsia"/>
          <w:b/>
          <w:bCs/>
          <w:i w:val="0"/>
          <w:iCs w:val="0"/>
          <w:kern w:val="2"/>
          <w:sz w:val="24"/>
          <w:szCs w:val="24"/>
          <w:lang w:val="en-US" w:eastAsia="zh-CN" w:bidi="ar-SA"/>
        </w:rPr>
        <w:t>打造</w:t>
      </w:r>
      <w:r>
        <w:rPr>
          <w:rFonts w:hint="eastAsia" w:asciiTheme="minorEastAsia" w:hAnsiTheme="minorEastAsia" w:cstheme="minorEastAsia"/>
          <w:b/>
          <w:bCs/>
          <w:i w:val="0"/>
          <w:iCs w:val="0"/>
          <w:kern w:val="2"/>
          <w:sz w:val="24"/>
          <w:szCs w:val="24"/>
          <w:lang w:val="en-US" w:eastAsia="zh-CN" w:bidi="ar-SA"/>
        </w:rPr>
        <w:t>精品</w:t>
      </w:r>
      <w:r>
        <w:rPr>
          <w:rFonts w:hint="eastAsia" w:asciiTheme="minorEastAsia" w:hAnsiTheme="minorEastAsia" w:eastAsiaTheme="minorEastAsia" w:cstheme="minorEastAsia"/>
          <w:b/>
          <w:bCs/>
          <w:i w:val="0"/>
          <w:iCs w:val="0"/>
          <w:kern w:val="2"/>
          <w:sz w:val="24"/>
          <w:szCs w:val="24"/>
          <w:lang w:val="en-US" w:eastAsia="zh-CN" w:bidi="ar-SA"/>
        </w:rPr>
        <w:t>课堂</w:t>
      </w:r>
    </w:p>
    <w:tbl>
      <w:tblPr>
        <w:tblStyle w:val="6"/>
        <w:tblpPr w:leftFromText="180" w:rightFromText="180" w:vertAnchor="text" w:horzAnchor="page" w:tblpX="1744" w:tblpY="53"/>
        <w:tblOverlap w:val="never"/>
        <w:tblW w:w="948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87"/>
        <w:gridCol w:w="1527"/>
        <w:gridCol w:w="2490"/>
        <w:gridCol w:w="2526"/>
        <w:gridCol w:w="17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1187"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承担团队</w:t>
            </w:r>
          </w:p>
        </w:tc>
        <w:tc>
          <w:tcPr>
            <w:tcW w:w="1527" w:type="dxa"/>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lang w:val="en-US" w:eastAsia="zh-CN"/>
              </w:rPr>
              <w:t>备课</w:t>
            </w:r>
          </w:p>
        </w:tc>
        <w:tc>
          <w:tcPr>
            <w:tcW w:w="2490" w:type="dxa"/>
          </w:tcPr>
          <w:p>
            <w:pPr>
              <w:keepNext w:val="0"/>
              <w:keepLines w:val="0"/>
              <w:pageBreakBefore w:val="0"/>
              <w:widowControl w:val="0"/>
              <w:kinsoku/>
              <w:wordWrap/>
              <w:overflowPunct/>
              <w:topLinePunct w:val="0"/>
              <w:autoSpaceDE/>
              <w:autoSpaceDN/>
              <w:bidi w:val="0"/>
              <w:adjustRightInd/>
              <w:snapToGrid/>
              <w:spacing w:line="400" w:lineRule="exact"/>
              <w:ind w:firstLine="1205" w:firstLineChars="500"/>
              <w:jc w:val="both"/>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lang w:val="en-US" w:eastAsia="zh-CN"/>
              </w:rPr>
              <w:t>上课</w:t>
            </w:r>
          </w:p>
        </w:tc>
        <w:tc>
          <w:tcPr>
            <w:tcW w:w="2526" w:type="dxa"/>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具体要求</w:t>
            </w:r>
          </w:p>
        </w:tc>
        <w:tc>
          <w:tcPr>
            <w:tcW w:w="1752"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指导专家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33" w:hRule="atLeast"/>
        </w:trPr>
        <w:tc>
          <w:tcPr>
            <w:tcW w:w="11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弘雅青年团</w:t>
            </w: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课时备课</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读透教材，践行教材。</w:t>
            </w:r>
          </w:p>
        </w:tc>
        <w:tc>
          <w:tcPr>
            <w:tcW w:w="2526"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作业天天清，堂堂清</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听一节上一节</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课堂设计不能拿来主意，要有自己想法</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保持家校联系</w:t>
            </w:r>
          </w:p>
        </w:tc>
        <w:tc>
          <w:tcPr>
            <w:tcW w:w="17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荆亚琴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陈兰芳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4" w:hRule="atLeast"/>
        </w:trPr>
        <w:tc>
          <w:tcPr>
            <w:tcW w:w="11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弘雅骨干团</w:t>
            </w: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单元备课</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（大单元意识）</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会独立备课，大胆尝试多种教学设计，稳步提升教师基本功。</w:t>
            </w:r>
          </w:p>
        </w:tc>
        <w:tc>
          <w:tcPr>
            <w:tcW w:w="25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研究多种课型，多种尝试</w:t>
            </w:r>
          </w:p>
        </w:tc>
        <w:tc>
          <w:tcPr>
            <w:tcW w:w="1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李志军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陈建伟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9" w:hRule="atLeast"/>
        </w:trPr>
        <w:tc>
          <w:tcPr>
            <w:tcW w:w="11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弘雅学术委员会</w:t>
            </w: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高位引领，关键处点拨</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展现自我特色，示范引领</w:t>
            </w:r>
          </w:p>
        </w:tc>
        <w:tc>
          <w:tcPr>
            <w:tcW w:w="25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带引新人</w:t>
            </w:r>
          </w:p>
        </w:tc>
        <w:tc>
          <w:tcPr>
            <w:tcW w:w="1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蒋敏杰</w:t>
            </w:r>
          </w:p>
        </w:tc>
      </w:tr>
    </w:tbl>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i w:val="0"/>
          <w:iCs w:val="0"/>
          <w:kern w:val="2"/>
          <w:sz w:val="24"/>
          <w:szCs w:val="24"/>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i w:val="0"/>
          <w:iCs w:val="0"/>
          <w:kern w:val="2"/>
          <w:sz w:val="24"/>
          <w:szCs w:val="24"/>
          <w:lang w:val="en-US" w:eastAsia="zh-CN" w:bidi="ar-SA"/>
        </w:rPr>
      </w:pPr>
      <w:r>
        <w:drawing>
          <wp:anchor distT="0" distB="0" distL="114300" distR="114300" simplePos="0" relativeHeight="251661312" behindDoc="0" locked="0" layoutInCell="1" allowOverlap="1">
            <wp:simplePos x="0" y="0"/>
            <wp:positionH relativeFrom="column">
              <wp:posOffset>-67310</wp:posOffset>
            </wp:positionH>
            <wp:positionV relativeFrom="paragraph">
              <wp:posOffset>1817370</wp:posOffset>
            </wp:positionV>
            <wp:extent cx="4819650" cy="1196340"/>
            <wp:effectExtent l="0" t="0" r="0" b="381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4819650" cy="119634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-108585</wp:posOffset>
            </wp:positionH>
            <wp:positionV relativeFrom="paragraph">
              <wp:posOffset>17145</wp:posOffset>
            </wp:positionV>
            <wp:extent cx="6137910" cy="1576705"/>
            <wp:effectExtent l="0" t="0" r="5715" b="444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137910" cy="1576705"/>
                    </a:xfrm>
                    <a:prstGeom prst="rect">
                      <a:avLst/>
                    </a:prstGeom>
                    <a:noFill/>
                    <a:ln>
                      <a:noFill/>
                    </a:ln>
                  </pic:spPr>
                </pic:pic>
              </a:graphicData>
            </a:graphic>
          </wp:anchor>
        </w:drawing>
      </w:r>
    </w:p>
    <w:p>
      <w:pPr>
        <w:pStyle w:val="9"/>
        <w:numPr>
          <w:ilvl w:val="0"/>
          <w:numId w:val="0"/>
        </w:numPr>
        <w:spacing w:line="312" w:lineRule="auto"/>
        <w:jc w:val="left"/>
        <w:rPr>
          <w:rFonts w:hint="eastAsia" w:asciiTheme="minorEastAsia" w:hAnsiTheme="minorEastAsia" w:eastAsiaTheme="minorEastAsia" w:cstheme="minorEastAsia"/>
          <w:b w:val="0"/>
          <w:bCs w:val="0"/>
          <w:kern w:val="2"/>
          <w:sz w:val="24"/>
          <w:szCs w:val="24"/>
          <w:lang w:val="en-US" w:eastAsia="zh-CN" w:bidi="ar-SA"/>
        </w:rPr>
      </w:pPr>
    </w:p>
    <w:p>
      <w:pPr>
        <w:pStyle w:val="9"/>
        <w:numPr>
          <w:ilvl w:val="0"/>
          <w:numId w:val="0"/>
        </w:numPr>
        <w:spacing w:line="312" w:lineRule="auto"/>
        <w:jc w:val="left"/>
        <w:rPr>
          <w:rFonts w:hint="eastAsia" w:asciiTheme="minorEastAsia" w:hAnsiTheme="minorEastAsia" w:eastAsiaTheme="minorEastAsia" w:cstheme="minorEastAsia"/>
          <w:b w:val="0"/>
          <w:bCs w:val="0"/>
          <w:kern w:val="2"/>
          <w:sz w:val="24"/>
          <w:szCs w:val="24"/>
          <w:lang w:val="en-US" w:eastAsia="zh-CN" w:bidi="ar-SA"/>
        </w:rPr>
      </w:pPr>
    </w:p>
    <w:p>
      <w:pPr>
        <w:pStyle w:val="9"/>
        <w:numPr>
          <w:ilvl w:val="0"/>
          <w:numId w:val="0"/>
        </w:numPr>
        <w:spacing w:line="312" w:lineRule="auto"/>
        <w:jc w:val="left"/>
        <w:rPr>
          <w:rFonts w:hint="eastAsia" w:asciiTheme="minorEastAsia" w:hAnsiTheme="minorEastAsia" w:eastAsiaTheme="minorEastAsia" w:cstheme="minorEastAsia"/>
          <w:b w:val="0"/>
          <w:bCs w:val="0"/>
          <w:kern w:val="2"/>
          <w:sz w:val="24"/>
          <w:szCs w:val="24"/>
          <w:lang w:val="en-US" w:eastAsia="zh-CN" w:bidi="ar-SA"/>
        </w:rPr>
      </w:pPr>
    </w:p>
    <w:p>
      <w:pPr>
        <w:pStyle w:val="9"/>
        <w:numPr>
          <w:ilvl w:val="0"/>
          <w:numId w:val="0"/>
        </w:numPr>
        <w:spacing w:line="312" w:lineRule="auto"/>
        <w:jc w:val="left"/>
        <w:rPr>
          <w:rFonts w:hint="eastAsia" w:asciiTheme="minorEastAsia" w:hAnsiTheme="minorEastAsia" w:eastAsiaTheme="minorEastAsia" w:cstheme="minorEastAsia"/>
          <w:b w:val="0"/>
          <w:bCs w:val="0"/>
          <w:kern w:val="2"/>
          <w:sz w:val="24"/>
          <w:szCs w:val="24"/>
          <w:lang w:val="en-US" w:eastAsia="zh-CN" w:bidi="ar-SA"/>
        </w:rPr>
      </w:pPr>
    </w:p>
    <w:p>
      <w:pPr>
        <w:pStyle w:val="9"/>
        <w:numPr>
          <w:ilvl w:val="0"/>
          <w:numId w:val="0"/>
        </w:numPr>
        <w:spacing w:line="312" w:lineRule="auto"/>
        <w:jc w:val="left"/>
        <w:rPr>
          <w:rFonts w:hint="eastAsia" w:asciiTheme="minorEastAsia" w:hAnsiTheme="minorEastAsia" w:eastAsiaTheme="minorEastAsia" w:cstheme="minorEastAsia"/>
          <w:b w:val="0"/>
          <w:bCs w:val="0"/>
          <w:kern w:val="2"/>
          <w:sz w:val="24"/>
          <w:szCs w:val="24"/>
          <w:lang w:val="en-US" w:eastAsia="zh-CN" w:bidi="ar-SA"/>
        </w:rPr>
      </w:pPr>
    </w:p>
    <w:p>
      <w:pPr>
        <w:pStyle w:val="9"/>
        <w:numPr>
          <w:ilvl w:val="0"/>
          <w:numId w:val="0"/>
        </w:numPr>
        <w:spacing w:line="312" w:lineRule="auto"/>
        <w:jc w:val="left"/>
        <w:rPr>
          <w:rFonts w:hint="eastAsia" w:asciiTheme="minorEastAsia" w:hAnsiTheme="minorEastAsia" w:eastAsiaTheme="minorEastAsia" w:cstheme="minorEastAsia"/>
          <w:b w:val="0"/>
          <w:bCs w:val="0"/>
          <w:kern w:val="2"/>
          <w:sz w:val="24"/>
          <w:szCs w:val="24"/>
          <w:lang w:val="en-US" w:eastAsia="zh-CN" w:bidi="ar-SA"/>
        </w:rPr>
      </w:pPr>
    </w:p>
    <w:p>
      <w:pPr>
        <w:pStyle w:val="9"/>
        <w:numPr>
          <w:ilvl w:val="0"/>
          <w:numId w:val="0"/>
        </w:numPr>
        <w:spacing w:line="312" w:lineRule="auto"/>
        <w:ind w:firstLine="482" w:firstLineChars="200"/>
        <w:jc w:val="left"/>
        <w:rPr>
          <w:rFonts w:hint="default"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（2）打造“四”型课堂</w:t>
      </w:r>
    </w:p>
    <w:tbl>
      <w:tblPr>
        <w:tblStyle w:val="6"/>
        <w:tblpPr w:leftFromText="180" w:rightFromText="180" w:vertAnchor="text" w:horzAnchor="page" w:tblpX="2119" w:tblpY="28"/>
        <w:tblOverlap w:val="never"/>
        <w:tblW w:w="8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07" w:type="dxa"/>
            <w:gridSpan w:val="4"/>
          </w:tcPr>
          <w:p>
            <w:pPr>
              <w:pStyle w:val="9"/>
              <w:numPr>
                <w:ilvl w:val="0"/>
                <w:numId w:val="0"/>
              </w:numPr>
              <w:spacing w:line="312" w:lineRule="auto"/>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“四”型课堂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FEF2CC" w:themeFill="accent4" w:themeFillTint="32"/>
          </w:tcPr>
          <w:p>
            <w:pPr>
              <w:pStyle w:val="9"/>
              <w:numPr>
                <w:ilvl w:val="0"/>
                <w:numId w:val="0"/>
              </w:numPr>
              <w:spacing w:line="312" w:lineRule="auto"/>
              <w:jc w:val="center"/>
              <w:rPr>
                <w:rFonts w:hint="default"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cstheme="minorEastAsia"/>
                <w:b/>
                <w:bCs/>
                <w:kern w:val="2"/>
                <w:sz w:val="24"/>
                <w:szCs w:val="24"/>
                <w:vertAlign w:val="baseline"/>
                <w:lang w:val="en-US" w:eastAsia="zh-CN" w:bidi="ar-SA"/>
              </w:rPr>
              <w:t>常规课堂</w:t>
            </w:r>
          </w:p>
        </w:tc>
        <w:tc>
          <w:tcPr>
            <w:tcW w:w="2130" w:type="dxa"/>
            <w:shd w:val="clear" w:color="auto" w:fill="E2EFDA" w:themeFill="accent6" w:themeFillTint="32"/>
          </w:tcPr>
          <w:p>
            <w:pPr>
              <w:pStyle w:val="9"/>
              <w:numPr>
                <w:ilvl w:val="0"/>
                <w:numId w:val="0"/>
              </w:numPr>
              <w:spacing w:line="312" w:lineRule="auto"/>
              <w:jc w:val="center"/>
              <w:rPr>
                <w:rFonts w:hint="default"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cstheme="minorEastAsia"/>
                <w:b/>
                <w:bCs/>
                <w:kern w:val="2"/>
                <w:sz w:val="24"/>
                <w:szCs w:val="24"/>
                <w:vertAlign w:val="baseline"/>
                <w:lang w:val="en-US" w:eastAsia="zh-CN" w:bidi="ar-SA"/>
              </w:rPr>
              <w:t>课后课堂</w:t>
            </w:r>
          </w:p>
        </w:tc>
        <w:tc>
          <w:tcPr>
            <w:tcW w:w="2131" w:type="dxa"/>
            <w:shd w:val="clear" w:color="auto" w:fill="DAE3F3" w:themeFill="accent5" w:themeFillTint="32"/>
          </w:tcPr>
          <w:p>
            <w:pPr>
              <w:pStyle w:val="9"/>
              <w:numPr>
                <w:ilvl w:val="0"/>
                <w:numId w:val="0"/>
              </w:numPr>
              <w:spacing w:line="312" w:lineRule="auto"/>
              <w:jc w:val="center"/>
              <w:rPr>
                <w:rFonts w:hint="default"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cstheme="minorEastAsia"/>
                <w:b/>
                <w:bCs/>
                <w:kern w:val="2"/>
                <w:sz w:val="24"/>
                <w:szCs w:val="24"/>
                <w:vertAlign w:val="baseline"/>
                <w:lang w:val="en-US" w:eastAsia="zh-CN" w:bidi="ar-SA"/>
              </w:rPr>
              <w:t>校外课堂</w:t>
            </w:r>
          </w:p>
        </w:tc>
        <w:tc>
          <w:tcPr>
            <w:tcW w:w="2416" w:type="dxa"/>
            <w:shd w:val="clear" w:color="auto" w:fill="FBE5D6" w:themeFill="accent2" w:themeFillTint="32"/>
          </w:tcPr>
          <w:p>
            <w:pPr>
              <w:pStyle w:val="9"/>
              <w:numPr>
                <w:ilvl w:val="0"/>
                <w:numId w:val="0"/>
              </w:numPr>
              <w:spacing w:line="312" w:lineRule="auto"/>
              <w:jc w:val="center"/>
              <w:rPr>
                <w:rFonts w:hint="default"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cstheme="minorEastAsia"/>
                <w:b/>
                <w:bCs/>
                <w:kern w:val="2"/>
                <w:sz w:val="24"/>
                <w:szCs w:val="24"/>
                <w:vertAlign w:val="baseline"/>
                <w:lang w:val="en-US" w:eastAsia="zh-CN" w:bidi="ar-SA"/>
              </w:rPr>
              <w:t>融合课堂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FEF2CC" w:themeFill="accent4" w:themeFillTint="32"/>
          </w:tcPr>
          <w:p>
            <w:pPr>
              <w:pStyle w:val="9"/>
              <w:numPr>
                <w:ilvl w:val="0"/>
                <w:numId w:val="0"/>
              </w:numPr>
              <w:spacing w:line="312" w:lineRule="auto"/>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lang w:val="en-US" w:eastAsia="zh-CN" w:bidi="ar-SA"/>
              </w:rPr>
              <w:t>按照小学数学课程标准的基本要求，完成规定学习任务。</w:t>
            </w:r>
          </w:p>
        </w:tc>
        <w:tc>
          <w:tcPr>
            <w:tcW w:w="2130" w:type="dxa"/>
            <w:shd w:val="clear" w:color="auto" w:fill="E2EFDA" w:themeFill="accent6" w:themeFillTint="32"/>
          </w:tcPr>
          <w:p>
            <w:pPr>
              <w:pStyle w:val="9"/>
              <w:numPr>
                <w:ilvl w:val="0"/>
                <w:numId w:val="0"/>
              </w:numPr>
              <w:spacing w:line="312" w:lineRule="auto"/>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lang w:val="en-US" w:eastAsia="zh-CN" w:bidi="ar-SA"/>
              </w:rPr>
              <w:t>课后服务</w:t>
            </w:r>
            <w:r>
              <w:rPr>
                <w:rFonts w:hint="eastAsia" w:asciiTheme="minorEastAsia" w:hAnsiTheme="minorEastAsia" w:cstheme="minorEastAsia"/>
                <w:kern w:val="2"/>
                <w:sz w:val="24"/>
                <w:szCs w:val="24"/>
                <w:lang w:val="en-US" w:eastAsia="zh-CN" w:bidi="ar-SA"/>
              </w:rPr>
              <w:t>时间</w:t>
            </w:r>
            <w:r>
              <w:rPr>
                <w:rFonts w:hint="eastAsia" w:asciiTheme="minorEastAsia" w:hAnsiTheme="minorEastAsia" w:eastAsiaTheme="minorEastAsia" w:cstheme="minorEastAsia"/>
                <w:kern w:val="2"/>
                <w:sz w:val="24"/>
                <w:szCs w:val="24"/>
                <w:lang w:val="en-US" w:eastAsia="zh-CN" w:bidi="ar-SA"/>
              </w:rPr>
              <w:t>放权给学生，增强学科实践。</w:t>
            </w:r>
            <w:r>
              <w:rPr>
                <w:rFonts w:hint="eastAsia" w:asciiTheme="minorEastAsia" w:hAnsiTheme="minorEastAsia" w:cstheme="minorEastAsia"/>
                <w:kern w:val="2"/>
                <w:sz w:val="24"/>
                <w:szCs w:val="24"/>
                <w:lang w:val="en-US" w:eastAsia="zh-CN" w:bidi="ar-SA"/>
              </w:rPr>
              <w:t>通过</w:t>
            </w:r>
            <w:r>
              <w:rPr>
                <w:rFonts w:hint="eastAsia" w:asciiTheme="minorEastAsia" w:hAnsiTheme="minorEastAsia" w:eastAsiaTheme="minorEastAsia" w:cstheme="minorEastAsia"/>
                <w:kern w:val="2"/>
                <w:sz w:val="24"/>
                <w:szCs w:val="24"/>
                <w:lang w:val="en-US" w:eastAsia="zh-CN" w:bidi="ar-SA"/>
              </w:rPr>
              <w:t>通过数学学科教室和</w:t>
            </w:r>
            <w:r>
              <w:rPr>
                <w:rFonts w:hint="eastAsia" w:asciiTheme="minorEastAsia" w:hAnsiTheme="minorEastAsia" w:cstheme="minorEastAsia"/>
                <w:kern w:val="2"/>
                <w:sz w:val="24"/>
                <w:szCs w:val="24"/>
                <w:lang w:val="en-US" w:eastAsia="zh-CN" w:bidi="ar-SA"/>
              </w:rPr>
              <w:t>数学角</w:t>
            </w:r>
            <w:r>
              <w:rPr>
                <w:rFonts w:hint="eastAsia" w:asciiTheme="minorEastAsia" w:hAnsiTheme="minorEastAsia" w:eastAsiaTheme="minorEastAsia" w:cstheme="minorEastAsia"/>
                <w:kern w:val="2"/>
                <w:sz w:val="24"/>
                <w:szCs w:val="24"/>
                <w:lang w:val="en-US" w:eastAsia="zh-CN" w:bidi="ar-SA"/>
              </w:rPr>
              <w:t>等场所，发挥好数学的育人功能。</w:t>
            </w:r>
          </w:p>
        </w:tc>
        <w:tc>
          <w:tcPr>
            <w:tcW w:w="2131" w:type="dxa"/>
            <w:shd w:val="clear" w:color="auto" w:fill="DAE3F3" w:themeFill="accent5" w:themeFillTint="32"/>
          </w:tcPr>
          <w:p>
            <w:pPr>
              <w:pStyle w:val="9"/>
              <w:numPr>
                <w:ilvl w:val="0"/>
                <w:numId w:val="0"/>
              </w:numPr>
              <w:spacing w:line="312" w:lineRule="auto"/>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lang w:val="en-US" w:eastAsia="zh-CN" w:bidi="ar-SA"/>
              </w:rPr>
              <w:t>与数学书上探究活动相整合，学生利用家或者图书管等场所，通过亲手做、亲眼看，体验和实践来培养创新精神和实践能力。</w:t>
            </w:r>
          </w:p>
        </w:tc>
        <w:tc>
          <w:tcPr>
            <w:tcW w:w="2416" w:type="dxa"/>
            <w:shd w:val="clear" w:color="auto" w:fill="FBE5D6" w:themeFill="accent2" w:themeFillTint="32"/>
          </w:tcPr>
          <w:p>
            <w:pPr>
              <w:pStyle w:val="9"/>
              <w:numPr>
                <w:ilvl w:val="0"/>
                <w:numId w:val="0"/>
              </w:numPr>
              <w:spacing w:line="312" w:lineRule="auto"/>
              <w:jc w:val="both"/>
              <w:rPr>
                <w:rFonts w:hint="eastAsia" w:asciiTheme="minorEastAsia" w:hAnsi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1.跨学科融合。</w:t>
            </w:r>
          </w:p>
          <w:p>
            <w:pPr>
              <w:pStyle w:val="9"/>
              <w:numPr>
                <w:ilvl w:val="0"/>
                <w:numId w:val="0"/>
              </w:numPr>
              <w:spacing w:line="312" w:lineRule="auto"/>
              <w:jc w:val="both"/>
              <w:rPr>
                <w:rFonts w:hint="eastAsia" w:asciiTheme="minorEastAsia" w:hAnsi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2.</w:t>
            </w:r>
            <w:r>
              <w:rPr>
                <w:rFonts w:hint="eastAsia" w:asciiTheme="minorEastAsia" w:hAnsiTheme="minorEastAsia" w:eastAsiaTheme="minorEastAsia" w:cstheme="minorEastAsia"/>
                <w:kern w:val="2"/>
                <w:sz w:val="24"/>
                <w:szCs w:val="24"/>
                <w:lang w:val="en-US" w:eastAsia="zh-CN" w:bidi="ar-SA"/>
              </w:rPr>
              <w:t>“线上教学”与“线下教学”</w:t>
            </w:r>
            <w:r>
              <w:rPr>
                <w:rFonts w:hint="eastAsia" w:asciiTheme="minorEastAsia" w:hAnsiTheme="minorEastAsia" w:cstheme="minorEastAsia"/>
                <w:kern w:val="2"/>
                <w:sz w:val="24"/>
                <w:szCs w:val="24"/>
                <w:lang w:val="en-US" w:eastAsia="zh-CN" w:bidi="ar-SA"/>
              </w:rPr>
              <w:t>融合。</w:t>
            </w:r>
          </w:p>
          <w:p>
            <w:pPr>
              <w:pStyle w:val="9"/>
              <w:numPr>
                <w:ilvl w:val="0"/>
                <w:numId w:val="0"/>
              </w:numPr>
              <w:spacing w:line="312" w:lineRule="auto"/>
              <w:jc w:val="both"/>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lang w:val="en-US" w:eastAsia="zh-CN" w:bidi="ar-SA"/>
              </w:rPr>
              <w:t>3.</w:t>
            </w:r>
            <w:r>
              <w:rPr>
                <w:rFonts w:hint="eastAsia" w:asciiTheme="minorEastAsia" w:hAnsiTheme="minorEastAsia" w:eastAsiaTheme="minorEastAsia" w:cstheme="minorEastAsia"/>
                <w:kern w:val="2"/>
                <w:sz w:val="24"/>
                <w:szCs w:val="24"/>
                <w:lang w:val="en-US" w:eastAsia="zh-CN" w:bidi="ar-SA"/>
              </w:rPr>
              <w:t>AI数学</w:t>
            </w:r>
            <w:r>
              <w:rPr>
                <w:rFonts w:hint="eastAsia" w:asciiTheme="minorEastAsia" w:hAnsiTheme="minorEastAsia" w:cstheme="minorEastAsia"/>
                <w:kern w:val="2"/>
                <w:sz w:val="24"/>
                <w:szCs w:val="24"/>
                <w:lang w:val="en-US" w:eastAsia="zh-CN" w:bidi="ar-SA"/>
              </w:rPr>
              <w:t>融合</w:t>
            </w:r>
            <w:r>
              <w:rPr>
                <w:rFonts w:hint="eastAsia" w:asciiTheme="minorEastAsia" w:hAnsiTheme="minorEastAsia" w:eastAsiaTheme="minorEastAsia" w:cstheme="minorEastAsia"/>
                <w:kern w:val="2"/>
                <w:sz w:val="24"/>
                <w:szCs w:val="24"/>
                <w:lang w:val="en-US" w:eastAsia="zh-CN" w:bidi="ar-SA"/>
              </w:rPr>
              <w:t>丰富数学学习方式。</w:t>
            </w:r>
          </w:p>
        </w:tc>
      </w:tr>
    </w:tbl>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b/>
          <w:bCs/>
          <w:i w:val="0"/>
          <w:iCs w:val="0"/>
          <w:kern w:val="2"/>
          <w:sz w:val="24"/>
          <w:szCs w:val="24"/>
          <w:lang w:val="en-US" w:eastAsia="zh-CN" w:bidi="ar-S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b/>
                <w:bCs/>
                <w:i w:val="0"/>
                <w:iCs w:val="0"/>
                <w:kern w:val="2"/>
                <w:sz w:val="24"/>
                <w:szCs w:val="24"/>
                <w:vertAlign w:val="baseline"/>
                <w:lang w:val="en-US" w:eastAsia="zh-CN" w:bidi="ar-SA"/>
              </w:rPr>
            </w:pPr>
            <w:r>
              <w:rPr>
                <w:rFonts w:hint="eastAsia" w:asciiTheme="minorEastAsia" w:hAnsiTheme="minorEastAsia" w:cstheme="minorEastAsia"/>
                <w:b/>
                <w:bCs/>
                <w:i w:val="0"/>
                <w:iCs w:val="0"/>
                <w:kern w:val="2"/>
                <w:sz w:val="24"/>
                <w:szCs w:val="24"/>
                <w:vertAlign w:val="baseline"/>
                <w:lang w:val="en-US" w:eastAsia="zh-CN" w:bidi="ar-SA"/>
              </w:rPr>
              <w:t>课题</w:t>
            </w:r>
          </w:p>
        </w:tc>
        <w:tc>
          <w:tcPr>
            <w:tcW w:w="213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b/>
                <w:bCs/>
                <w:i w:val="0"/>
                <w:iCs w:val="0"/>
                <w:kern w:val="2"/>
                <w:sz w:val="24"/>
                <w:szCs w:val="24"/>
                <w:vertAlign w:val="baseline"/>
                <w:lang w:val="en-US" w:eastAsia="zh-CN" w:bidi="ar-SA"/>
              </w:rPr>
            </w:pPr>
            <w:r>
              <w:rPr>
                <w:rFonts w:hint="eastAsia" w:asciiTheme="minorEastAsia" w:hAnsiTheme="minorEastAsia" w:cstheme="minorEastAsia"/>
                <w:b/>
                <w:bCs/>
                <w:i w:val="0"/>
                <w:iCs w:val="0"/>
                <w:kern w:val="2"/>
                <w:sz w:val="24"/>
                <w:szCs w:val="24"/>
                <w:vertAlign w:val="baseline"/>
                <w:lang w:val="en-US" w:eastAsia="zh-CN" w:bidi="ar-SA"/>
              </w:rPr>
              <w:t>融合学科</w:t>
            </w:r>
          </w:p>
        </w:tc>
        <w:tc>
          <w:tcPr>
            <w:tcW w:w="2131"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b/>
                <w:bCs/>
                <w:i w:val="0"/>
                <w:iCs w:val="0"/>
                <w:kern w:val="2"/>
                <w:sz w:val="24"/>
                <w:szCs w:val="24"/>
                <w:vertAlign w:val="baseline"/>
                <w:lang w:val="en-US" w:eastAsia="zh-CN" w:bidi="ar-SA"/>
              </w:rPr>
            </w:pPr>
            <w:r>
              <w:rPr>
                <w:rFonts w:hint="eastAsia" w:asciiTheme="minorEastAsia" w:hAnsiTheme="minorEastAsia" w:cstheme="minorEastAsia"/>
                <w:b/>
                <w:bCs/>
                <w:i w:val="0"/>
                <w:iCs w:val="0"/>
                <w:kern w:val="2"/>
                <w:sz w:val="24"/>
                <w:szCs w:val="24"/>
                <w:vertAlign w:val="baseline"/>
                <w:lang w:val="en-US" w:eastAsia="zh-CN" w:bidi="ar-SA"/>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b/>
                <w:bCs/>
                <w:i w:val="0"/>
                <w:iCs w:val="0"/>
                <w:kern w:val="2"/>
                <w:sz w:val="24"/>
                <w:szCs w:val="24"/>
                <w:vertAlign w:val="baseline"/>
                <w:lang w:val="en-US" w:eastAsia="zh-CN" w:bidi="ar-SA"/>
              </w:rPr>
            </w:pPr>
            <w:r>
              <w:rPr>
                <w:rFonts w:hint="eastAsia" w:asciiTheme="minorEastAsia" w:hAnsiTheme="minorEastAsia" w:cstheme="minorEastAsia"/>
                <w:b/>
                <w:bCs/>
                <w:i w:val="0"/>
                <w:iCs w:val="0"/>
                <w:kern w:val="2"/>
                <w:sz w:val="24"/>
                <w:szCs w:val="24"/>
                <w:vertAlign w:val="baseline"/>
                <w:lang w:val="en-US" w:eastAsia="zh-CN" w:bidi="ar-SA"/>
              </w:rPr>
              <w:t>认识方向</w:t>
            </w:r>
          </w:p>
        </w:tc>
        <w:tc>
          <w:tcPr>
            <w:tcW w:w="213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b/>
                <w:bCs/>
                <w:i w:val="0"/>
                <w:iCs w:val="0"/>
                <w:kern w:val="2"/>
                <w:sz w:val="24"/>
                <w:szCs w:val="24"/>
                <w:vertAlign w:val="baseline"/>
                <w:lang w:val="en-US" w:eastAsia="zh-CN" w:bidi="ar-SA"/>
              </w:rPr>
            </w:pPr>
            <w:r>
              <w:rPr>
                <w:rFonts w:hint="eastAsia" w:asciiTheme="minorEastAsia" w:hAnsiTheme="minorEastAsia" w:cstheme="minorEastAsia"/>
                <w:b/>
                <w:bCs/>
                <w:i w:val="0"/>
                <w:iCs w:val="0"/>
                <w:kern w:val="2"/>
                <w:sz w:val="24"/>
                <w:szCs w:val="24"/>
                <w:vertAlign w:val="baseline"/>
                <w:lang w:val="en-US" w:eastAsia="zh-CN" w:bidi="ar-SA"/>
              </w:rPr>
              <w:t>综合</w:t>
            </w:r>
          </w:p>
        </w:tc>
        <w:tc>
          <w:tcPr>
            <w:tcW w:w="2131"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b/>
                <w:bCs/>
                <w:i w:val="0"/>
                <w:iCs w:val="0"/>
                <w:kern w:val="2"/>
                <w:sz w:val="24"/>
                <w:szCs w:val="24"/>
                <w:vertAlign w:val="baseline"/>
                <w:lang w:val="en-US" w:eastAsia="zh-CN" w:bidi="ar-SA"/>
              </w:rPr>
            </w:pPr>
            <w:r>
              <w:rPr>
                <w:rFonts w:hint="eastAsia" w:asciiTheme="minorEastAsia" w:hAnsiTheme="minorEastAsia" w:cstheme="minorEastAsia"/>
                <w:b/>
                <w:bCs/>
                <w:i w:val="0"/>
                <w:iCs w:val="0"/>
                <w:kern w:val="2"/>
                <w:sz w:val="24"/>
                <w:szCs w:val="24"/>
                <w:vertAlign w:val="baseline"/>
                <w:lang w:val="en-US" w:eastAsia="zh-CN" w:bidi="ar-SA"/>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b/>
                <w:bCs/>
                <w:i w:val="0"/>
                <w:iCs w:val="0"/>
                <w:kern w:val="2"/>
                <w:sz w:val="24"/>
                <w:szCs w:val="24"/>
                <w:vertAlign w:val="baseline"/>
                <w:lang w:val="en-US" w:eastAsia="zh-CN" w:bidi="ar-SA"/>
              </w:rPr>
            </w:pPr>
            <w:r>
              <w:rPr>
                <w:rFonts w:hint="eastAsia" w:asciiTheme="minorEastAsia" w:hAnsiTheme="minorEastAsia" w:cstheme="minorEastAsia"/>
                <w:b/>
                <w:bCs/>
                <w:i w:val="0"/>
                <w:iCs w:val="0"/>
                <w:kern w:val="2"/>
                <w:sz w:val="24"/>
                <w:szCs w:val="24"/>
                <w:vertAlign w:val="baseline"/>
                <w:lang w:val="en-US" w:eastAsia="zh-CN" w:bidi="ar-SA"/>
              </w:rPr>
              <w:t>用计算器计算</w:t>
            </w:r>
          </w:p>
        </w:tc>
        <w:tc>
          <w:tcPr>
            <w:tcW w:w="213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b/>
                <w:bCs/>
                <w:i w:val="0"/>
                <w:iCs w:val="0"/>
                <w:kern w:val="2"/>
                <w:sz w:val="24"/>
                <w:szCs w:val="24"/>
                <w:vertAlign w:val="baseline"/>
                <w:lang w:val="en-US" w:eastAsia="zh-CN" w:bidi="ar-SA"/>
              </w:rPr>
            </w:pPr>
            <w:r>
              <w:rPr>
                <w:rFonts w:hint="eastAsia" w:asciiTheme="minorEastAsia" w:hAnsiTheme="minorEastAsia" w:cstheme="minorEastAsia"/>
                <w:b/>
                <w:bCs/>
                <w:i w:val="0"/>
                <w:iCs w:val="0"/>
                <w:kern w:val="2"/>
                <w:sz w:val="24"/>
                <w:szCs w:val="24"/>
                <w:vertAlign w:val="baseline"/>
                <w:lang w:val="en-US" w:eastAsia="zh-CN" w:bidi="ar-SA"/>
              </w:rPr>
              <w:t>信息</w:t>
            </w:r>
          </w:p>
        </w:tc>
        <w:tc>
          <w:tcPr>
            <w:tcW w:w="2131"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b/>
                <w:bCs/>
                <w:i w:val="0"/>
                <w:iCs w:val="0"/>
                <w:kern w:val="2"/>
                <w:sz w:val="24"/>
                <w:szCs w:val="24"/>
                <w:vertAlign w:val="baseline"/>
                <w:lang w:val="en-US" w:eastAsia="zh-CN" w:bidi="ar-SA"/>
              </w:rPr>
            </w:pPr>
            <w:r>
              <w:rPr>
                <w:rFonts w:hint="eastAsia" w:asciiTheme="minorEastAsia" w:hAnsiTheme="minorEastAsia" w:cstheme="minorEastAsia"/>
                <w:b/>
                <w:bCs/>
                <w:i w:val="0"/>
                <w:iCs w:val="0"/>
                <w:kern w:val="2"/>
                <w:sz w:val="24"/>
                <w:szCs w:val="24"/>
                <w:vertAlign w:val="baseline"/>
                <w:lang w:val="en-US" w:eastAsia="zh-CN" w:bidi="ar-SA"/>
              </w:rPr>
              <w:t>四年级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b/>
                <w:bCs/>
                <w:i w:val="0"/>
                <w:iCs w:val="0"/>
                <w:kern w:val="2"/>
                <w:sz w:val="24"/>
                <w:szCs w:val="24"/>
                <w:vertAlign w:val="baseline"/>
                <w:lang w:val="en-US" w:eastAsia="zh-CN" w:bidi="ar-SA"/>
              </w:rPr>
            </w:pPr>
            <w:r>
              <w:rPr>
                <w:rFonts w:hint="eastAsia" w:asciiTheme="minorEastAsia" w:hAnsiTheme="minorEastAsia" w:cstheme="minorEastAsia"/>
                <w:b/>
                <w:bCs/>
                <w:i w:val="0"/>
                <w:iCs w:val="0"/>
                <w:kern w:val="2"/>
                <w:sz w:val="24"/>
                <w:szCs w:val="24"/>
                <w:vertAlign w:val="baseline"/>
                <w:lang w:val="en-US" w:eastAsia="zh-CN" w:bidi="ar-SA"/>
              </w:rPr>
              <w:t>统计</w:t>
            </w:r>
          </w:p>
        </w:tc>
        <w:tc>
          <w:tcPr>
            <w:tcW w:w="213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b/>
                <w:bCs/>
                <w:i w:val="0"/>
                <w:iCs w:val="0"/>
                <w:kern w:val="2"/>
                <w:sz w:val="24"/>
                <w:szCs w:val="24"/>
                <w:vertAlign w:val="baseline"/>
                <w:lang w:val="en-US" w:eastAsia="zh-CN" w:bidi="ar-SA"/>
              </w:rPr>
            </w:pPr>
            <w:r>
              <w:rPr>
                <w:rFonts w:hint="eastAsia" w:asciiTheme="minorEastAsia" w:hAnsiTheme="minorEastAsia" w:cstheme="minorEastAsia"/>
                <w:b/>
                <w:bCs/>
                <w:i w:val="0"/>
                <w:iCs w:val="0"/>
                <w:kern w:val="2"/>
                <w:sz w:val="24"/>
                <w:szCs w:val="24"/>
                <w:vertAlign w:val="baseline"/>
                <w:lang w:val="en-US" w:eastAsia="zh-CN" w:bidi="ar-SA"/>
              </w:rPr>
              <w:t>体育，语文...</w:t>
            </w:r>
          </w:p>
        </w:tc>
        <w:tc>
          <w:tcPr>
            <w:tcW w:w="2131"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b/>
                <w:bCs/>
                <w:i w:val="0"/>
                <w:iCs w:val="0"/>
                <w:kern w:val="2"/>
                <w:sz w:val="24"/>
                <w:szCs w:val="24"/>
                <w:vertAlign w:val="baseline"/>
                <w:lang w:val="en-US" w:eastAsia="zh-CN" w:bidi="ar-SA"/>
              </w:rPr>
            </w:pPr>
            <w:r>
              <w:rPr>
                <w:rFonts w:hint="eastAsia" w:asciiTheme="minorEastAsia" w:hAnsiTheme="minorEastAsia" w:cstheme="minorEastAsia"/>
                <w:b/>
                <w:bCs/>
                <w:i w:val="0"/>
                <w:iCs w:val="0"/>
                <w:kern w:val="2"/>
                <w:sz w:val="24"/>
                <w:szCs w:val="24"/>
                <w:vertAlign w:val="baseline"/>
                <w:lang w:val="en-US" w:eastAsia="zh-CN" w:bidi="ar-SA"/>
              </w:rPr>
              <w:t>各年级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cstheme="minorEastAsia"/>
                <w:b/>
                <w:bCs/>
                <w:i w:val="0"/>
                <w:iCs w:val="0"/>
                <w:kern w:val="2"/>
                <w:sz w:val="24"/>
                <w:szCs w:val="24"/>
                <w:vertAlign w:val="baseline"/>
                <w:lang w:val="en-US" w:eastAsia="zh-CN" w:bidi="ar-SA"/>
              </w:rPr>
            </w:pPr>
            <w:r>
              <w:rPr>
                <w:rFonts w:hint="eastAsia" w:asciiTheme="minorEastAsia" w:hAnsiTheme="minorEastAsia" w:cstheme="minorEastAsia"/>
                <w:b/>
                <w:bCs/>
                <w:i w:val="0"/>
                <w:iCs w:val="0"/>
                <w:kern w:val="2"/>
                <w:sz w:val="24"/>
                <w:szCs w:val="24"/>
                <w:vertAlign w:val="baseline"/>
                <w:lang w:val="en-US" w:eastAsia="zh-CN" w:bidi="ar-SA"/>
              </w:rPr>
              <w:t>常见的数量关系</w:t>
            </w:r>
          </w:p>
        </w:tc>
        <w:tc>
          <w:tcPr>
            <w:tcW w:w="213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b/>
                <w:bCs/>
                <w:i w:val="0"/>
                <w:iCs w:val="0"/>
                <w:kern w:val="2"/>
                <w:sz w:val="24"/>
                <w:szCs w:val="24"/>
                <w:vertAlign w:val="baseline"/>
                <w:lang w:val="en-US" w:eastAsia="zh-CN" w:bidi="ar-SA"/>
              </w:rPr>
            </w:pPr>
            <w:r>
              <w:rPr>
                <w:rFonts w:hint="eastAsia" w:asciiTheme="minorEastAsia" w:hAnsiTheme="minorEastAsia" w:cstheme="minorEastAsia"/>
                <w:b/>
                <w:bCs/>
                <w:i w:val="0"/>
                <w:iCs w:val="0"/>
                <w:kern w:val="2"/>
                <w:sz w:val="24"/>
                <w:szCs w:val="24"/>
                <w:vertAlign w:val="baseline"/>
                <w:lang w:val="en-US" w:eastAsia="zh-CN" w:bidi="ar-SA"/>
              </w:rPr>
              <w:t>科学</w:t>
            </w:r>
          </w:p>
        </w:tc>
        <w:tc>
          <w:tcPr>
            <w:tcW w:w="2131"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b/>
                <w:bCs/>
                <w:i w:val="0"/>
                <w:iCs w:val="0"/>
                <w:kern w:val="2"/>
                <w:sz w:val="24"/>
                <w:szCs w:val="24"/>
                <w:vertAlign w:val="baseline"/>
                <w:lang w:val="en-US" w:eastAsia="zh-CN" w:bidi="ar-SA"/>
              </w:rPr>
            </w:pPr>
            <w:r>
              <w:rPr>
                <w:rFonts w:hint="eastAsia" w:asciiTheme="minorEastAsia" w:hAnsiTheme="minorEastAsia" w:cstheme="minorEastAsia"/>
                <w:b/>
                <w:bCs/>
                <w:i w:val="0"/>
                <w:iCs w:val="0"/>
                <w:kern w:val="2"/>
                <w:sz w:val="24"/>
                <w:szCs w:val="24"/>
                <w:vertAlign w:val="baseline"/>
                <w:lang w:val="en-US" w:eastAsia="zh-CN" w:bidi="ar-SA"/>
              </w:rPr>
              <w:t>四年级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cstheme="minorEastAsia"/>
                <w:b/>
                <w:bCs/>
                <w:i w:val="0"/>
                <w:iCs w:val="0"/>
                <w:kern w:val="2"/>
                <w:sz w:val="24"/>
                <w:szCs w:val="24"/>
                <w:vertAlign w:val="baseline"/>
                <w:lang w:val="en-US" w:eastAsia="zh-CN" w:bidi="ar-SA"/>
              </w:rPr>
            </w:pPr>
            <w:r>
              <w:rPr>
                <w:rFonts w:hint="eastAsia" w:asciiTheme="minorEastAsia" w:hAnsiTheme="minorEastAsia" w:cstheme="minorEastAsia"/>
                <w:b/>
                <w:bCs/>
                <w:i w:val="0"/>
                <w:iCs w:val="0"/>
                <w:kern w:val="2"/>
                <w:sz w:val="24"/>
                <w:szCs w:val="24"/>
                <w:vertAlign w:val="baseline"/>
                <w:lang w:val="en-US" w:eastAsia="zh-CN" w:bidi="ar-SA"/>
              </w:rPr>
              <w:t>节约用水</w:t>
            </w:r>
          </w:p>
        </w:tc>
        <w:tc>
          <w:tcPr>
            <w:tcW w:w="213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b/>
                <w:bCs/>
                <w:i w:val="0"/>
                <w:iCs w:val="0"/>
                <w:kern w:val="2"/>
                <w:sz w:val="24"/>
                <w:szCs w:val="24"/>
                <w:vertAlign w:val="baseline"/>
                <w:lang w:val="en-US" w:eastAsia="zh-CN" w:bidi="ar-SA"/>
              </w:rPr>
            </w:pPr>
            <w:r>
              <w:rPr>
                <w:rFonts w:hint="eastAsia" w:asciiTheme="minorEastAsia" w:hAnsiTheme="minorEastAsia" w:cstheme="minorEastAsia"/>
                <w:b/>
                <w:bCs/>
                <w:i w:val="0"/>
                <w:iCs w:val="0"/>
                <w:kern w:val="2"/>
                <w:sz w:val="24"/>
                <w:szCs w:val="24"/>
                <w:vertAlign w:val="baseline"/>
                <w:lang w:val="en-US" w:eastAsia="zh-CN" w:bidi="ar-SA"/>
              </w:rPr>
              <w:t>思品</w:t>
            </w:r>
          </w:p>
        </w:tc>
        <w:tc>
          <w:tcPr>
            <w:tcW w:w="2131"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b/>
                <w:bCs/>
                <w:i w:val="0"/>
                <w:iCs w:val="0"/>
                <w:kern w:val="2"/>
                <w:sz w:val="24"/>
                <w:szCs w:val="24"/>
                <w:vertAlign w:val="baseline"/>
                <w:lang w:val="en-US" w:eastAsia="zh-CN" w:bidi="ar-SA"/>
              </w:rPr>
            </w:pPr>
            <w:r>
              <w:rPr>
                <w:rFonts w:hint="eastAsia" w:asciiTheme="minorEastAsia" w:hAnsiTheme="minorEastAsia" w:cstheme="minorEastAsia"/>
                <w:b/>
                <w:bCs/>
                <w:i w:val="0"/>
                <w:iCs w:val="0"/>
                <w:kern w:val="2"/>
                <w:sz w:val="24"/>
                <w:szCs w:val="24"/>
                <w:vertAlign w:val="baseline"/>
                <w:lang w:val="en-US" w:eastAsia="zh-CN" w:bidi="ar-SA"/>
              </w:rPr>
              <w:t>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cstheme="minorEastAsia"/>
                <w:b/>
                <w:bCs/>
                <w:i w:val="0"/>
                <w:iCs w:val="0"/>
                <w:kern w:val="2"/>
                <w:sz w:val="24"/>
                <w:szCs w:val="24"/>
                <w:vertAlign w:val="baseline"/>
                <w:lang w:val="en-US" w:eastAsia="zh-CN" w:bidi="ar-SA"/>
              </w:rPr>
            </w:pPr>
            <w:r>
              <w:rPr>
                <w:rFonts w:hint="eastAsia" w:asciiTheme="minorEastAsia" w:hAnsiTheme="minorEastAsia" w:cstheme="minorEastAsia"/>
                <w:b/>
                <w:bCs/>
                <w:i w:val="0"/>
                <w:iCs w:val="0"/>
                <w:kern w:val="2"/>
                <w:sz w:val="24"/>
                <w:szCs w:val="24"/>
                <w:vertAlign w:val="baseline"/>
                <w:lang w:val="en-US" w:eastAsia="zh-CN" w:bidi="ar-SA"/>
              </w:rPr>
              <w:t>立体图形</w:t>
            </w:r>
          </w:p>
        </w:tc>
        <w:tc>
          <w:tcPr>
            <w:tcW w:w="213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b/>
                <w:bCs/>
                <w:i w:val="0"/>
                <w:iCs w:val="0"/>
                <w:kern w:val="2"/>
                <w:sz w:val="24"/>
                <w:szCs w:val="24"/>
                <w:vertAlign w:val="baseline"/>
                <w:lang w:val="en-US" w:eastAsia="zh-CN" w:bidi="ar-SA"/>
              </w:rPr>
            </w:pPr>
            <w:r>
              <w:rPr>
                <w:rFonts w:hint="eastAsia" w:asciiTheme="minorEastAsia" w:hAnsiTheme="minorEastAsia" w:cstheme="minorEastAsia"/>
                <w:b/>
                <w:bCs/>
                <w:i w:val="0"/>
                <w:iCs w:val="0"/>
                <w:kern w:val="2"/>
                <w:sz w:val="24"/>
                <w:szCs w:val="24"/>
                <w:vertAlign w:val="baseline"/>
                <w:lang w:val="en-US" w:eastAsia="zh-CN" w:bidi="ar-SA"/>
              </w:rPr>
              <w:t>美术</w:t>
            </w:r>
          </w:p>
        </w:tc>
        <w:tc>
          <w:tcPr>
            <w:tcW w:w="2131"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b/>
                <w:bCs/>
                <w:i w:val="0"/>
                <w:iCs w:val="0"/>
                <w:kern w:val="2"/>
                <w:sz w:val="24"/>
                <w:szCs w:val="24"/>
                <w:vertAlign w:val="baseline"/>
                <w:lang w:val="en-US" w:eastAsia="zh-CN" w:bidi="ar-SA"/>
              </w:rPr>
            </w:pPr>
            <w:r>
              <w:rPr>
                <w:rFonts w:hint="eastAsia" w:asciiTheme="minorEastAsia" w:hAnsiTheme="minorEastAsia" w:cstheme="minorEastAsia"/>
                <w:b/>
                <w:bCs/>
                <w:i w:val="0"/>
                <w:iCs w:val="0"/>
                <w:kern w:val="2"/>
                <w:sz w:val="24"/>
                <w:szCs w:val="24"/>
                <w:vertAlign w:val="baseline"/>
                <w:lang w:val="en-US" w:eastAsia="zh-CN" w:bidi="ar-SA"/>
              </w:rPr>
              <w:t>六年级</w:t>
            </w:r>
          </w:p>
        </w:tc>
      </w:tr>
    </w:tbl>
    <w:p>
      <w:pPr>
        <w:pStyle w:val="9"/>
        <w:keepNext w:val="0"/>
        <w:keepLines w:val="0"/>
        <w:pageBreakBefore w:val="0"/>
        <w:numPr>
          <w:ilvl w:val="0"/>
          <w:numId w:val="0"/>
        </w:numPr>
        <w:kinsoku/>
        <w:wordWrap/>
        <w:overflowPunct/>
        <w:topLinePunct w:val="0"/>
        <w:autoSpaceDE/>
        <w:autoSpaceDN/>
        <w:bidi w:val="0"/>
        <w:adjustRightInd/>
        <w:spacing w:line="400" w:lineRule="exact"/>
        <w:ind w:firstLine="482" w:firstLineChars="200"/>
        <w:jc w:val="left"/>
        <w:textAlignment w:val="auto"/>
        <w:rPr>
          <w:rFonts w:hint="eastAsia" w:asciiTheme="minorEastAsia" w:hAnsiTheme="minorEastAsia" w:eastAsiaTheme="minorEastAsia" w:cstheme="minorEastAsia"/>
          <w:b/>
          <w:bCs/>
          <w:i w:val="0"/>
          <w:iCs w:val="0"/>
          <w:kern w:val="2"/>
          <w:sz w:val="24"/>
          <w:szCs w:val="24"/>
          <w:lang w:val="en-US" w:eastAsia="zh-CN" w:bidi="ar-SA"/>
        </w:rPr>
      </w:pPr>
      <w:r>
        <w:rPr>
          <w:rFonts w:hint="eastAsia" w:asciiTheme="minorEastAsia" w:hAnsiTheme="minorEastAsia" w:eastAsiaTheme="minorEastAsia" w:cstheme="minorEastAsia"/>
          <w:b/>
          <w:bCs/>
          <w:i w:val="0"/>
          <w:iCs w:val="0"/>
          <w:kern w:val="2"/>
          <w:sz w:val="24"/>
          <w:szCs w:val="24"/>
          <w:lang w:val="en-US" w:eastAsia="zh-CN" w:bidi="ar-SA"/>
        </w:rPr>
        <w:t>（3）作业改革</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348"/>
        <w:gridCol w:w="2690"/>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restart"/>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default"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cstheme="minorEastAsia"/>
                <w:b w:val="0"/>
                <w:bCs w:val="0"/>
                <w:kern w:val="2"/>
                <w:sz w:val="24"/>
                <w:szCs w:val="24"/>
                <w:vertAlign w:val="baseline"/>
                <w:lang w:val="en-US" w:eastAsia="zh-CN" w:bidi="ar-SA"/>
              </w:rPr>
              <w:t>基础作业</w:t>
            </w:r>
          </w:p>
        </w:tc>
        <w:tc>
          <w:tcPr>
            <w:tcW w:w="1348"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必做题</w:t>
            </w:r>
          </w:p>
        </w:tc>
        <w:tc>
          <w:tcPr>
            <w:tcW w:w="5933" w:type="dxa"/>
            <w:gridSpan w:val="2"/>
            <w:vMerge w:val="restart"/>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Theme="minorEastAsia" w:hAnsiTheme="minorEastAsia" w:cstheme="minorEastAsia"/>
                <w:b/>
                <w:bCs/>
                <w:kern w:val="2"/>
                <w:sz w:val="24"/>
                <w:szCs w:val="24"/>
                <w:vertAlign w:val="baseline"/>
                <w:lang w:val="en-US" w:eastAsia="zh-CN" w:bidi="ar-SA"/>
              </w:rPr>
            </w:pPr>
            <w:r>
              <w:rPr>
                <w:rFonts w:hint="eastAsia" w:asciiTheme="minorEastAsia" w:hAnsiTheme="minorEastAsia" w:cstheme="minorEastAsia"/>
                <w:b/>
                <w:bCs/>
                <w:kern w:val="2"/>
                <w:sz w:val="24"/>
                <w:szCs w:val="24"/>
                <w:vertAlign w:val="baseline"/>
                <w:lang w:val="en-US" w:eastAsia="zh-CN" w:bidi="ar-SA"/>
              </w:rPr>
              <w:t>全体性</w:t>
            </w:r>
            <w:r>
              <w:rPr>
                <w:rFonts w:hint="eastAsia" w:asciiTheme="minorEastAsia" w:hAnsiTheme="minorEastAsia" w:cstheme="minorEastAsia"/>
                <w:kern w:val="2"/>
                <w:sz w:val="24"/>
                <w:szCs w:val="24"/>
                <w:vertAlign w:val="baseline"/>
                <w:lang w:val="en-US" w:eastAsia="zh-CN" w:bidi="ar-SA"/>
              </w:rPr>
              <w:t>——</w:t>
            </w:r>
            <w:r>
              <w:rPr>
                <w:rFonts w:hint="eastAsia" w:asciiTheme="minorEastAsia" w:hAnsiTheme="minorEastAsia" w:eastAsiaTheme="minorEastAsia" w:cstheme="minorEastAsia"/>
                <w:kern w:val="2"/>
                <w:sz w:val="24"/>
                <w:szCs w:val="24"/>
                <w:lang w:val="en-US" w:eastAsia="zh-CN" w:bidi="ar-SA"/>
              </w:rPr>
              <w:t>都要做的基础题，教师对当堂讲授内容和知识点采取有针对性的训练和巩固。</w:t>
            </w:r>
          </w:p>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Theme="minorEastAsia" w:hAnsiTheme="minorEastAsia" w:cstheme="minorEastAsia"/>
                <w:b/>
                <w:bCs/>
                <w:kern w:val="2"/>
                <w:sz w:val="24"/>
                <w:szCs w:val="24"/>
                <w:lang w:val="en-US" w:eastAsia="zh-CN" w:bidi="ar-SA"/>
              </w:rPr>
            </w:pPr>
            <w:r>
              <w:rPr>
                <w:rFonts w:hint="eastAsia" w:asciiTheme="minorEastAsia" w:hAnsiTheme="minorEastAsia" w:cstheme="minorEastAsia"/>
                <w:b/>
                <w:bCs/>
                <w:kern w:val="2"/>
                <w:sz w:val="24"/>
                <w:szCs w:val="24"/>
                <w:lang w:val="en-US" w:eastAsia="zh-CN" w:bidi="ar-SA"/>
              </w:rPr>
              <w:t>层级性</w:t>
            </w:r>
            <w:r>
              <w:rPr>
                <w:rFonts w:hint="eastAsia" w:asciiTheme="minorEastAsia" w:hAnsi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以综合运用为主，不同的学生选做易、中、难不同层级的作业</w:t>
            </w:r>
            <w:r>
              <w:rPr>
                <w:rFonts w:hint="eastAsia" w:asciiTheme="minorEastAsia" w:hAnsiTheme="minorEastAsia" w:cstheme="minorEastAsia"/>
                <w:kern w:val="2"/>
                <w:sz w:val="24"/>
                <w:szCs w:val="24"/>
                <w:lang w:val="en-US" w:eastAsia="zh-CN" w:bidi="ar-SA"/>
              </w:rPr>
              <w:t>。</w:t>
            </w:r>
          </w:p>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拓展</w:t>
            </w:r>
            <w:r>
              <w:rPr>
                <w:rFonts w:hint="eastAsia" w:asciiTheme="minorEastAsia" w:hAnsiTheme="minorEastAsia" w:cstheme="minorEastAsia"/>
                <w:b/>
                <w:bCs/>
                <w:kern w:val="2"/>
                <w:sz w:val="24"/>
                <w:szCs w:val="24"/>
                <w:lang w:val="en-US" w:eastAsia="zh-CN" w:bidi="ar-SA"/>
              </w:rPr>
              <w:t>性</w:t>
            </w:r>
            <w:r>
              <w:rPr>
                <w:rFonts w:hint="eastAsia" w:asciiTheme="minorEastAsia" w:hAnsi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体现弹性和个性化。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continue"/>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center"/>
              <w:textAlignment w:val="auto"/>
              <w:rPr>
                <w:rFonts w:hint="default" w:asciiTheme="minorEastAsia" w:hAnsiTheme="minorEastAsia" w:eastAsiaTheme="minorEastAsia" w:cstheme="minorEastAsia"/>
                <w:b w:val="0"/>
                <w:bCs w:val="0"/>
                <w:kern w:val="2"/>
                <w:sz w:val="24"/>
                <w:szCs w:val="24"/>
                <w:vertAlign w:val="baseline"/>
                <w:lang w:val="en-US" w:eastAsia="zh-CN" w:bidi="ar-SA"/>
              </w:rPr>
            </w:pPr>
          </w:p>
        </w:tc>
        <w:tc>
          <w:tcPr>
            <w:tcW w:w="1348"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选做题</w:t>
            </w:r>
          </w:p>
        </w:tc>
        <w:tc>
          <w:tcPr>
            <w:tcW w:w="5933" w:type="dxa"/>
            <w:gridSpan w:val="2"/>
            <w:vMerge w:val="continue"/>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Theme="minorEastAsia" w:hAnsiTheme="minorEastAsia" w:cstheme="minorEastAsia"/>
                <w:b/>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41" w:type="dxa"/>
            <w:vMerge w:val="continue"/>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default" w:asciiTheme="minorEastAsia" w:hAnsiTheme="minorEastAsia" w:eastAsiaTheme="minorEastAsia" w:cstheme="minorEastAsia"/>
                <w:b w:val="0"/>
                <w:bCs w:val="0"/>
                <w:kern w:val="2"/>
                <w:sz w:val="24"/>
                <w:szCs w:val="24"/>
                <w:vertAlign w:val="baseline"/>
                <w:lang w:val="en-US" w:eastAsia="zh-CN" w:bidi="ar-SA"/>
              </w:rPr>
            </w:pPr>
          </w:p>
        </w:tc>
        <w:tc>
          <w:tcPr>
            <w:tcW w:w="1348"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自选题</w:t>
            </w:r>
          </w:p>
        </w:tc>
        <w:tc>
          <w:tcPr>
            <w:tcW w:w="5933" w:type="dxa"/>
            <w:gridSpan w:val="2"/>
            <w:vMerge w:val="continue"/>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b/>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restart"/>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Theme="minorEastAsia" w:hAnsiTheme="minorEastAsia" w:cstheme="minorEastAsia"/>
                <w:b w:val="0"/>
                <w:bCs w:val="0"/>
                <w:kern w:val="2"/>
                <w:sz w:val="24"/>
                <w:szCs w:val="24"/>
                <w:vertAlign w:val="baseline"/>
                <w:lang w:val="en-US" w:eastAsia="zh-CN" w:bidi="ar-SA"/>
              </w:rPr>
            </w:pPr>
            <w:r>
              <w:rPr>
                <w:rFonts w:hint="eastAsia" w:asciiTheme="minorEastAsia" w:hAnsiTheme="minorEastAsia" w:cstheme="minorEastAsia"/>
                <w:b w:val="0"/>
                <w:bCs w:val="0"/>
                <w:kern w:val="2"/>
                <w:sz w:val="24"/>
                <w:szCs w:val="24"/>
                <w:vertAlign w:val="baseline"/>
                <w:lang w:val="en-US" w:eastAsia="zh-CN" w:bidi="ar-SA"/>
              </w:rPr>
              <w:t>探究作业</w:t>
            </w:r>
          </w:p>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center"/>
              <w:textAlignment w:val="auto"/>
              <w:rPr>
                <w:rFonts w:hint="default" w:asciiTheme="minorEastAsia" w:hAnsiTheme="minorEastAsia" w:cstheme="minorEastAsia"/>
                <w:b w:val="0"/>
                <w:bCs w:val="0"/>
                <w:kern w:val="2"/>
                <w:sz w:val="24"/>
                <w:szCs w:val="24"/>
                <w:vertAlign w:val="baseline"/>
                <w:lang w:val="en-US" w:eastAsia="zh-CN" w:bidi="ar-SA"/>
              </w:rPr>
            </w:pPr>
          </w:p>
        </w:tc>
        <w:tc>
          <w:tcPr>
            <w:tcW w:w="1348" w:type="dxa"/>
            <w:vAlign w:val="top"/>
          </w:tcPr>
          <w:p>
            <w:pPr>
              <w:rPr>
                <w:rFonts w:hint="default" w:asciiTheme="minorEastAsia" w:hAnsiTheme="minorEastAsia" w:eastAsiaTheme="minorEastAsia" w:cstheme="minorEastAsia"/>
                <w:kern w:val="2"/>
                <w:sz w:val="24"/>
                <w:szCs w:val="24"/>
                <w:vertAlign w:val="baseline"/>
                <w:lang w:val="en-US" w:eastAsia="zh-CN" w:bidi="ar-SA"/>
              </w:rPr>
            </w:pPr>
            <w:r>
              <w:rPr>
                <w:rFonts w:hint="eastAsia" w:ascii="宋体" w:hAnsi="宋体" w:eastAsia="宋体" w:cs="宋体"/>
                <w:sz w:val="24"/>
                <w:szCs w:val="24"/>
              </w:rPr>
              <w:t>练练类</w:t>
            </w:r>
          </w:p>
        </w:tc>
        <w:tc>
          <w:tcPr>
            <w:tcW w:w="2690" w:type="dxa"/>
            <w:vAlign w:val="top"/>
          </w:tcPr>
          <w:p>
            <w:pPr>
              <w:rPr>
                <w:rFonts w:hint="default" w:asciiTheme="minorEastAsia" w:hAnsiTheme="minorEastAsia" w:eastAsiaTheme="minorEastAsia" w:cstheme="minorEastAsia"/>
                <w:kern w:val="2"/>
                <w:sz w:val="24"/>
                <w:szCs w:val="24"/>
                <w:vertAlign w:val="baseline"/>
                <w:lang w:val="en-US" w:eastAsia="zh-CN" w:bidi="ar-SA"/>
              </w:rPr>
            </w:pPr>
            <w:r>
              <w:rPr>
                <w:rFonts w:hint="eastAsia" w:ascii="宋体" w:hAnsi="宋体" w:eastAsia="宋体" w:cs="宋体"/>
                <w:sz w:val="24"/>
                <w:szCs w:val="24"/>
              </w:rPr>
              <w:t>常规的练习和题目</w:t>
            </w:r>
          </w:p>
        </w:tc>
        <w:tc>
          <w:tcPr>
            <w:tcW w:w="3243" w:type="dxa"/>
            <w:vAlign w:val="top"/>
          </w:tcPr>
          <w:p>
            <w:pPr>
              <w:rPr>
                <w:rFonts w:hint="eastAsia" w:asciiTheme="minorEastAsia" w:hAnsiTheme="minorEastAsia" w:cstheme="minorEastAsia"/>
                <w:kern w:val="2"/>
                <w:sz w:val="24"/>
                <w:szCs w:val="24"/>
                <w:vertAlign w:val="baseline"/>
                <w:lang w:val="en-US" w:eastAsia="zh-CN" w:bidi="ar-SA"/>
              </w:rPr>
            </w:pPr>
            <w:r>
              <w:rPr>
                <w:rFonts w:hint="eastAsia" w:ascii="宋体" w:hAnsi="宋体" w:eastAsia="宋体" w:cs="宋体"/>
                <w:sz w:val="24"/>
                <w:szCs w:val="24"/>
              </w:rPr>
              <w:t>集星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continue"/>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default" w:asciiTheme="minorEastAsia" w:hAnsiTheme="minorEastAsia" w:eastAsiaTheme="minorEastAsia" w:cstheme="minorEastAsia"/>
                <w:kern w:val="2"/>
                <w:sz w:val="24"/>
                <w:szCs w:val="24"/>
                <w:vertAlign w:val="baseline"/>
                <w:lang w:val="en-US" w:eastAsia="zh-CN" w:bidi="ar-SA"/>
              </w:rPr>
            </w:pPr>
          </w:p>
        </w:tc>
        <w:tc>
          <w:tcPr>
            <w:tcW w:w="1348" w:type="dxa"/>
            <w:vAlign w:val="top"/>
          </w:tcPr>
          <w:p>
            <w:pPr>
              <w:rPr>
                <w:rFonts w:hint="default" w:asciiTheme="minorEastAsia" w:hAnsiTheme="minorEastAsia" w:eastAsiaTheme="minorEastAsia" w:cstheme="minorEastAsia"/>
                <w:kern w:val="2"/>
                <w:sz w:val="24"/>
                <w:szCs w:val="24"/>
                <w:vertAlign w:val="baseline"/>
                <w:lang w:val="en-US" w:eastAsia="zh-CN" w:bidi="ar-SA"/>
              </w:rPr>
            </w:pPr>
            <w:r>
              <w:rPr>
                <w:rFonts w:hint="eastAsia" w:ascii="宋体" w:hAnsi="宋体" w:eastAsia="宋体" w:cs="宋体"/>
                <w:sz w:val="24"/>
                <w:szCs w:val="24"/>
              </w:rPr>
              <w:t>错题类</w:t>
            </w:r>
          </w:p>
        </w:tc>
        <w:tc>
          <w:tcPr>
            <w:tcW w:w="2690" w:type="dxa"/>
            <w:vAlign w:val="top"/>
          </w:tcPr>
          <w:p>
            <w:pPr>
              <w:rPr>
                <w:rFonts w:hint="default" w:asciiTheme="minorEastAsia" w:hAnsiTheme="minorEastAsia" w:eastAsiaTheme="minorEastAsia" w:cstheme="minorEastAsia"/>
                <w:kern w:val="2"/>
                <w:sz w:val="24"/>
                <w:szCs w:val="24"/>
                <w:vertAlign w:val="baseline"/>
                <w:lang w:val="en-US" w:eastAsia="zh-CN" w:bidi="ar-SA"/>
              </w:rPr>
            </w:pPr>
            <w:r>
              <w:rPr>
                <w:rFonts w:hint="eastAsia" w:ascii="宋体" w:hAnsi="宋体" w:eastAsia="宋体" w:cs="宋体"/>
                <w:sz w:val="24"/>
                <w:szCs w:val="24"/>
              </w:rPr>
              <w:t>典型错题</w:t>
            </w:r>
          </w:p>
        </w:tc>
        <w:tc>
          <w:tcPr>
            <w:tcW w:w="3243" w:type="dxa"/>
            <w:vAlign w:val="top"/>
          </w:tcPr>
          <w:p>
            <w:pPr>
              <w:rPr>
                <w:rFonts w:ascii="宋体" w:hAnsi="宋体" w:eastAsia="宋体" w:cs="宋体"/>
                <w:sz w:val="24"/>
                <w:szCs w:val="24"/>
              </w:rPr>
            </w:pPr>
            <w:r>
              <w:rPr>
                <w:rFonts w:hint="eastAsia" w:ascii="宋体" w:hAnsi="宋体" w:eastAsia="宋体" w:cs="宋体"/>
                <w:sz w:val="24"/>
                <w:szCs w:val="24"/>
              </w:rPr>
              <w:t>小老师讲错题</w:t>
            </w:r>
          </w:p>
          <w:p>
            <w:pPr>
              <w:rPr>
                <w:rFonts w:hint="eastAsia" w:asciiTheme="minorEastAsia" w:hAnsiTheme="minorEastAsia" w:cstheme="minorEastAsia"/>
                <w:kern w:val="2"/>
                <w:sz w:val="24"/>
                <w:szCs w:val="24"/>
                <w:vertAlign w:val="baseline"/>
                <w:lang w:val="en-US" w:eastAsia="zh-CN" w:bidi="ar-SA"/>
              </w:rPr>
            </w:pPr>
            <w:r>
              <w:rPr>
                <w:rFonts w:hint="eastAsia" w:ascii="宋体" w:hAnsi="宋体" w:eastAsia="宋体" w:cs="宋体"/>
                <w:sz w:val="24"/>
                <w:szCs w:val="24"/>
              </w:rPr>
              <w:t>错题漂流瓶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continue"/>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default" w:asciiTheme="minorEastAsia" w:hAnsiTheme="minorEastAsia" w:eastAsiaTheme="minorEastAsia" w:cstheme="minorEastAsia"/>
                <w:kern w:val="2"/>
                <w:sz w:val="24"/>
                <w:szCs w:val="24"/>
                <w:vertAlign w:val="baseline"/>
                <w:lang w:val="en-US" w:eastAsia="zh-CN" w:bidi="ar-SA"/>
              </w:rPr>
            </w:pPr>
          </w:p>
        </w:tc>
        <w:tc>
          <w:tcPr>
            <w:tcW w:w="1348" w:type="dxa"/>
            <w:vAlign w:val="top"/>
          </w:tcPr>
          <w:p>
            <w:pPr>
              <w:rPr>
                <w:rFonts w:hint="default" w:asciiTheme="minorEastAsia" w:hAnsiTheme="minorEastAsia" w:eastAsiaTheme="minorEastAsia" w:cstheme="minorEastAsia"/>
                <w:kern w:val="2"/>
                <w:sz w:val="24"/>
                <w:szCs w:val="24"/>
                <w:vertAlign w:val="baseline"/>
                <w:lang w:val="en-US" w:eastAsia="zh-CN" w:bidi="ar-SA"/>
              </w:rPr>
            </w:pPr>
            <w:r>
              <w:rPr>
                <w:rFonts w:hint="eastAsia" w:ascii="宋体" w:hAnsi="宋体" w:eastAsia="宋体" w:cs="宋体"/>
                <w:sz w:val="24"/>
                <w:szCs w:val="24"/>
              </w:rPr>
              <w:t>整理类</w:t>
            </w:r>
          </w:p>
        </w:tc>
        <w:tc>
          <w:tcPr>
            <w:tcW w:w="2690" w:type="dxa"/>
            <w:vAlign w:val="top"/>
          </w:tcPr>
          <w:p>
            <w:pPr>
              <w:rPr>
                <w:rFonts w:hint="default" w:asciiTheme="minorEastAsia" w:hAnsiTheme="minorEastAsia" w:eastAsiaTheme="minorEastAsia" w:cstheme="minorEastAsia"/>
                <w:kern w:val="2"/>
                <w:sz w:val="24"/>
                <w:szCs w:val="24"/>
                <w:vertAlign w:val="baseline"/>
                <w:lang w:val="en-US" w:eastAsia="zh-CN" w:bidi="ar-SA"/>
              </w:rPr>
            </w:pPr>
            <w:r>
              <w:rPr>
                <w:rFonts w:hint="eastAsia" w:ascii="宋体" w:hAnsi="宋体" w:eastAsia="宋体" w:cs="宋体"/>
                <w:sz w:val="24"/>
                <w:szCs w:val="24"/>
              </w:rPr>
              <w:t>整理每单元知识</w:t>
            </w:r>
          </w:p>
        </w:tc>
        <w:tc>
          <w:tcPr>
            <w:tcW w:w="3243" w:type="dxa"/>
            <w:vAlign w:val="top"/>
          </w:tcPr>
          <w:p>
            <w:pPr>
              <w:rPr>
                <w:rFonts w:hint="eastAsia" w:asciiTheme="minorEastAsia" w:hAnsiTheme="minorEastAsia" w:cstheme="minorEastAsia"/>
                <w:kern w:val="2"/>
                <w:sz w:val="24"/>
                <w:szCs w:val="24"/>
                <w:vertAlign w:val="baseline"/>
                <w:lang w:val="en-US" w:eastAsia="zh-CN" w:bidi="ar-SA"/>
              </w:rPr>
            </w:pPr>
            <w:r>
              <w:rPr>
                <w:rFonts w:hint="eastAsia" w:ascii="宋体" w:hAnsi="宋体" w:eastAsia="宋体" w:cs="宋体"/>
                <w:sz w:val="24"/>
                <w:szCs w:val="24"/>
              </w:rPr>
              <w:t>思维导图评选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continue"/>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default" w:asciiTheme="minorEastAsia" w:hAnsiTheme="minorEastAsia" w:eastAsiaTheme="minorEastAsia" w:cstheme="minorEastAsia"/>
                <w:kern w:val="2"/>
                <w:sz w:val="24"/>
                <w:szCs w:val="24"/>
                <w:vertAlign w:val="baseline"/>
                <w:lang w:val="en-US" w:eastAsia="zh-CN" w:bidi="ar-SA"/>
              </w:rPr>
            </w:pPr>
          </w:p>
        </w:tc>
        <w:tc>
          <w:tcPr>
            <w:tcW w:w="1348" w:type="dxa"/>
            <w:vAlign w:val="top"/>
          </w:tcPr>
          <w:p>
            <w:pPr>
              <w:rPr>
                <w:rFonts w:hint="default" w:asciiTheme="minorEastAsia" w:hAnsiTheme="minorEastAsia" w:eastAsiaTheme="minorEastAsia" w:cstheme="minorEastAsia"/>
                <w:kern w:val="2"/>
                <w:sz w:val="24"/>
                <w:szCs w:val="24"/>
                <w:vertAlign w:val="baseline"/>
                <w:lang w:val="en-US" w:eastAsia="zh-CN" w:bidi="ar-SA"/>
              </w:rPr>
            </w:pPr>
            <w:r>
              <w:rPr>
                <w:rFonts w:hint="eastAsia" w:ascii="宋体" w:hAnsi="宋体" w:eastAsia="宋体" w:cs="宋体"/>
                <w:sz w:val="24"/>
                <w:szCs w:val="24"/>
              </w:rPr>
              <w:t>实践类</w:t>
            </w:r>
          </w:p>
        </w:tc>
        <w:tc>
          <w:tcPr>
            <w:tcW w:w="2690" w:type="dxa"/>
            <w:vAlign w:val="top"/>
          </w:tcPr>
          <w:p>
            <w:pPr>
              <w:rPr>
                <w:rFonts w:hint="default" w:asciiTheme="minorEastAsia" w:hAnsiTheme="minorEastAsia" w:cstheme="minorEastAsia"/>
                <w:kern w:val="2"/>
                <w:sz w:val="24"/>
                <w:szCs w:val="24"/>
                <w:lang w:val="en-US" w:eastAsia="zh-CN" w:bidi="ar-SA"/>
              </w:rPr>
            </w:pPr>
            <w:r>
              <w:rPr>
                <w:rFonts w:hint="eastAsia" w:ascii="宋体" w:hAnsi="宋体" w:eastAsia="宋体" w:cs="宋体"/>
                <w:sz w:val="24"/>
                <w:szCs w:val="24"/>
              </w:rPr>
              <w:t>操作</w:t>
            </w:r>
          </w:p>
        </w:tc>
        <w:tc>
          <w:tcPr>
            <w:tcW w:w="3243" w:type="dxa"/>
            <w:vAlign w:val="top"/>
          </w:tcPr>
          <w:p>
            <w:pPr>
              <w:rPr>
                <w:rFonts w:hint="eastAsia" w:asciiTheme="minorEastAsia" w:hAnsiTheme="minorEastAsia" w:cstheme="minorEastAsia"/>
                <w:kern w:val="2"/>
                <w:sz w:val="24"/>
                <w:szCs w:val="24"/>
                <w:lang w:val="en-US" w:eastAsia="zh-CN" w:bidi="ar-SA"/>
              </w:rPr>
            </w:pPr>
            <w:r>
              <w:rPr>
                <w:rFonts w:hint="eastAsia" w:ascii="宋体" w:hAnsi="宋体" w:eastAsia="宋体" w:cs="宋体"/>
                <w:sz w:val="24"/>
                <w:szCs w:val="24"/>
              </w:rPr>
              <w:t>小组合作探索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Theme="minorEastAsia" w:hAnsi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作业</w:t>
            </w:r>
          </w:p>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布置形式</w:t>
            </w:r>
          </w:p>
        </w:tc>
        <w:tc>
          <w:tcPr>
            <w:tcW w:w="7281" w:type="dxa"/>
            <w:gridSpan w:val="3"/>
            <w:vAlign w:val="top"/>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作业资源包—一单元一发布（必做题、选做题每天完成并批改完毕，选做题、探究作业一单元收一次，综合评讲）</w:t>
            </w:r>
          </w:p>
        </w:tc>
      </w:tr>
    </w:tbl>
    <w:p>
      <w:pPr>
        <w:pStyle w:val="9"/>
        <w:keepNext w:val="0"/>
        <w:keepLines w:val="0"/>
        <w:pageBreakBefore w:val="0"/>
        <w:numPr>
          <w:ilvl w:val="0"/>
          <w:numId w:val="4"/>
        </w:numPr>
        <w:kinsoku/>
        <w:wordWrap/>
        <w:overflowPunct/>
        <w:topLinePunct w:val="0"/>
        <w:autoSpaceDE/>
        <w:autoSpaceDN/>
        <w:bidi w:val="0"/>
        <w:adjustRightInd/>
        <w:spacing w:line="400" w:lineRule="exact"/>
        <w:ind w:firstLine="482" w:firstLineChars="200"/>
        <w:jc w:val="left"/>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AI数学</w:t>
      </w:r>
      <w:r>
        <w:rPr>
          <w:rFonts w:hint="eastAsia" w:asciiTheme="minorEastAsia" w:hAnsiTheme="minorEastAsia" w:cstheme="minorEastAsia"/>
          <w:b/>
          <w:bCs/>
          <w:kern w:val="2"/>
          <w:sz w:val="24"/>
          <w:szCs w:val="24"/>
          <w:lang w:val="en-US" w:eastAsia="zh-CN" w:bidi="ar-SA"/>
        </w:rPr>
        <w:t>——解决真实问题 让孩子爱上数学</w:t>
      </w:r>
    </w:p>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AI数学的设计初衷是</w:t>
      </w:r>
      <w:r>
        <w:rPr>
          <w:rFonts w:hint="eastAsia" w:asciiTheme="minorEastAsia" w:hAnsiTheme="minorEastAsia" w:cstheme="minorEastAsia"/>
          <w:kern w:val="2"/>
          <w:sz w:val="24"/>
          <w:szCs w:val="24"/>
          <w:lang w:val="en-US" w:eastAsia="zh-CN" w:bidi="ar-SA"/>
        </w:rPr>
        <w:t>利用信息化技术，</w:t>
      </w:r>
      <w:r>
        <w:rPr>
          <w:rFonts w:hint="eastAsia" w:asciiTheme="minorEastAsia" w:hAnsiTheme="minorEastAsia" w:eastAsiaTheme="minorEastAsia" w:cstheme="minorEastAsia"/>
          <w:kern w:val="2"/>
          <w:sz w:val="24"/>
          <w:szCs w:val="24"/>
          <w:lang w:val="en-US" w:eastAsia="zh-CN" w:bidi="ar-SA"/>
        </w:rPr>
        <w:t>改变学与教的方式，帮助学生基于数学知识在真实的场景下解决问题</w:t>
      </w:r>
      <w:r>
        <w:rPr>
          <w:rFonts w:hint="eastAsia" w:asciiTheme="minorEastAsia" w:hAnsiTheme="minorEastAsia" w:cstheme="minorEastAsia"/>
          <w:kern w:val="2"/>
          <w:sz w:val="24"/>
          <w:szCs w:val="24"/>
          <w:lang w:val="en-US" w:eastAsia="zh-CN" w:bidi="ar-SA"/>
        </w:rPr>
        <w:t>，感受数学有用</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cstheme="minorEastAsia"/>
          <w:kern w:val="2"/>
          <w:sz w:val="24"/>
          <w:szCs w:val="24"/>
          <w:lang w:val="en-US" w:eastAsia="zh-CN" w:bidi="ar-SA"/>
        </w:rPr>
        <w:t>根据吴教授指导，</w:t>
      </w:r>
      <w:r>
        <w:rPr>
          <w:rFonts w:hint="eastAsia" w:asciiTheme="minorEastAsia" w:hAnsiTheme="minorEastAsia" w:eastAsiaTheme="minorEastAsia" w:cstheme="minorEastAsia"/>
          <w:kern w:val="2"/>
          <w:sz w:val="24"/>
          <w:szCs w:val="24"/>
          <w:lang w:val="en-US" w:eastAsia="zh-CN" w:bidi="ar-SA"/>
        </w:rPr>
        <w:t>目前AI数学</w:t>
      </w:r>
      <w:r>
        <w:rPr>
          <w:rFonts w:hint="eastAsia" w:asciiTheme="minorEastAsia" w:hAnsiTheme="minorEastAsia" w:cstheme="minorEastAsia"/>
          <w:kern w:val="2"/>
          <w:sz w:val="24"/>
          <w:szCs w:val="24"/>
          <w:lang w:val="en-US" w:eastAsia="zh-CN" w:bidi="ar-SA"/>
        </w:rPr>
        <w:t>已经完成素材搜集工作，下册已经形成AI数学框架，并研究课例若干。本学期</w:t>
      </w:r>
      <w:r>
        <w:rPr>
          <w:rFonts w:hint="eastAsia" w:asciiTheme="minorEastAsia" w:hAnsiTheme="minorEastAsia" w:eastAsiaTheme="minorEastAsia" w:cstheme="minorEastAsia"/>
          <w:kern w:val="2"/>
          <w:sz w:val="24"/>
          <w:szCs w:val="24"/>
          <w:lang w:val="en-US" w:eastAsia="zh-CN" w:bidi="ar-SA"/>
        </w:rPr>
        <w:t>学期首先</w:t>
      </w:r>
      <w:r>
        <w:rPr>
          <w:rFonts w:hint="eastAsia" w:asciiTheme="minorEastAsia" w:hAnsiTheme="minorEastAsia" w:cstheme="minorEastAsia"/>
          <w:kern w:val="2"/>
          <w:sz w:val="24"/>
          <w:szCs w:val="24"/>
          <w:lang w:val="en-US" w:eastAsia="zh-CN" w:bidi="ar-SA"/>
        </w:rPr>
        <w:t>将结合素材，从</w:t>
      </w:r>
      <w:r>
        <w:rPr>
          <w:rFonts w:hint="eastAsia" w:asciiTheme="minorEastAsia" w:hAnsiTheme="minorEastAsia" w:eastAsiaTheme="minorEastAsia" w:cstheme="minorEastAsia"/>
          <w:kern w:val="2"/>
          <w:sz w:val="24"/>
          <w:szCs w:val="24"/>
          <w:lang w:val="en-US" w:eastAsia="zh-CN" w:bidi="ar-SA"/>
        </w:rPr>
        <w:t>教材梳理出</w:t>
      </w:r>
      <w:r>
        <w:rPr>
          <w:rFonts w:hint="eastAsia" w:asciiTheme="minorEastAsia" w:hAnsiTheme="minorEastAsia" w:cstheme="minorEastAsia"/>
          <w:kern w:val="2"/>
          <w:sz w:val="24"/>
          <w:szCs w:val="24"/>
          <w:lang w:val="en-US" w:eastAsia="zh-CN" w:bidi="ar-SA"/>
        </w:rPr>
        <w:t>上册</w:t>
      </w:r>
      <w:r>
        <w:rPr>
          <w:rFonts w:hint="eastAsia" w:asciiTheme="minorEastAsia" w:hAnsiTheme="minorEastAsia" w:eastAsiaTheme="minorEastAsia" w:cstheme="minorEastAsia"/>
          <w:kern w:val="2"/>
          <w:sz w:val="24"/>
          <w:szCs w:val="24"/>
          <w:lang w:val="en-US" w:eastAsia="zh-CN" w:bidi="ar-SA"/>
        </w:rPr>
        <w:t>可以研究的知识点，</w:t>
      </w:r>
      <w:r>
        <w:rPr>
          <w:rFonts w:hint="eastAsia" w:asciiTheme="minorEastAsia" w:hAnsiTheme="minorEastAsia" w:cstheme="minorEastAsia"/>
          <w:kern w:val="2"/>
          <w:sz w:val="24"/>
          <w:szCs w:val="24"/>
          <w:lang w:val="en-US" w:eastAsia="zh-CN" w:bidi="ar-SA"/>
        </w:rPr>
        <w:t>形成</w:t>
      </w:r>
      <w:r>
        <w:rPr>
          <w:rFonts w:hint="eastAsia" w:asciiTheme="minorEastAsia" w:hAnsiTheme="minorEastAsia" w:eastAsiaTheme="minorEastAsia" w:cstheme="minorEastAsia"/>
          <w:kern w:val="2"/>
          <w:sz w:val="24"/>
          <w:szCs w:val="24"/>
          <w:lang w:val="en-US" w:eastAsia="zh-CN" w:bidi="ar-SA"/>
        </w:rPr>
        <w:t>AI数学</w:t>
      </w:r>
      <w:r>
        <w:rPr>
          <w:rFonts w:hint="eastAsia" w:asciiTheme="minorEastAsia" w:hAnsiTheme="minorEastAsia" w:cstheme="minorEastAsia"/>
          <w:kern w:val="2"/>
          <w:sz w:val="24"/>
          <w:szCs w:val="24"/>
          <w:lang w:val="en-US" w:eastAsia="zh-CN" w:bidi="ar-SA"/>
        </w:rPr>
        <w:t>上册</w:t>
      </w:r>
      <w:r>
        <w:rPr>
          <w:rFonts w:hint="eastAsia" w:asciiTheme="minorEastAsia" w:hAnsiTheme="minorEastAsia" w:eastAsiaTheme="minorEastAsia" w:cstheme="minorEastAsia"/>
          <w:kern w:val="2"/>
          <w:sz w:val="24"/>
          <w:szCs w:val="24"/>
          <w:lang w:val="en-US" w:eastAsia="zh-CN" w:bidi="ar-SA"/>
        </w:rPr>
        <w:t>的框架，此外还要继续丰富AI数学的课例。</w:t>
      </w:r>
      <w:r>
        <w:rPr>
          <w:rFonts w:hint="eastAsia" w:asciiTheme="minorEastAsia" w:hAnsiTheme="minorEastAsia" w:cstheme="minorEastAsia"/>
          <w:kern w:val="2"/>
          <w:sz w:val="24"/>
          <w:szCs w:val="24"/>
          <w:lang w:val="en-US" w:eastAsia="zh-CN" w:bidi="ar-SA"/>
        </w:rPr>
        <w:t>从上学期研究成果来看，很多课例没有很好将“信息化”和“解决真实问题”两者很好的融合，有的课例研究则略显老套，内容陈旧。本学期将在所以本学期争取选题和设计这两点进行重点改进，争取将课例研究做的更深更远。</w:t>
      </w:r>
      <w:r>
        <w:rPr>
          <w:rFonts w:hint="eastAsia" w:asciiTheme="minorEastAsia" w:hAnsiTheme="minorEastAsia" w:eastAsiaTheme="minorEastAsia" w:cstheme="minorEastAsia"/>
          <w:kern w:val="2"/>
          <w:sz w:val="24"/>
          <w:szCs w:val="24"/>
          <w:lang w:val="en-US" w:eastAsia="zh-CN" w:bidi="ar-SA"/>
        </w:rPr>
        <w:t>预计以每两周的形式的以弘雅数学院的形式通过微信号推广宣传，我们还会尝试拍摄微视频进行宣传。</w:t>
      </w:r>
    </w:p>
    <w:tbl>
      <w:tblPr>
        <w:tblStyle w:val="6"/>
        <w:tblpPr w:leftFromText="180" w:rightFromText="180" w:vertAnchor="text" w:horzAnchor="page" w:tblpX="1991"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3250"/>
        <w:gridCol w:w="3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240" w:firstLineChars="100"/>
              <w:jc w:val="both"/>
              <w:textAlignment w:val="auto"/>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时间</w:t>
            </w:r>
          </w:p>
        </w:tc>
        <w:tc>
          <w:tcPr>
            <w:tcW w:w="325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任务</w:t>
            </w:r>
          </w:p>
        </w:tc>
        <w:tc>
          <w:tcPr>
            <w:tcW w:w="381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240" w:firstLineChars="100"/>
              <w:jc w:val="both"/>
              <w:textAlignment w:val="auto"/>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9月</w:t>
            </w:r>
          </w:p>
        </w:tc>
        <w:tc>
          <w:tcPr>
            <w:tcW w:w="325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Theme="minorEastAsia" w:hAnsi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素材学习，</w:t>
            </w:r>
          </w:p>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各年级框架制定</w:t>
            </w:r>
          </w:p>
        </w:tc>
        <w:tc>
          <w:tcPr>
            <w:tcW w:w="381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朱玥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10月</w:t>
            </w:r>
          </w:p>
        </w:tc>
        <w:tc>
          <w:tcPr>
            <w:tcW w:w="325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课例研究-三四年级微信推送</w:t>
            </w:r>
          </w:p>
        </w:tc>
        <w:tc>
          <w:tcPr>
            <w:tcW w:w="381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11月</w:t>
            </w:r>
          </w:p>
        </w:tc>
        <w:tc>
          <w:tcPr>
            <w:tcW w:w="325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课例研究-五六年微信推送</w:t>
            </w:r>
          </w:p>
        </w:tc>
        <w:tc>
          <w:tcPr>
            <w:tcW w:w="381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default" w:asciiTheme="minorEastAsia" w:hAnsi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12月</w:t>
            </w:r>
          </w:p>
        </w:tc>
        <w:tc>
          <w:tcPr>
            <w:tcW w:w="325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课例研究-一二年级微信推送</w:t>
            </w:r>
          </w:p>
        </w:tc>
        <w:tc>
          <w:tcPr>
            <w:tcW w:w="381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default" w:asciiTheme="minorEastAsia" w:hAnsi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1月</w:t>
            </w:r>
          </w:p>
        </w:tc>
        <w:tc>
          <w:tcPr>
            <w:tcW w:w="325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机动</w:t>
            </w:r>
          </w:p>
        </w:tc>
        <w:tc>
          <w:tcPr>
            <w:tcW w:w="381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kern w:val="2"/>
                <w:sz w:val="24"/>
                <w:szCs w:val="24"/>
                <w:vertAlign w:val="baseline"/>
                <w:lang w:val="en-US" w:eastAsia="zh-CN" w:bidi="ar-SA"/>
              </w:rPr>
            </w:pPr>
          </w:p>
        </w:tc>
      </w:tr>
    </w:tbl>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984"/>
        <w:gridCol w:w="985"/>
        <w:gridCol w:w="985"/>
        <w:gridCol w:w="2763"/>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84" w:type="dxa"/>
            <w:vMerge w:val="restart"/>
          </w:tcPr>
          <w:p>
            <w:pPr>
              <w:rPr>
                <w:rFonts w:ascii="宋体" w:hAnsi="宋体" w:eastAsia="宋体" w:cs="宋体"/>
                <w:sz w:val="24"/>
                <w:szCs w:val="24"/>
              </w:rPr>
            </w:pPr>
            <w:r>
              <w:rPr>
                <w:rFonts w:hint="eastAsia" w:ascii="宋体" w:hAnsi="宋体" w:eastAsia="宋体" w:cs="宋体"/>
                <w:sz w:val="24"/>
                <w:szCs w:val="24"/>
              </w:rPr>
              <w:t>领域</w:t>
            </w:r>
          </w:p>
        </w:tc>
        <w:tc>
          <w:tcPr>
            <w:tcW w:w="984" w:type="dxa"/>
            <w:vMerge w:val="restart"/>
          </w:tcPr>
          <w:p>
            <w:pPr>
              <w:rPr>
                <w:rFonts w:ascii="宋体" w:hAnsi="宋体" w:eastAsia="宋体" w:cs="宋体"/>
                <w:sz w:val="24"/>
                <w:szCs w:val="24"/>
              </w:rPr>
            </w:pPr>
            <w:r>
              <w:rPr>
                <w:rFonts w:hint="eastAsia" w:ascii="宋体" w:hAnsi="宋体" w:eastAsia="宋体" w:cs="宋体"/>
                <w:sz w:val="24"/>
                <w:szCs w:val="24"/>
              </w:rPr>
              <w:t>课程</w:t>
            </w:r>
          </w:p>
        </w:tc>
        <w:tc>
          <w:tcPr>
            <w:tcW w:w="4733" w:type="dxa"/>
            <w:gridSpan w:val="3"/>
          </w:tcPr>
          <w:p>
            <w:pPr>
              <w:jc w:val="center"/>
              <w:rPr>
                <w:rFonts w:ascii="宋体" w:hAnsi="宋体" w:eastAsia="宋体" w:cs="宋体"/>
                <w:sz w:val="24"/>
                <w:szCs w:val="24"/>
              </w:rPr>
            </w:pPr>
            <w:r>
              <w:rPr>
                <w:rFonts w:hint="eastAsia" w:ascii="宋体" w:hAnsi="宋体" w:eastAsia="宋体" w:cs="宋体"/>
                <w:sz w:val="24"/>
                <w:szCs w:val="24"/>
              </w:rPr>
              <w:t>设计方案</w:t>
            </w:r>
          </w:p>
        </w:tc>
        <w:tc>
          <w:tcPr>
            <w:tcW w:w="1230" w:type="dxa"/>
            <w:vMerge w:val="restart"/>
          </w:tcPr>
          <w:p>
            <w:pPr>
              <w:rPr>
                <w:rFonts w:ascii="宋体" w:hAnsi="宋体" w:eastAsia="宋体" w:cs="宋体"/>
                <w:sz w:val="24"/>
                <w:szCs w:val="24"/>
              </w:rPr>
            </w:pPr>
            <w:r>
              <w:rPr>
                <w:rFonts w:hint="eastAsia" w:ascii="宋体" w:hAnsi="宋体" w:eastAsia="宋体" w:cs="宋体"/>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pPr>
              <w:rPr>
                <w:rFonts w:ascii="宋体" w:hAnsi="宋体" w:eastAsia="宋体" w:cs="宋体"/>
                <w:sz w:val="24"/>
                <w:szCs w:val="24"/>
              </w:rPr>
            </w:pPr>
          </w:p>
        </w:tc>
        <w:tc>
          <w:tcPr>
            <w:tcW w:w="984" w:type="dxa"/>
            <w:vMerge w:val="continue"/>
          </w:tcPr>
          <w:p>
            <w:pPr>
              <w:rPr>
                <w:rFonts w:ascii="宋体" w:hAnsi="宋体" w:eastAsia="宋体" w:cs="宋体"/>
                <w:sz w:val="24"/>
                <w:szCs w:val="24"/>
              </w:rPr>
            </w:pPr>
          </w:p>
        </w:tc>
        <w:tc>
          <w:tcPr>
            <w:tcW w:w="985" w:type="dxa"/>
          </w:tcPr>
          <w:p>
            <w:pPr>
              <w:rPr>
                <w:rFonts w:ascii="宋体" w:hAnsi="宋体" w:eastAsia="宋体" w:cs="宋体"/>
                <w:sz w:val="24"/>
                <w:szCs w:val="24"/>
              </w:rPr>
            </w:pPr>
            <w:r>
              <w:rPr>
                <w:rFonts w:hint="eastAsia" w:ascii="宋体" w:hAnsi="宋体" w:eastAsia="宋体" w:cs="宋体"/>
                <w:sz w:val="24"/>
                <w:szCs w:val="24"/>
              </w:rPr>
              <w:t>玩中学</w:t>
            </w:r>
          </w:p>
        </w:tc>
        <w:tc>
          <w:tcPr>
            <w:tcW w:w="985" w:type="dxa"/>
          </w:tcPr>
          <w:p>
            <w:pPr>
              <w:rPr>
                <w:rFonts w:ascii="宋体" w:hAnsi="宋体" w:eastAsia="宋体" w:cs="宋体"/>
                <w:sz w:val="24"/>
                <w:szCs w:val="24"/>
              </w:rPr>
            </w:pPr>
            <w:r>
              <w:rPr>
                <w:rFonts w:hint="eastAsia" w:ascii="宋体" w:hAnsi="宋体" w:eastAsia="宋体" w:cs="宋体"/>
                <w:sz w:val="24"/>
                <w:szCs w:val="24"/>
              </w:rPr>
              <w:t>学中乐</w:t>
            </w:r>
          </w:p>
        </w:tc>
        <w:tc>
          <w:tcPr>
            <w:tcW w:w="2763" w:type="dxa"/>
          </w:tcPr>
          <w:p>
            <w:pPr>
              <w:rPr>
                <w:rFonts w:ascii="宋体" w:hAnsi="宋体" w:eastAsia="宋体" w:cs="宋体"/>
                <w:sz w:val="24"/>
                <w:szCs w:val="24"/>
              </w:rPr>
            </w:pPr>
            <w:r>
              <w:rPr>
                <w:rFonts w:hint="eastAsia" w:ascii="宋体" w:hAnsi="宋体" w:eastAsia="宋体" w:cs="宋体"/>
                <w:sz w:val="24"/>
                <w:szCs w:val="24"/>
              </w:rPr>
              <w:t>乐中创</w:t>
            </w:r>
          </w:p>
        </w:tc>
        <w:tc>
          <w:tcPr>
            <w:tcW w:w="1230" w:type="dxa"/>
            <w:vMerge w:val="continue"/>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84" w:type="dxa"/>
          </w:tcPr>
          <w:p>
            <w:pPr>
              <w:rPr>
                <w:rFonts w:ascii="宋体" w:hAnsi="宋体" w:eastAsia="宋体" w:cs="宋体"/>
                <w:sz w:val="24"/>
                <w:szCs w:val="24"/>
              </w:rPr>
            </w:pPr>
            <w:r>
              <w:rPr>
                <w:rFonts w:hint="eastAsia" w:ascii="宋体" w:hAnsi="宋体" w:eastAsia="宋体" w:cs="宋体"/>
                <w:sz w:val="24"/>
                <w:szCs w:val="24"/>
              </w:rPr>
              <w:t>概率与统计</w:t>
            </w:r>
          </w:p>
          <w:p>
            <w:pPr>
              <w:rPr>
                <w:rFonts w:ascii="宋体" w:hAnsi="宋体" w:eastAsia="宋体" w:cs="宋体"/>
                <w:sz w:val="24"/>
                <w:szCs w:val="24"/>
              </w:rPr>
            </w:pPr>
          </w:p>
        </w:tc>
        <w:tc>
          <w:tcPr>
            <w:tcW w:w="984" w:type="dxa"/>
          </w:tcPr>
          <w:p>
            <w:pPr>
              <w:rPr>
                <w:rFonts w:ascii="宋体" w:hAnsi="宋体" w:eastAsia="宋体" w:cs="宋体"/>
                <w:sz w:val="24"/>
                <w:szCs w:val="24"/>
              </w:rPr>
            </w:pPr>
            <w:r>
              <w:rPr>
                <w:rFonts w:hint="eastAsia" w:ascii="宋体" w:hAnsi="宋体" w:eastAsia="宋体" w:cs="宋体"/>
                <w:sz w:val="24"/>
                <w:szCs w:val="24"/>
              </w:rPr>
              <w:t>扇形统计图</w:t>
            </w:r>
          </w:p>
        </w:tc>
        <w:tc>
          <w:tcPr>
            <w:tcW w:w="985" w:type="dxa"/>
          </w:tcPr>
          <w:p>
            <w:pPr>
              <w:rPr>
                <w:rFonts w:ascii="宋体" w:hAnsi="宋体" w:eastAsia="宋体" w:cs="宋体"/>
                <w:sz w:val="24"/>
                <w:szCs w:val="24"/>
              </w:rPr>
            </w:pPr>
            <w:r>
              <w:rPr>
                <w:rFonts w:hint="eastAsia" w:ascii="宋体" w:hAnsi="宋体" w:eastAsia="宋体" w:cs="宋体"/>
                <w:sz w:val="24"/>
                <w:szCs w:val="24"/>
              </w:rPr>
              <w:t>展示统计软件</w:t>
            </w:r>
          </w:p>
        </w:tc>
        <w:tc>
          <w:tcPr>
            <w:tcW w:w="985" w:type="dxa"/>
          </w:tcPr>
          <w:p>
            <w:pPr>
              <w:rPr>
                <w:rFonts w:ascii="宋体" w:hAnsi="宋体" w:eastAsia="宋体" w:cs="宋体"/>
                <w:sz w:val="24"/>
                <w:szCs w:val="24"/>
              </w:rPr>
            </w:pPr>
            <w:r>
              <w:rPr>
                <w:rFonts w:hint="eastAsia" w:ascii="宋体" w:hAnsi="宋体" w:eastAsia="宋体" w:cs="宋体"/>
                <w:sz w:val="24"/>
                <w:szCs w:val="24"/>
              </w:rPr>
              <w:t>学习制表技术；学习分析数据方法</w:t>
            </w:r>
          </w:p>
        </w:tc>
        <w:tc>
          <w:tcPr>
            <w:tcW w:w="2763" w:type="dxa"/>
          </w:tcPr>
          <w:p>
            <w:pPr>
              <w:rPr>
                <w:rFonts w:ascii="宋体" w:hAnsi="宋体" w:eastAsia="宋体" w:cs="宋体"/>
                <w:sz w:val="24"/>
                <w:szCs w:val="24"/>
              </w:rPr>
            </w:pPr>
            <w:r>
              <w:rPr>
                <w:rFonts w:hint="eastAsia" w:ascii="宋体" w:hAnsi="宋体" w:eastAsia="宋体" w:cs="宋体"/>
                <w:sz w:val="24"/>
                <w:szCs w:val="24"/>
              </w:rPr>
              <w:t>小组内选择感兴趣的主题，进行数据收集，处理和分析</w:t>
            </w:r>
          </w:p>
        </w:tc>
        <w:tc>
          <w:tcPr>
            <w:tcW w:w="1230" w:type="dxa"/>
          </w:tcPr>
          <w:p>
            <w:pPr>
              <w:rPr>
                <w:rFonts w:ascii="宋体" w:hAnsi="宋体" w:eastAsia="宋体" w:cs="宋体"/>
                <w:sz w:val="24"/>
                <w:szCs w:val="24"/>
              </w:rPr>
            </w:pPr>
            <w:r>
              <w:rPr>
                <w:rFonts w:hint="eastAsia" w:ascii="宋体" w:hAnsi="宋体" w:eastAsia="宋体" w:cs="宋体"/>
                <w:sz w:val="24"/>
                <w:szCs w:val="24"/>
              </w:rPr>
              <w:t>顾鹏飞 姜丽娟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pPr>
              <w:rPr>
                <w:rFonts w:ascii="宋体" w:hAnsi="宋体" w:eastAsia="宋体" w:cs="宋体"/>
                <w:sz w:val="24"/>
                <w:szCs w:val="24"/>
              </w:rPr>
            </w:pPr>
            <w:r>
              <w:rPr>
                <w:rFonts w:hint="eastAsia" w:ascii="宋体" w:hAnsi="宋体" w:eastAsia="宋体" w:cs="宋体"/>
                <w:sz w:val="24"/>
                <w:szCs w:val="24"/>
              </w:rPr>
              <w:t>图形与几何</w:t>
            </w:r>
          </w:p>
        </w:tc>
        <w:tc>
          <w:tcPr>
            <w:tcW w:w="984" w:type="dxa"/>
          </w:tcPr>
          <w:p>
            <w:pPr>
              <w:rPr>
                <w:rFonts w:ascii="宋体" w:hAnsi="宋体" w:eastAsia="宋体" w:cs="宋体"/>
                <w:sz w:val="24"/>
                <w:szCs w:val="24"/>
              </w:rPr>
            </w:pPr>
            <w:r>
              <w:rPr>
                <w:rFonts w:hint="eastAsia" w:ascii="宋体" w:hAnsi="宋体" w:eastAsia="宋体" w:cs="宋体"/>
                <w:sz w:val="24"/>
                <w:szCs w:val="24"/>
              </w:rPr>
              <w:t>确定位置</w:t>
            </w:r>
          </w:p>
        </w:tc>
        <w:tc>
          <w:tcPr>
            <w:tcW w:w="985" w:type="dxa"/>
          </w:tcPr>
          <w:p>
            <w:pPr>
              <w:rPr>
                <w:rFonts w:ascii="宋体" w:hAnsi="宋体" w:eastAsia="宋体" w:cs="宋体"/>
                <w:sz w:val="24"/>
                <w:szCs w:val="24"/>
              </w:rPr>
            </w:pPr>
            <w:r>
              <w:rPr>
                <w:rFonts w:hint="eastAsia" w:ascii="宋体" w:hAnsi="宋体" w:eastAsia="宋体" w:cs="宋体"/>
                <w:sz w:val="24"/>
                <w:szCs w:val="24"/>
              </w:rPr>
              <w:t>根据藏宝图寻宝</w:t>
            </w:r>
          </w:p>
        </w:tc>
        <w:tc>
          <w:tcPr>
            <w:tcW w:w="985" w:type="dxa"/>
          </w:tcPr>
          <w:p>
            <w:pPr>
              <w:rPr>
                <w:rFonts w:ascii="宋体" w:hAnsi="宋体" w:eastAsia="宋体" w:cs="宋体"/>
                <w:sz w:val="24"/>
                <w:szCs w:val="24"/>
              </w:rPr>
            </w:pPr>
            <w:r>
              <w:rPr>
                <w:rFonts w:hint="eastAsia" w:ascii="宋体" w:hAnsi="宋体" w:eastAsia="宋体" w:cs="宋体"/>
                <w:sz w:val="24"/>
                <w:szCs w:val="24"/>
              </w:rPr>
              <w:t>学习如何确定位置</w:t>
            </w:r>
          </w:p>
        </w:tc>
        <w:tc>
          <w:tcPr>
            <w:tcW w:w="2763" w:type="dxa"/>
          </w:tcPr>
          <w:p>
            <w:pPr>
              <w:rPr>
                <w:rFonts w:ascii="宋体" w:hAnsi="宋体" w:eastAsia="宋体" w:cs="宋体"/>
                <w:sz w:val="24"/>
                <w:szCs w:val="24"/>
              </w:rPr>
            </w:pPr>
            <w:r>
              <w:rPr>
                <w:rFonts w:hint="eastAsia" w:ascii="宋体" w:hAnsi="宋体" w:eastAsia="宋体" w:cs="宋体"/>
                <w:sz w:val="24"/>
                <w:szCs w:val="24"/>
              </w:rPr>
              <w:t>借助APP确定位置，描述最佳路线</w:t>
            </w:r>
          </w:p>
        </w:tc>
        <w:tc>
          <w:tcPr>
            <w:tcW w:w="1230" w:type="dxa"/>
          </w:tcPr>
          <w:p>
            <w:pPr>
              <w:rPr>
                <w:rFonts w:ascii="宋体" w:hAnsi="宋体" w:eastAsia="宋体" w:cs="宋体"/>
                <w:sz w:val="24"/>
                <w:szCs w:val="24"/>
              </w:rPr>
            </w:pPr>
            <w:r>
              <w:rPr>
                <w:rFonts w:hint="eastAsia" w:ascii="宋体" w:hAnsi="宋体" w:eastAsia="宋体" w:cs="宋体"/>
                <w:sz w:val="24"/>
                <w:szCs w:val="24"/>
              </w:rPr>
              <w:t>章叶 杨建芬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pPr>
              <w:rPr>
                <w:rFonts w:ascii="宋体" w:hAnsi="宋体" w:eastAsia="宋体" w:cs="宋体"/>
                <w:sz w:val="24"/>
                <w:szCs w:val="24"/>
              </w:rPr>
            </w:pPr>
            <w:r>
              <w:rPr>
                <w:rFonts w:hint="eastAsia" w:ascii="宋体" w:hAnsi="宋体" w:eastAsia="宋体" w:cs="宋体"/>
                <w:sz w:val="24"/>
                <w:szCs w:val="24"/>
              </w:rPr>
              <w:t>综合</w:t>
            </w:r>
          </w:p>
        </w:tc>
        <w:tc>
          <w:tcPr>
            <w:tcW w:w="984" w:type="dxa"/>
          </w:tcPr>
          <w:p>
            <w:pPr>
              <w:rPr>
                <w:rFonts w:ascii="宋体" w:hAnsi="宋体" w:eastAsia="宋体" w:cs="宋体"/>
                <w:sz w:val="24"/>
                <w:szCs w:val="24"/>
              </w:rPr>
            </w:pPr>
            <w:r>
              <w:rPr>
                <w:rFonts w:hint="eastAsia" w:ascii="宋体" w:hAnsi="宋体" w:eastAsia="宋体" w:cs="宋体"/>
                <w:sz w:val="24"/>
                <w:szCs w:val="24"/>
              </w:rPr>
              <w:t>制定旅行计划</w:t>
            </w:r>
          </w:p>
        </w:tc>
        <w:tc>
          <w:tcPr>
            <w:tcW w:w="985" w:type="dxa"/>
          </w:tcPr>
          <w:p>
            <w:pPr>
              <w:rPr>
                <w:rFonts w:ascii="宋体" w:hAnsi="宋体" w:eastAsia="宋体" w:cs="宋体"/>
                <w:sz w:val="24"/>
                <w:szCs w:val="24"/>
              </w:rPr>
            </w:pPr>
            <w:r>
              <w:rPr>
                <w:rFonts w:hint="eastAsia" w:ascii="宋体" w:hAnsi="宋体" w:eastAsia="宋体" w:cs="宋体"/>
                <w:sz w:val="24"/>
                <w:szCs w:val="24"/>
              </w:rPr>
              <w:t>介绍各种旅行相关APP</w:t>
            </w:r>
          </w:p>
        </w:tc>
        <w:tc>
          <w:tcPr>
            <w:tcW w:w="985" w:type="dxa"/>
          </w:tcPr>
          <w:p>
            <w:pPr>
              <w:rPr>
                <w:rFonts w:ascii="宋体" w:hAnsi="宋体" w:eastAsia="宋体" w:cs="宋体"/>
                <w:sz w:val="24"/>
                <w:szCs w:val="24"/>
              </w:rPr>
            </w:pPr>
            <w:r>
              <w:rPr>
                <w:rFonts w:hint="eastAsia" w:ascii="宋体" w:hAnsi="宋体" w:eastAsia="宋体" w:cs="宋体"/>
                <w:sz w:val="24"/>
                <w:szCs w:val="24"/>
              </w:rPr>
              <w:t>自主设计旅行攻略</w:t>
            </w:r>
          </w:p>
        </w:tc>
        <w:tc>
          <w:tcPr>
            <w:tcW w:w="2763" w:type="dxa"/>
          </w:tcPr>
          <w:p>
            <w:pPr>
              <w:rPr>
                <w:rFonts w:ascii="宋体" w:hAnsi="宋体" w:eastAsia="宋体" w:cs="宋体"/>
                <w:sz w:val="24"/>
                <w:szCs w:val="24"/>
              </w:rPr>
            </w:pPr>
            <w:r>
              <w:rPr>
                <w:rFonts w:hint="eastAsia" w:ascii="宋体" w:hAnsi="宋体" w:eastAsia="宋体" w:cs="宋体"/>
                <w:sz w:val="24"/>
                <w:szCs w:val="24"/>
              </w:rPr>
              <w:t>评比，分析</w:t>
            </w:r>
          </w:p>
        </w:tc>
        <w:tc>
          <w:tcPr>
            <w:tcW w:w="1230" w:type="dxa"/>
          </w:tcPr>
          <w:p>
            <w:pPr>
              <w:rPr>
                <w:rFonts w:ascii="宋体" w:hAnsi="宋体" w:eastAsia="宋体" w:cs="宋体"/>
                <w:sz w:val="24"/>
                <w:szCs w:val="24"/>
              </w:rPr>
            </w:pPr>
            <w:r>
              <w:rPr>
                <w:rFonts w:hint="eastAsia" w:ascii="宋体" w:hAnsi="宋体" w:eastAsia="宋体" w:cs="宋体"/>
                <w:sz w:val="24"/>
                <w:szCs w:val="24"/>
              </w:rPr>
              <w:t>朱玥 叶朝阳</w:t>
            </w:r>
          </w:p>
        </w:tc>
      </w:tr>
    </w:tbl>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p>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p>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p>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p>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p>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p>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p>
    <w:p>
      <w:pPr>
        <w:pStyle w:val="9"/>
        <w:keepNext w:val="0"/>
        <w:keepLines w:val="0"/>
        <w:pageBreakBefore w:val="0"/>
        <w:numPr>
          <w:ilvl w:val="0"/>
          <w:numId w:val="5"/>
        </w:numPr>
        <w:kinsoku/>
        <w:wordWrap/>
        <w:overflowPunct/>
        <w:topLinePunct w:val="0"/>
        <w:autoSpaceDE/>
        <w:autoSpaceDN/>
        <w:bidi w:val="0"/>
        <w:adjustRightInd/>
        <w:spacing w:line="400" w:lineRule="exact"/>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教师发展</w:t>
      </w:r>
    </w:p>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1.新课标三读，践行新理念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80" w:firstLineChars="200"/>
        <w:jc w:val="both"/>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为了切实践行新课标理念，切实提升教师自身的专业素养，本学期数学组在上学期学习基础上开展“新课标三读”的系列活动，加强对新课标的学习。</w:t>
      </w:r>
    </w:p>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b/>
          <w:bCs/>
          <w:kern w:val="2"/>
          <w:sz w:val="24"/>
          <w:szCs w:val="24"/>
          <w:lang w:val="en-US" w:eastAsia="zh-CN" w:bidi="ar-SA"/>
        </w:rPr>
      </w:pPr>
    </w:p>
    <w:tbl>
      <w:tblPr>
        <w:tblStyle w:val="6"/>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3428"/>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p>
        </w:tc>
        <w:tc>
          <w:tcPr>
            <w:tcW w:w="3428"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要求</w:t>
            </w:r>
          </w:p>
        </w:tc>
        <w:tc>
          <w:tcPr>
            <w:tcW w:w="309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330" w:type="dxa"/>
            <w:vMerge w:val="restart"/>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p>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一读——导读</w:t>
            </w:r>
          </w:p>
        </w:tc>
        <w:tc>
          <w:tcPr>
            <w:tcW w:w="3428"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 xml:space="preserve"> 1.理顺新课标，突出重点。</w:t>
            </w:r>
          </w:p>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2.配合视频帮助理解。</w:t>
            </w:r>
          </w:p>
        </w:tc>
        <w:tc>
          <w:tcPr>
            <w:tcW w:w="309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蒋宁p36-56</w:t>
            </w:r>
          </w:p>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顾昕 附录+案例导读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2330" w:type="dxa"/>
            <w:vMerge w:val="restart"/>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p>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p>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二读——精读</w:t>
            </w:r>
          </w:p>
        </w:tc>
        <w:tc>
          <w:tcPr>
            <w:tcW w:w="3428"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1.读懂概念，加深理解</w:t>
            </w:r>
          </w:p>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2.读出变化，把握重点</w:t>
            </w:r>
          </w:p>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 xml:space="preserve"> 3.读出问题，谈自我思考</w:t>
            </w:r>
          </w:p>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4.聚焦主题，课例分析</w:t>
            </w:r>
          </w:p>
        </w:tc>
        <w:tc>
          <w:tcPr>
            <w:tcW w:w="309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顾鹏飞-课程性质和目标</w:t>
            </w:r>
          </w:p>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章叶-图形与几何</w:t>
            </w:r>
          </w:p>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林浩—数与代数</w:t>
            </w:r>
          </w:p>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朱莹-统计与概率</w:t>
            </w:r>
          </w:p>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唐宇-综合实践</w:t>
            </w:r>
          </w:p>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钱成-学业质量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p>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三读——课例研究</w:t>
            </w:r>
          </w:p>
        </w:tc>
        <w:tc>
          <w:tcPr>
            <w:tcW w:w="3428"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1.对标新课标打磨一节课</w:t>
            </w:r>
          </w:p>
        </w:tc>
        <w:tc>
          <w:tcPr>
            <w:tcW w:w="3090" w:type="dxa"/>
            <w:vMerge w:val="restart"/>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p>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教研组各一次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p>
        </w:tc>
        <w:tc>
          <w:tcPr>
            <w:tcW w:w="3428" w:type="dxa"/>
          </w:tcPr>
          <w:p>
            <w:pPr>
              <w:pStyle w:val="9"/>
              <w:keepNext w:val="0"/>
              <w:keepLines w:val="0"/>
              <w:pageBreakBefore w:val="0"/>
              <w:numPr>
                <w:ilvl w:val="0"/>
                <w:numId w:val="4"/>
              </w:numPr>
              <w:kinsoku/>
              <w:wordWrap/>
              <w:overflowPunct/>
              <w:topLinePunct w:val="0"/>
              <w:autoSpaceDE/>
              <w:autoSpaceDN/>
              <w:bidi w:val="0"/>
              <w:adjustRightInd/>
              <w:spacing w:line="400" w:lineRule="exact"/>
              <w:ind w:left="0" w:leftChars="0" w:firstLine="480" w:firstLineChars="200"/>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结合新课标和课堂规程，主题评课</w:t>
            </w:r>
          </w:p>
        </w:tc>
        <w:tc>
          <w:tcPr>
            <w:tcW w:w="3090" w:type="dxa"/>
            <w:vMerge w:val="continue"/>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30" w:type="dxa"/>
            <w:vMerge w:val="continue"/>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p>
        </w:tc>
        <w:tc>
          <w:tcPr>
            <w:tcW w:w="3428"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3.整理成果，撰写论文</w:t>
            </w:r>
          </w:p>
        </w:tc>
        <w:tc>
          <w:tcPr>
            <w:tcW w:w="3090" w:type="dxa"/>
            <w:vMerge w:val="continue"/>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p>
        </w:tc>
      </w:tr>
    </w:tbl>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ascii="Microsoft YaHei UI" w:hAnsi="Microsoft YaHei UI" w:eastAsia="Microsoft YaHei UI" w:cs="Microsoft YaHei UI"/>
          <w:i w:val="0"/>
          <w:iCs w:val="0"/>
          <w:caps w:val="0"/>
          <w:color w:val="222222"/>
          <w:spacing w:val="8"/>
          <w:sz w:val="12"/>
          <w:szCs w:val="12"/>
          <w:shd w:val="clear" w:fill="FFFFFF"/>
        </w:rPr>
      </w:pPr>
      <w:r>
        <w:rPr>
          <w:rFonts w:hint="eastAsia" w:ascii="Microsoft YaHei UI" w:hAnsi="Microsoft YaHei UI" w:eastAsia="Microsoft YaHei UI" w:cs="Microsoft YaHei UI"/>
          <w:i w:val="0"/>
          <w:iCs w:val="0"/>
          <w:caps w:val="0"/>
          <w:color w:val="222222"/>
          <w:spacing w:val="8"/>
          <w:sz w:val="12"/>
          <w:szCs w:val="12"/>
          <w:shd w:val="clear" w:fill="FFFFFF"/>
          <w:lang w:val="en-US" w:eastAsia="zh-CN"/>
        </w:rPr>
        <w:t>一读：</w:t>
      </w:r>
      <w:r>
        <w:rPr>
          <w:rFonts w:ascii="Microsoft YaHei UI" w:hAnsi="Microsoft YaHei UI" w:eastAsia="Microsoft YaHei UI" w:cs="Microsoft YaHei UI"/>
          <w:i w:val="0"/>
          <w:iCs w:val="0"/>
          <w:caps w:val="0"/>
          <w:color w:val="222222"/>
          <w:spacing w:val="8"/>
          <w:sz w:val="12"/>
          <w:szCs w:val="12"/>
          <w:shd w:val="clear" w:fill="FFFFFF"/>
        </w:rPr>
        <w:t>梳理其6个部分组成的思路，各部分的逻辑，找出贯彻全文的主要概念，然后化繁为简，厚的读成薄的，转化为我们能理解、好把握的几条基本的课改措施。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ascii="Microsoft YaHei UI" w:hAnsi="Microsoft YaHei UI" w:eastAsia="Microsoft YaHei UI" w:cs="Microsoft YaHei UI"/>
          <w:i w:val="0"/>
          <w:iCs w:val="0"/>
          <w:caps w:val="0"/>
          <w:color w:val="222222"/>
          <w:spacing w:val="4"/>
          <w:sz w:val="12"/>
          <w:szCs w:val="12"/>
        </w:rPr>
      </w:pPr>
      <w:r>
        <w:rPr>
          <w:rFonts w:hint="eastAsia" w:ascii="sans-serif" w:hAnsi="sans-serif" w:eastAsia="宋体" w:cs="sans-serif"/>
          <w:i w:val="0"/>
          <w:iCs w:val="0"/>
          <w:caps w:val="0"/>
          <w:color w:val="222222"/>
          <w:spacing w:val="2"/>
          <w:sz w:val="13"/>
          <w:szCs w:val="13"/>
          <w:shd w:val="clear" w:fill="FFFFFF"/>
          <w:lang w:val="en-US" w:eastAsia="zh-CN"/>
        </w:rPr>
        <w:t>二读：</w:t>
      </w:r>
      <w:r>
        <w:rPr>
          <w:rFonts w:ascii="sans-serif" w:hAnsi="sans-serif" w:eastAsia="sans-serif" w:cs="sans-serif"/>
          <w:i w:val="0"/>
          <w:iCs w:val="0"/>
          <w:caps w:val="0"/>
          <w:color w:val="222222"/>
          <w:spacing w:val="2"/>
          <w:sz w:val="13"/>
          <w:szCs w:val="13"/>
          <w:shd w:val="clear" w:fill="FFFFFF"/>
        </w:rPr>
        <w:t>一线教师研读新课标，不能只在文字本身下功夫，要善于积极联结自己已有的课程经验和理解，结合具体的实践案例来解读和吸收。</w:t>
      </w:r>
      <w:r>
        <w:rPr>
          <w:rFonts w:hint="eastAsia" w:ascii="Microsoft YaHei UI" w:hAnsi="Microsoft YaHei UI" w:eastAsia="Microsoft YaHei UI" w:cs="Microsoft YaHei UI"/>
          <w:i w:val="0"/>
          <w:iCs w:val="0"/>
          <w:caps w:val="0"/>
          <w:color w:val="222222"/>
          <w:spacing w:val="8"/>
          <w:sz w:val="12"/>
          <w:szCs w:val="12"/>
          <w:shd w:val="clear" w:fill="FFFFFF"/>
        </w:rPr>
        <w:t>和此前的语文课标相比，</w:t>
      </w:r>
      <w:r>
        <w:rPr>
          <w:rStyle w:val="8"/>
          <w:rFonts w:hint="eastAsia" w:ascii="Microsoft YaHei UI" w:hAnsi="Microsoft YaHei UI" w:eastAsia="Microsoft YaHei UI" w:cs="Microsoft YaHei UI"/>
          <w:i w:val="0"/>
          <w:iCs w:val="0"/>
          <w:caps w:val="0"/>
          <w:color w:val="222222"/>
          <w:spacing w:val="8"/>
          <w:sz w:val="12"/>
          <w:szCs w:val="12"/>
          <w:shd w:val="clear" w:fill="FFFFFF"/>
        </w:rPr>
        <w:t>新版课标的理论性增强，新提法很多</w:t>
      </w:r>
      <w:r>
        <w:rPr>
          <w:rFonts w:hint="eastAsia" w:ascii="Microsoft YaHei UI" w:hAnsi="Microsoft YaHei UI" w:eastAsia="Microsoft YaHei UI" w:cs="Microsoft YaHei UI"/>
          <w:i w:val="0"/>
          <w:iCs w:val="0"/>
          <w:caps w:val="0"/>
          <w:color w:val="222222"/>
          <w:spacing w:val="8"/>
          <w:sz w:val="12"/>
          <w:szCs w:val="12"/>
          <w:shd w:val="clear" w:fill="FFFFFF"/>
        </w:rPr>
        <w:t>，学习新课标会碰到一些概念理解上的困难。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4"/>
          <w:sz w:val="12"/>
          <w:szCs w:val="12"/>
        </w:rPr>
      </w:pPr>
      <w:r>
        <w:rPr>
          <w:rFonts w:hint="eastAsia" w:ascii="Microsoft YaHei UI" w:hAnsi="Microsoft YaHei UI" w:eastAsia="Microsoft YaHei UI" w:cs="Microsoft YaHei UI"/>
          <w:i w:val="0"/>
          <w:iCs w:val="0"/>
          <w:caps w:val="0"/>
          <w:color w:val="222222"/>
          <w:spacing w:val="8"/>
          <w:sz w:val="12"/>
          <w:szCs w:val="12"/>
          <w:shd w:val="clear" w:fill="FFFFFF"/>
        </w:rPr>
        <w:t>诸如“核心素养”“素养型课程”“跨学科学习”“主题引领”“真实的语用情境”“学习情境”“混合式语文学习”“语文实践活动主线”“课程主题与载体”“过程性评价”等等。我们阅读时需要</w:t>
      </w:r>
      <w:r>
        <w:rPr>
          <w:rStyle w:val="8"/>
          <w:rFonts w:hint="eastAsia" w:ascii="Microsoft YaHei UI" w:hAnsi="Microsoft YaHei UI" w:eastAsia="Microsoft YaHei UI" w:cs="Microsoft YaHei UI"/>
          <w:i w:val="0"/>
          <w:iCs w:val="0"/>
          <w:caps w:val="0"/>
          <w:color w:val="222222"/>
          <w:spacing w:val="8"/>
          <w:sz w:val="12"/>
          <w:szCs w:val="12"/>
          <w:shd w:val="clear" w:fill="FFFFFF"/>
        </w:rPr>
        <w:t>穿越概念的“丛林”，弄清楚哪些是核心的概念？其内涵是什么？提出的理由是什么？</w:t>
      </w:r>
    </w:p>
    <w:p>
      <w:pPr>
        <w:pStyle w:val="9"/>
        <w:keepNext w:val="0"/>
        <w:keepLines w:val="0"/>
        <w:pageBreakBefore w:val="0"/>
        <w:widowControl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b/>
          <w:bCs/>
          <w:kern w:val="2"/>
          <w:sz w:val="24"/>
          <w:szCs w:val="24"/>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pacing w:line="400" w:lineRule="exact"/>
        <w:jc w:val="left"/>
        <w:textAlignment w:val="auto"/>
        <w:rPr>
          <w:rFonts w:hint="eastAsia" w:asciiTheme="minorEastAsia" w:hAnsiTheme="minorEastAsia" w:cstheme="minorEastAsia"/>
          <w:b/>
          <w:bCs/>
          <w:kern w:val="2"/>
          <w:sz w:val="24"/>
          <w:szCs w:val="24"/>
          <w:lang w:val="en-US" w:eastAsia="zh-CN" w:bidi="ar-SA"/>
        </w:rPr>
      </w:pPr>
      <w:r>
        <w:rPr>
          <w:rFonts w:hint="eastAsia" w:asciiTheme="minorEastAsia" w:hAnsiTheme="minorEastAsia" w:cstheme="minorEastAsia"/>
          <w:b/>
          <w:bCs/>
          <w:kern w:val="2"/>
          <w:sz w:val="24"/>
          <w:szCs w:val="24"/>
          <w:lang w:val="en-US" w:eastAsia="zh-CN" w:bidi="ar-SA"/>
        </w:rPr>
        <w:t>2.分层培养，促进日常研究</w:t>
      </w:r>
    </w:p>
    <w:p>
      <w:pPr>
        <w:pStyle w:val="9"/>
        <w:keepNext w:val="0"/>
        <w:keepLines w:val="0"/>
        <w:pageBreakBefore w:val="0"/>
        <w:widowControl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cstheme="minorEastAsia"/>
          <w:b/>
          <w:bCs/>
          <w:kern w:val="2"/>
          <w:sz w:val="24"/>
          <w:szCs w:val="24"/>
          <w:lang w:val="en-US" w:eastAsia="zh-CN" w:bidi="ar-SA"/>
        </w:rPr>
      </w:pPr>
      <w:r>
        <w:rPr>
          <w:rFonts w:hint="eastAsia" w:asciiTheme="minorEastAsia" w:hAnsiTheme="minorEastAsia" w:cstheme="minorEastAsia"/>
          <w:b/>
          <w:bCs/>
          <w:kern w:val="2"/>
          <w:sz w:val="24"/>
          <w:szCs w:val="24"/>
          <w:lang w:val="en-US" w:eastAsia="zh-CN" w:bidi="ar-SA"/>
        </w:rPr>
        <w:t>（1）常规要求</w:t>
      </w:r>
    </w:p>
    <w:tbl>
      <w:tblPr>
        <w:tblStyle w:val="6"/>
        <w:tblpPr w:leftFromText="180" w:rightFromText="180" w:vertAnchor="text" w:horzAnchor="page" w:tblpX="1616" w:tblpY="611"/>
        <w:tblOverlap w:val="never"/>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1695"/>
        <w:gridCol w:w="2179"/>
        <w:gridCol w:w="2283"/>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58"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团队名称</w:t>
            </w:r>
          </w:p>
        </w:tc>
        <w:tc>
          <w:tcPr>
            <w:tcW w:w="1695" w:type="dxa"/>
            <w:vMerge w:val="restart"/>
            <w:vAlign w:val="center"/>
          </w:tcPr>
          <w:p>
            <w:pPr>
              <w:keepNext w:val="0"/>
              <w:keepLines w:val="0"/>
              <w:pageBreakBefore w:val="0"/>
              <w:kinsoku/>
              <w:wordWrap/>
              <w:overflowPunct/>
              <w:topLinePunct w:val="0"/>
              <w:autoSpaceDE/>
              <w:autoSpaceDN/>
              <w:bidi w:val="0"/>
              <w:adjustRightInd/>
              <w:snapToGrid w:val="0"/>
              <w:spacing w:line="40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成员</w:t>
            </w:r>
          </w:p>
        </w:tc>
        <w:tc>
          <w:tcPr>
            <w:tcW w:w="5632" w:type="dxa"/>
            <w:gridSpan w:val="3"/>
            <w:vAlign w:val="center"/>
          </w:tcPr>
          <w:p>
            <w:pPr>
              <w:keepNext w:val="0"/>
              <w:keepLines w:val="0"/>
              <w:pageBreakBefore w:val="0"/>
              <w:kinsoku/>
              <w:wordWrap/>
              <w:overflowPunct/>
              <w:topLinePunct w:val="0"/>
              <w:autoSpaceDE/>
              <w:autoSpaceDN/>
              <w:bidi w:val="0"/>
              <w:adjustRightInd/>
              <w:snapToGrid w:val="0"/>
              <w:spacing w:line="400" w:lineRule="exact"/>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58"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ind w:firstLine="482" w:firstLineChars="200"/>
              <w:jc w:val="center"/>
              <w:textAlignment w:val="auto"/>
              <w:rPr>
                <w:rFonts w:hint="eastAsia" w:ascii="宋体" w:hAnsi="宋体" w:eastAsia="宋体" w:cs="宋体"/>
                <w:b/>
                <w:bCs/>
                <w:sz w:val="24"/>
                <w:szCs w:val="24"/>
              </w:rPr>
            </w:pPr>
          </w:p>
        </w:tc>
        <w:tc>
          <w:tcPr>
            <w:tcW w:w="169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ind w:firstLine="482" w:firstLineChars="200"/>
              <w:jc w:val="center"/>
              <w:textAlignment w:val="auto"/>
              <w:rPr>
                <w:rFonts w:hint="eastAsia" w:ascii="宋体" w:hAnsi="宋体" w:eastAsia="宋体" w:cs="宋体"/>
                <w:b/>
                <w:bCs/>
                <w:sz w:val="24"/>
                <w:szCs w:val="24"/>
              </w:rPr>
            </w:pPr>
          </w:p>
        </w:tc>
        <w:tc>
          <w:tcPr>
            <w:tcW w:w="2179" w:type="dxa"/>
            <w:vAlign w:val="center"/>
          </w:tcPr>
          <w:p>
            <w:pPr>
              <w:keepNext w:val="0"/>
              <w:keepLines w:val="0"/>
              <w:pageBreakBefore w:val="0"/>
              <w:kinsoku/>
              <w:wordWrap/>
              <w:overflowPunct/>
              <w:topLinePunct w:val="0"/>
              <w:autoSpaceDE/>
              <w:autoSpaceDN/>
              <w:bidi w:val="0"/>
              <w:adjustRightInd/>
              <w:snapToGrid w:val="0"/>
              <w:spacing w:line="40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课堂</w:t>
            </w:r>
            <w:r>
              <w:rPr>
                <w:rFonts w:hint="eastAsia" w:ascii="宋体" w:hAnsi="宋体" w:eastAsia="宋体" w:cs="宋体"/>
                <w:b/>
                <w:bCs/>
                <w:sz w:val="24"/>
                <w:szCs w:val="24"/>
                <w:lang w:val="en-US" w:eastAsia="zh-CN"/>
              </w:rPr>
              <w:t>实战形式</w:t>
            </w:r>
          </w:p>
        </w:tc>
        <w:tc>
          <w:tcPr>
            <w:tcW w:w="2283" w:type="dxa"/>
            <w:vAlign w:val="center"/>
          </w:tcPr>
          <w:p>
            <w:pPr>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科研工作</w:t>
            </w:r>
          </w:p>
        </w:tc>
        <w:tc>
          <w:tcPr>
            <w:tcW w:w="1170" w:type="dxa"/>
            <w:vAlign w:val="center"/>
          </w:tcPr>
          <w:p>
            <w:pPr>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1658"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弘雅学术委员会</w:t>
            </w:r>
          </w:p>
        </w:tc>
        <w:tc>
          <w:tcPr>
            <w:tcW w:w="1695" w:type="dxa"/>
          </w:tcPr>
          <w:p>
            <w:pPr>
              <w:keepNext w:val="0"/>
              <w:keepLines w:val="0"/>
              <w:pageBreakBefore w:val="0"/>
              <w:numPr>
                <w:ilvl w:val="0"/>
                <w:numId w:val="0"/>
              </w:numPr>
              <w:tabs>
                <w:tab w:val="left" w:pos="2127"/>
              </w:tabs>
              <w:kinsoku/>
              <w:wordWrap/>
              <w:overflowPunct/>
              <w:topLinePunct w:val="0"/>
              <w:autoSpaceDE/>
              <w:autoSpaceDN/>
              <w:bidi w:val="0"/>
              <w:adjustRightInd/>
              <w:spacing w:line="400" w:lineRule="exact"/>
              <w:jc w:val="both"/>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荆亚琴、蔡芬、杨伟、杨建芬、许秋明、耿云、</w:t>
            </w:r>
          </w:p>
          <w:p>
            <w:pPr>
              <w:keepNext w:val="0"/>
              <w:keepLines w:val="0"/>
              <w:pageBreakBefore w:val="0"/>
              <w:numPr>
                <w:ilvl w:val="0"/>
                <w:numId w:val="0"/>
              </w:numPr>
              <w:tabs>
                <w:tab w:val="left" w:pos="2127"/>
              </w:tabs>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叶朝阳、姜丽娟</w:t>
            </w:r>
          </w:p>
        </w:tc>
        <w:tc>
          <w:tcPr>
            <w:tcW w:w="2179" w:type="dxa"/>
            <w:vAlign w:val="center"/>
          </w:tcPr>
          <w:p>
            <w:pPr>
              <w:keepNext w:val="0"/>
              <w:keepLines w:val="0"/>
              <w:pageBreakBefore w:val="0"/>
              <w:numPr>
                <w:ilvl w:val="0"/>
                <w:numId w:val="0"/>
              </w:numPr>
              <w:tabs>
                <w:tab w:val="left" w:pos="2127"/>
              </w:tabs>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指导青年教师</w:t>
            </w:r>
          </w:p>
          <w:p>
            <w:pPr>
              <w:keepNext w:val="0"/>
              <w:keepLines w:val="0"/>
              <w:pageBreakBefore w:val="0"/>
              <w:numPr>
                <w:ilvl w:val="0"/>
                <w:numId w:val="0"/>
              </w:numPr>
              <w:tabs>
                <w:tab w:val="left" w:pos="2127"/>
              </w:tabs>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特色课堂示范</w:t>
            </w:r>
          </w:p>
        </w:tc>
        <w:tc>
          <w:tcPr>
            <w:tcW w:w="2283" w:type="dxa"/>
            <w:vAlign w:val="center"/>
          </w:tcPr>
          <w:p>
            <w:pPr>
              <w:keepNext w:val="0"/>
              <w:keepLines w:val="0"/>
              <w:pageBreakBefore w:val="0"/>
              <w:numPr>
                <w:ilvl w:val="0"/>
                <w:numId w:val="0"/>
              </w:numPr>
              <w:tabs>
                <w:tab w:val="left" w:pos="2127"/>
              </w:tabs>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校级及以上名师工作室领衔人或成为市区级课题、项目领衔人、核心组成员</w:t>
            </w:r>
          </w:p>
        </w:tc>
        <w:tc>
          <w:tcPr>
            <w:tcW w:w="1170"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有相关讲座或论文发表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658"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弘雅骨干团</w:t>
            </w:r>
          </w:p>
        </w:tc>
        <w:tc>
          <w:tcPr>
            <w:tcW w:w="1695" w:type="dxa"/>
          </w:tcPr>
          <w:p>
            <w:pPr>
              <w:keepNext w:val="0"/>
              <w:keepLines w:val="0"/>
              <w:pageBreakBefore w:val="0"/>
              <w:numPr>
                <w:ilvl w:val="0"/>
                <w:numId w:val="0"/>
              </w:numPr>
              <w:tabs>
                <w:tab w:val="left" w:pos="2127"/>
              </w:tabs>
              <w:kinsoku/>
              <w:wordWrap/>
              <w:overflowPunct/>
              <w:topLinePunct w:val="0"/>
              <w:autoSpaceDE/>
              <w:autoSpaceDN/>
              <w:bidi w:val="0"/>
              <w:adjustRightInd/>
              <w:spacing w:line="400" w:lineRule="exact"/>
              <w:jc w:val="both"/>
              <w:textAlignment w:val="auto"/>
              <w:rPr>
                <w:rFonts w:hint="default"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徐艳丽、顾鹏飞、林浩、何玲洁、朱玥、章叶、刘丽雅</w:t>
            </w:r>
          </w:p>
        </w:tc>
        <w:tc>
          <w:tcPr>
            <w:tcW w:w="2179" w:type="dxa"/>
            <w:vAlign w:val="center"/>
          </w:tcPr>
          <w:p>
            <w:pPr>
              <w:keepNext w:val="0"/>
              <w:keepLines w:val="0"/>
              <w:pageBreakBefore w:val="0"/>
              <w:numPr>
                <w:ilvl w:val="0"/>
                <w:numId w:val="0"/>
              </w:numPr>
              <w:tabs>
                <w:tab w:val="left" w:pos="2127"/>
              </w:tabs>
              <w:kinsoku/>
              <w:wordWrap/>
              <w:overflowPunct/>
              <w:topLinePunct w:val="0"/>
              <w:autoSpaceDE/>
              <w:autoSpaceDN/>
              <w:bidi w:val="0"/>
              <w:adjustRightInd/>
              <w:spacing w:line="400" w:lineRule="exact"/>
              <w:jc w:val="both"/>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学科研究日+日常</w:t>
            </w:r>
          </w:p>
        </w:tc>
        <w:tc>
          <w:tcPr>
            <w:tcW w:w="2283" w:type="dxa"/>
            <w:vAlign w:val="center"/>
          </w:tcPr>
          <w:p>
            <w:pPr>
              <w:keepNext w:val="0"/>
              <w:keepLines w:val="0"/>
              <w:pageBreakBefore w:val="0"/>
              <w:numPr>
                <w:ilvl w:val="0"/>
                <w:numId w:val="0"/>
              </w:numPr>
              <w:tabs>
                <w:tab w:val="left" w:pos="2127"/>
              </w:tabs>
              <w:kinsoku/>
              <w:wordWrap/>
              <w:overflowPunct/>
              <w:topLinePunct w:val="0"/>
              <w:autoSpaceDE/>
              <w:autoSpaceDN/>
              <w:bidi w:val="0"/>
              <w:adjustRightInd/>
              <w:spacing w:line="400" w:lineRule="exact"/>
              <w:jc w:val="both"/>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各级工作室、课题组、项目组核心成员</w:t>
            </w:r>
          </w:p>
        </w:tc>
        <w:tc>
          <w:tcPr>
            <w:tcW w:w="1170"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每学期至少发表一篇论文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1658"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弘雅青年团</w:t>
            </w:r>
          </w:p>
        </w:tc>
        <w:tc>
          <w:tcPr>
            <w:tcW w:w="1695" w:type="dxa"/>
          </w:tcPr>
          <w:p>
            <w:pPr>
              <w:keepNext w:val="0"/>
              <w:keepLines w:val="0"/>
              <w:pageBreakBefore w:val="0"/>
              <w:numPr>
                <w:ilvl w:val="0"/>
                <w:numId w:val="0"/>
              </w:numPr>
              <w:tabs>
                <w:tab w:val="left" w:pos="2127"/>
              </w:tabs>
              <w:kinsoku/>
              <w:wordWrap/>
              <w:overflowPunct/>
              <w:topLinePunct w:val="0"/>
              <w:autoSpaceDE/>
              <w:autoSpaceDN/>
              <w:bidi w:val="0"/>
              <w:adjustRightInd/>
              <w:spacing w:line="400" w:lineRule="exact"/>
              <w:jc w:val="both"/>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bookmarkStart w:id="0" w:name="_GoBack"/>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奚丹芸、顾昕、费玥、唐宇、季琳、左燕磊、钱成、蒋宁、朱莹、卢琳、赵湘、周丹</w:t>
            </w:r>
            <w:bookmarkEnd w:id="0"/>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w:t>
            </w:r>
          </w:p>
        </w:tc>
        <w:tc>
          <w:tcPr>
            <w:tcW w:w="2179" w:type="dxa"/>
            <w:vAlign w:val="center"/>
          </w:tcPr>
          <w:p>
            <w:pPr>
              <w:keepNext w:val="0"/>
              <w:keepLines w:val="0"/>
              <w:pageBreakBefore w:val="0"/>
              <w:numPr>
                <w:ilvl w:val="0"/>
                <w:numId w:val="0"/>
              </w:numPr>
              <w:tabs>
                <w:tab w:val="left" w:pos="2127"/>
              </w:tabs>
              <w:kinsoku/>
              <w:wordWrap/>
              <w:overflowPunct/>
              <w:topLinePunct w:val="0"/>
              <w:autoSpaceDE/>
              <w:autoSpaceDN/>
              <w:bidi w:val="0"/>
              <w:adjustRightInd/>
              <w:spacing w:line="400" w:lineRule="exact"/>
              <w:jc w:val="both"/>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教研组内+月调研</w:t>
            </w:r>
          </w:p>
        </w:tc>
        <w:tc>
          <w:tcPr>
            <w:tcW w:w="2283" w:type="dxa"/>
            <w:vAlign w:val="center"/>
          </w:tcPr>
          <w:p>
            <w:pPr>
              <w:keepNext w:val="0"/>
              <w:keepLines w:val="0"/>
              <w:pageBreakBefore w:val="0"/>
              <w:numPr>
                <w:ilvl w:val="0"/>
                <w:numId w:val="0"/>
              </w:numPr>
              <w:tabs>
                <w:tab w:val="left" w:pos="2127"/>
              </w:tabs>
              <w:kinsoku/>
              <w:wordWrap/>
              <w:overflowPunct/>
              <w:topLinePunct w:val="0"/>
              <w:autoSpaceDE/>
              <w:autoSpaceDN/>
              <w:bidi w:val="0"/>
              <w:adjustRightInd/>
              <w:spacing w:line="400" w:lineRule="exact"/>
              <w:jc w:val="both"/>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各级工作室、课题组、项目组核心成员</w:t>
            </w:r>
          </w:p>
        </w:tc>
        <w:tc>
          <w:tcPr>
            <w:tcW w:w="1170" w:type="dxa"/>
            <w:vMerge w:val="continue"/>
          </w:tcPr>
          <w:p>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eastAsia="宋体" w:cs="宋体"/>
                <w:b/>
                <w:bCs/>
                <w:sz w:val="24"/>
                <w:szCs w:val="24"/>
              </w:rPr>
            </w:pPr>
          </w:p>
        </w:tc>
      </w:tr>
    </w:tbl>
    <w:p>
      <w:pPr>
        <w:pStyle w:val="9"/>
        <w:keepNext w:val="0"/>
        <w:keepLines w:val="0"/>
        <w:pageBreakBefore w:val="0"/>
        <w:widowControl w:val="0"/>
        <w:numPr>
          <w:ilvl w:val="0"/>
          <w:numId w:val="0"/>
        </w:numPr>
        <w:kinsoku/>
        <w:wordWrap/>
        <w:overflowPunct/>
        <w:topLinePunct w:val="0"/>
        <w:autoSpaceDE/>
        <w:autoSpaceDN/>
        <w:bidi w:val="0"/>
        <w:adjustRightInd/>
        <w:spacing w:line="400" w:lineRule="exact"/>
        <w:jc w:val="left"/>
        <w:textAlignment w:val="auto"/>
        <w:rPr>
          <w:rFonts w:hint="eastAsia" w:asciiTheme="minorEastAsia" w:hAnsiTheme="minorEastAsia" w:cstheme="minorEastAsia"/>
          <w:b/>
          <w:bCs/>
          <w:kern w:val="2"/>
          <w:sz w:val="24"/>
          <w:szCs w:val="24"/>
          <w:lang w:val="en-US" w:eastAsia="zh-CN" w:bidi="ar-SA"/>
        </w:rPr>
      </w:pPr>
      <w:r>
        <w:drawing>
          <wp:anchor distT="0" distB="0" distL="114300" distR="114300" simplePos="0" relativeHeight="251662336" behindDoc="0" locked="0" layoutInCell="1" allowOverlap="1">
            <wp:simplePos x="0" y="0"/>
            <wp:positionH relativeFrom="column">
              <wp:posOffset>-464185</wp:posOffset>
            </wp:positionH>
            <wp:positionV relativeFrom="paragraph">
              <wp:posOffset>4093210</wp:posOffset>
            </wp:positionV>
            <wp:extent cx="6872605" cy="2371090"/>
            <wp:effectExtent l="0" t="0" r="4445" b="635"/>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6872605" cy="2371090"/>
                    </a:xfrm>
                    <a:prstGeom prst="rect">
                      <a:avLst/>
                    </a:prstGeom>
                  </pic:spPr>
                </pic:pic>
              </a:graphicData>
            </a:graphic>
          </wp:anchor>
        </w:drawing>
      </w:r>
    </w:p>
    <w:p>
      <w:pPr>
        <w:pStyle w:val="9"/>
        <w:keepNext w:val="0"/>
        <w:keepLines w:val="0"/>
        <w:pageBreakBefore w:val="0"/>
        <w:widowControl w:val="0"/>
        <w:numPr>
          <w:ilvl w:val="0"/>
          <w:numId w:val="0"/>
        </w:numPr>
        <w:kinsoku/>
        <w:wordWrap/>
        <w:overflowPunct/>
        <w:topLinePunct w:val="0"/>
        <w:autoSpaceDE/>
        <w:autoSpaceDN/>
        <w:bidi w:val="0"/>
        <w:adjustRightInd/>
        <w:spacing w:line="400" w:lineRule="exact"/>
        <w:jc w:val="left"/>
        <w:textAlignment w:val="auto"/>
        <w:rPr>
          <w:rFonts w:hint="eastAsia" w:asciiTheme="minorEastAsia" w:hAnsiTheme="minorEastAsia" w:cstheme="minorEastAsia"/>
          <w:b/>
          <w:bCs/>
          <w:kern w:val="2"/>
          <w:sz w:val="24"/>
          <w:szCs w:val="24"/>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pacing w:line="400" w:lineRule="exact"/>
        <w:jc w:val="left"/>
        <w:textAlignment w:val="auto"/>
        <w:rPr>
          <w:rFonts w:hint="default" w:asciiTheme="minorEastAsia" w:hAnsiTheme="minorEastAsia" w:cstheme="minorEastAsia"/>
          <w:b/>
          <w:bCs/>
          <w:kern w:val="2"/>
          <w:sz w:val="24"/>
          <w:szCs w:val="24"/>
          <w:lang w:val="en-US" w:eastAsia="zh-CN" w:bidi="ar-SA"/>
        </w:rPr>
      </w:pPr>
      <w:r>
        <w:rPr>
          <w:rFonts w:hint="eastAsia" w:asciiTheme="minorEastAsia" w:hAnsiTheme="minorEastAsia" w:cstheme="minorEastAsia"/>
          <w:b/>
          <w:bCs/>
          <w:kern w:val="2"/>
          <w:sz w:val="24"/>
          <w:szCs w:val="24"/>
          <w:lang w:val="en-US" w:eastAsia="zh-CN" w:bidi="ar-SA"/>
        </w:rPr>
        <w:t>（2）项目组合作</w:t>
      </w:r>
    </w:p>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default" w:asciiTheme="minorEastAsia" w:hAnsi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此外，为了更合理的安排数学组各项常规事务，发挥每个成员的优势，本学期将通过继续通过项目组的形式组织教师完成各项工作。</w:t>
      </w:r>
    </w:p>
    <w:tbl>
      <w:tblPr>
        <w:tblStyle w:val="6"/>
        <w:tblpPr w:leftFromText="180" w:rightFromText="180" w:vertAnchor="text" w:horzAnchor="page" w:tblpXSpec="center" w:tblpY="17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990"/>
        <w:gridCol w:w="1920"/>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shd w:val="clear" w:color="auto" w:fill="FEF2CC" w:themeFill="accent4" w:themeFillTint="32"/>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422" w:firstLineChars="200"/>
              <w:jc w:val="center"/>
              <w:textAlignment w:val="auto"/>
              <w:rPr>
                <w:rFonts w:hint="default"/>
                <w:b/>
                <w:bCs/>
                <w:vertAlign w:val="baseline"/>
                <w:lang w:val="en-US" w:eastAsia="zh-CN"/>
              </w:rPr>
            </w:pPr>
            <w:r>
              <w:rPr>
                <w:rFonts w:hint="eastAsia"/>
                <w:b/>
                <w:bCs/>
                <w:vertAlign w:val="baseline"/>
                <w:lang w:val="en-US" w:eastAsia="zh-CN"/>
              </w:rPr>
              <w:t>项目组名称</w:t>
            </w:r>
          </w:p>
        </w:tc>
        <w:tc>
          <w:tcPr>
            <w:tcW w:w="990" w:type="dxa"/>
            <w:shd w:val="clear" w:color="auto" w:fill="FEF2CC" w:themeFill="accent4" w:themeFillTint="32"/>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default"/>
                <w:b/>
                <w:bCs/>
                <w:vertAlign w:val="baseline"/>
                <w:lang w:val="en-US" w:eastAsia="zh-CN"/>
              </w:rPr>
            </w:pPr>
            <w:r>
              <w:rPr>
                <w:rFonts w:hint="eastAsia"/>
                <w:b/>
                <w:bCs/>
                <w:vertAlign w:val="baseline"/>
                <w:lang w:val="en-US" w:eastAsia="zh-CN"/>
              </w:rPr>
              <w:t>负责人</w:t>
            </w:r>
          </w:p>
        </w:tc>
        <w:tc>
          <w:tcPr>
            <w:tcW w:w="1920" w:type="dxa"/>
            <w:shd w:val="clear" w:color="auto" w:fill="FEF2CC" w:themeFill="accent4" w:themeFillTint="32"/>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422" w:firstLineChars="200"/>
              <w:jc w:val="center"/>
              <w:textAlignment w:val="auto"/>
              <w:rPr>
                <w:rFonts w:hint="default"/>
                <w:b/>
                <w:bCs/>
                <w:vertAlign w:val="baseline"/>
                <w:lang w:val="en-US" w:eastAsia="zh-CN"/>
              </w:rPr>
            </w:pPr>
            <w:r>
              <w:rPr>
                <w:rFonts w:hint="eastAsia"/>
                <w:b/>
                <w:bCs/>
                <w:vertAlign w:val="baseline"/>
                <w:lang w:val="en-US" w:eastAsia="zh-CN"/>
              </w:rPr>
              <w:t>成员</w:t>
            </w:r>
          </w:p>
        </w:tc>
        <w:tc>
          <w:tcPr>
            <w:tcW w:w="2695" w:type="dxa"/>
            <w:shd w:val="clear" w:color="auto" w:fill="FEF2CC" w:themeFill="accent4" w:themeFillTint="32"/>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422" w:firstLineChars="200"/>
              <w:jc w:val="center"/>
              <w:textAlignment w:val="auto"/>
              <w:rPr>
                <w:rFonts w:hint="default"/>
                <w:b/>
                <w:bCs/>
                <w:vertAlign w:val="baseline"/>
                <w:lang w:val="en-US" w:eastAsia="zh-CN"/>
              </w:rPr>
            </w:pPr>
            <w:r>
              <w:rPr>
                <w:rFonts w:hint="eastAsia"/>
                <w:b/>
                <w:bCs/>
                <w:vertAlign w:val="baseline"/>
                <w:lang w:val="en-US" w:eastAsia="zh-CN"/>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b/>
                <w:bCs/>
                <w:vertAlign w:val="baseline"/>
                <w:lang w:val="en-US" w:eastAsia="zh-CN"/>
              </w:rPr>
            </w:pPr>
            <w:r>
              <w:rPr>
                <w:rFonts w:hint="eastAsia"/>
                <w:b/>
                <w:bCs/>
                <w:vertAlign w:val="baseline"/>
                <w:lang w:val="en-US" w:eastAsia="zh-CN"/>
              </w:rPr>
              <w:t>活动策划组</w:t>
            </w:r>
          </w:p>
        </w:tc>
        <w:tc>
          <w:tcPr>
            <w:tcW w:w="990"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vertAlign w:val="baseline"/>
                <w:lang w:val="en-US" w:eastAsia="zh-CN"/>
              </w:rPr>
            </w:pPr>
            <w:r>
              <w:rPr>
                <w:rFonts w:hint="eastAsia"/>
                <w:vertAlign w:val="baseline"/>
                <w:lang w:val="en-US" w:eastAsia="zh-CN"/>
              </w:rPr>
              <w:t>何玲洁 朱玥</w:t>
            </w:r>
          </w:p>
        </w:tc>
        <w:tc>
          <w:tcPr>
            <w:tcW w:w="1920"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default"/>
                <w:vertAlign w:val="baseline"/>
                <w:lang w:val="en-US" w:eastAsia="zh-CN"/>
              </w:rPr>
            </w:pPr>
            <w:r>
              <w:rPr>
                <w:rFonts w:hint="eastAsia"/>
                <w:vertAlign w:val="baseline"/>
                <w:lang w:val="en-US" w:eastAsia="zh-CN"/>
              </w:rPr>
              <w:t>章叶、林浩、徐艳丽、耿云、顾鹏飞、耿云、赵湘</w:t>
            </w:r>
          </w:p>
        </w:tc>
        <w:tc>
          <w:tcPr>
            <w:tcW w:w="2695"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vertAlign w:val="baseline"/>
                <w:lang w:val="en-US" w:eastAsia="zh-CN"/>
              </w:rPr>
            </w:pPr>
            <w:r>
              <w:rPr>
                <w:rFonts w:hint="eastAsia"/>
                <w:vertAlign w:val="baseline"/>
                <w:lang w:val="en-US" w:eastAsia="zh-CN"/>
              </w:rPr>
              <w:t>策划研究日活动（活动通知、内容策划主持）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Theme="minorHAnsi" w:hAnsiTheme="minorHAnsi" w:eastAsiaTheme="minorEastAsia" w:cstheme="minorBidi"/>
                <w:b/>
                <w:bCs/>
                <w:kern w:val="2"/>
                <w:sz w:val="21"/>
                <w:szCs w:val="22"/>
                <w:vertAlign w:val="baseline"/>
                <w:lang w:val="en-US" w:eastAsia="zh-CN" w:bidi="ar-SA"/>
              </w:rPr>
            </w:pPr>
            <w:r>
              <w:rPr>
                <w:rFonts w:hint="eastAsia"/>
                <w:b/>
                <w:bCs/>
                <w:vertAlign w:val="baseline"/>
                <w:lang w:val="en-US" w:eastAsia="zh-CN"/>
              </w:rPr>
              <w:t>文化建设项目组</w:t>
            </w:r>
          </w:p>
        </w:tc>
        <w:tc>
          <w:tcPr>
            <w:tcW w:w="990"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许秋明</w:t>
            </w:r>
          </w:p>
        </w:tc>
        <w:tc>
          <w:tcPr>
            <w:tcW w:w="1920"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default"/>
                <w:vertAlign w:val="baseline"/>
                <w:lang w:val="en-US" w:eastAsia="zh-CN"/>
              </w:rPr>
            </w:pPr>
            <w:r>
              <w:rPr>
                <w:rFonts w:hint="eastAsia"/>
                <w:vertAlign w:val="baseline"/>
                <w:lang w:val="en-US" w:eastAsia="zh-CN"/>
              </w:rPr>
              <w:t>朱玥、蒋宁、朱莹、杨建芬、顾昕、唐宇、左燕磊、季琳、卢琳、刘丽雅、耿云</w:t>
            </w:r>
          </w:p>
        </w:tc>
        <w:tc>
          <w:tcPr>
            <w:tcW w:w="2695"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丰富物形文化，丰富数学学科教室，校园。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default"/>
                <w:b/>
                <w:bCs/>
                <w:vertAlign w:val="baseline"/>
                <w:lang w:val="en-US" w:eastAsia="zh-CN"/>
              </w:rPr>
            </w:pPr>
            <w:r>
              <w:rPr>
                <w:rFonts w:hint="eastAsia"/>
                <w:b/>
                <w:bCs/>
                <w:vertAlign w:val="baseline"/>
                <w:lang w:val="en-US" w:eastAsia="zh-CN"/>
              </w:rPr>
              <w:t>新闻审核项目组</w:t>
            </w:r>
          </w:p>
        </w:tc>
        <w:tc>
          <w:tcPr>
            <w:tcW w:w="990"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default"/>
                <w:vertAlign w:val="baseline"/>
                <w:lang w:val="en-US" w:eastAsia="zh-CN"/>
              </w:rPr>
            </w:pPr>
            <w:r>
              <w:rPr>
                <w:rFonts w:hint="eastAsia"/>
                <w:vertAlign w:val="baseline"/>
                <w:lang w:val="en-US" w:eastAsia="zh-CN"/>
              </w:rPr>
              <w:t>何玲洁</w:t>
            </w:r>
          </w:p>
        </w:tc>
        <w:tc>
          <w:tcPr>
            <w:tcW w:w="1920"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420" w:firstLineChars="200"/>
              <w:jc w:val="both"/>
              <w:textAlignment w:val="auto"/>
              <w:rPr>
                <w:rFonts w:hint="default"/>
                <w:vertAlign w:val="baseline"/>
                <w:lang w:val="en-US" w:eastAsia="zh-CN"/>
              </w:rPr>
            </w:pPr>
            <w:r>
              <w:rPr>
                <w:rFonts w:hint="eastAsia"/>
                <w:vertAlign w:val="baseline"/>
                <w:lang w:val="en-US" w:eastAsia="zh-CN"/>
              </w:rPr>
              <w:t>奚丹芸</w:t>
            </w:r>
          </w:p>
        </w:tc>
        <w:tc>
          <w:tcPr>
            <w:tcW w:w="2695"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420" w:firstLineChars="200"/>
              <w:jc w:val="both"/>
              <w:textAlignment w:val="auto"/>
              <w:rPr>
                <w:rFonts w:hint="default"/>
                <w:vertAlign w:val="baseline"/>
                <w:lang w:val="en-US" w:eastAsia="zh-CN"/>
              </w:rPr>
            </w:pPr>
            <w:r>
              <w:rPr>
                <w:rFonts w:hint="eastAsia"/>
                <w:vertAlign w:val="baseline"/>
                <w:lang w:val="en-US" w:eastAsia="zh-CN"/>
              </w:rPr>
              <w:t>数学组报道审核。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default"/>
                <w:b/>
                <w:bCs/>
                <w:vertAlign w:val="baseline"/>
                <w:lang w:val="en-US" w:eastAsia="zh-CN"/>
              </w:rPr>
            </w:pPr>
            <w:r>
              <w:rPr>
                <w:rFonts w:hint="eastAsia"/>
                <w:b/>
                <w:bCs/>
                <w:vertAlign w:val="baseline"/>
                <w:lang w:val="en-US" w:eastAsia="zh-CN"/>
              </w:rPr>
              <w:t>资料收集项目组</w:t>
            </w:r>
          </w:p>
        </w:tc>
        <w:tc>
          <w:tcPr>
            <w:tcW w:w="990"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default"/>
                <w:vertAlign w:val="baseline"/>
                <w:lang w:val="en-US" w:eastAsia="zh-CN"/>
              </w:rPr>
            </w:pPr>
            <w:r>
              <w:rPr>
                <w:rFonts w:hint="eastAsia"/>
                <w:vertAlign w:val="baseline"/>
                <w:lang w:val="en-US" w:eastAsia="zh-CN"/>
              </w:rPr>
              <w:t>赵湘</w:t>
            </w:r>
          </w:p>
        </w:tc>
        <w:tc>
          <w:tcPr>
            <w:tcW w:w="1920"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420" w:firstLineChars="200"/>
              <w:jc w:val="both"/>
              <w:textAlignment w:val="auto"/>
              <w:rPr>
                <w:rFonts w:hint="default"/>
                <w:vertAlign w:val="baseline"/>
                <w:lang w:val="en-US" w:eastAsia="zh-CN"/>
              </w:rPr>
            </w:pPr>
            <w:r>
              <w:rPr>
                <w:rFonts w:hint="eastAsia"/>
                <w:vertAlign w:val="baseline"/>
                <w:lang w:val="en-US" w:eastAsia="zh-CN"/>
              </w:rPr>
              <w:t>顾昕</w:t>
            </w:r>
          </w:p>
        </w:tc>
        <w:tc>
          <w:tcPr>
            <w:tcW w:w="2695"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default"/>
                <w:vertAlign w:val="baseline"/>
                <w:lang w:val="en-US" w:eastAsia="zh-CN"/>
              </w:rPr>
            </w:pPr>
            <w:r>
              <w:rPr>
                <w:rFonts w:hint="eastAsia"/>
                <w:vertAlign w:val="baseline"/>
                <w:lang w:val="en-US" w:eastAsia="zh-CN"/>
              </w:rPr>
              <w:t>收集所有公开课和讲座的教学设计、课件、录像。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default"/>
                <w:b/>
                <w:bCs/>
                <w:vertAlign w:val="baseline"/>
                <w:lang w:val="en-US" w:eastAsia="zh-CN"/>
              </w:rPr>
            </w:pPr>
            <w:r>
              <w:rPr>
                <w:rFonts w:hint="eastAsia"/>
                <w:b/>
                <w:bCs/>
                <w:vertAlign w:val="baseline"/>
                <w:lang w:val="en-US" w:eastAsia="zh-CN"/>
              </w:rPr>
              <w:t>打卡项目组</w:t>
            </w:r>
          </w:p>
        </w:tc>
        <w:tc>
          <w:tcPr>
            <w:tcW w:w="990"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default"/>
                <w:vertAlign w:val="baseline"/>
                <w:lang w:val="en-US" w:eastAsia="zh-CN"/>
              </w:rPr>
            </w:pPr>
            <w:r>
              <w:rPr>
                <w:rFonts w:hint="eastAsia"/>
                <w:vertAlign w:val="baseline"/>
                <w:lang w:val="en-US" w:eastAsia="zh-CN"/>
              </w:rPr>
              <w:t>朱玥</w:t>
            </w:r>
          </w:p>
        </w:tc>
        <w:tc>
          <w:tcPr>
            <w:tcW w:w="1920"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420" w:firstLineChars="200"/>
              <w:jc w:val="both"/>
              <w:textAlignment w:val="auto"/>
              <w:rPr>
                <w:rFonts w:hint="default"/>
                <w:vertAlign w:val="baseline"/>
                <w:lang w:val="en-US" w:eastAsia="zh-CN"/>
              </w:rPr>
            </w:pPr>
            <w:r>
              <w:rPr>
                <w:rFonts w:hint="eastAsia"/>
                <w:vertAlign w:val="baseline"/>
                <w:lang w:val="en-US" w:eastAsia="zh-CN"/>
              </w:rPr>
              <w:t>教研组长</w:t>
            </w:r>
          </w:p>
        </w:tc>
        <w:tc>
          <w:tcPr>
            <w:tcW w:w="2695"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default"/>
                <w:vertAlign w:val="baseline"/>
                <w:lang w:val="en-US" w:eastAsia="zh-CN"/>
              </w:rPr>
            </w:pPr>
            <w:r>
              <w:rPr>
                <w:rFonts w:hint="eastAsia"/>
                <w:vertAlign w:val="baseline"/>
                <w:lang w:val="en-US" w:eastAsia="zh-CN"/>
              </w:rPr>
              <w:t>粉笔字、理论阅读、反馈每周打卡情况。</w:t>
            </w:r>
          </w:p>
        </w:tc>
      </w:tr>
    </w:tbl>
    <w:p>
      <w:pPr>
        <w:pStyle w:val="9"/>
        <w:keepNext w:val="0"/>
        <w:keepLines w:val="0"/>
        <w:pageBreakBefore w:val="0"/>
        <w:widowControl w:val="0"/>
        <w:numPr>
          <w:ilvl w:val="0"/>
          <w:numId w:val="0"/>
        </w:numPr>
        <w:kinsoku/>
        <w:wordWrap/>
        <w:overflowPunct/>
        <w:topLinePunct w:val="0"/>
        <w:autoSpaceDE/>
        <w:autoSpaceDN/>
        <w:bidi w:val="0"/>
        <w:adjustRightInd/>
        <w:spacing w:line="400" w:lineRule="exact"/>
        <w:ind w:firstLine="482" w:firstLineChars="200"/>
        <w:jc w:val="left"/>
        <w:textAlignment w:val="auto"/>
        <w:rPr>
          <w:rFonts w:hint="eastAsia" w:asciiTheme="minorEastAsia" w:hAnsiTheme="minorEastAsia" w:cstheme="minorEastAsia"/>
          <w:b/>
          <w:bCs/>
          <w:kern w:val="2"/>
          <w:sz w:val="24"/>
          <w:szCs w:val="24"/>
          <w:lang w:val="en-US" w:eastAsia="zh-CN" w:bidi="ar-SA"/>
        </w:rPr>
      </w:pPr>
    </w:p>
    <w:p>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textAlignment w:val="auto"/>
        <w:rPr>
          <w:rFonts w:hint="eastAsia" w:asciiTheme="minorEastAsia" w:hAnsiTheme="minorEastAsia" w:cstheme="minorEastAsia"/>
          <w:b/>
          <w:bCs w:val="0"/>
          <w:sz w:val="24"/>
          <w:szCs w:val="24"/>
          <w:u w:val="none"/>
        </w:rPr>
      </w:pPr>
      <w:r>
        <w:rPr>
          <w:rFonts w:hint="eastAsia" w:asciiTheme="minorEastAsia" w:hAnsiTheme="minorEastAsia" w:cstheme="minorEastAsia"/>
          <w:b/>
          <w:bCs w:val="0"/>
          <w:sz w:val="24"/>
          <w:szCs w:val="24"/>
          <w:u w:val="none"/>
          <w:lang w:eastAsia="zh-CN"/>
        </w:rPr>
        <w:t>（</w:t>
      </w:r>
      <w:r>
        <w:rPr>
          <w:rFonts w:hint="eastAsia" w:asciiTheme="minorEastAsia" w:hAnsiTheme="minorEastAsia" w:cstheme="minorEastAsia"/>
          <w:b/>
          <w:bCs w:val="0"/>
          <w:sz w:val="24"/>
          <w:szCs w:val="24"/>
          <w:u w:val="none"/>
          <w:lang w:val="en-US" w:eastAsia="zh-CN"/>
        </w:rPr>
        <w:t>3）</w:t>
      </w:r>
      <w:r>
        <w:rPr>
          <w:rFonts w:hint="eastAsia" w:asciiTheme="minorEastAsia" w:hAnsiTheme="minorEastAsia" w:cstheme="minorEastAsia"/>
          <w:b/>
          <w:bCs w:val="0"/>
          <w:sz w:val="24"/>
          <w:szCs w:val="24"/>
          <w:u w:val="none"/>
        </w:rPr>
        <w:t>优化制度</w:t>
      </w:r>
    </w:p>
    <w:p>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cstheme="minorEastAsia"/>
          <w:sz w:val="24"/>
          <w:szCs w:val="24"/>
          <w:shd w:val="clear" w:color="auto" w:fill="FFFFFF"/>
        </w:rPr>
      </w:pPr>
      <w:r>
        <w:rPr>
          <w:rFonts w:hint="eastAsia" w:asciiTheme="minorEastAsia" w:hAnsiTheme="minorEastAsia" w:cstheme="minorEastAsia"/>
          <w:sz w:val="24"/>
          <w:szCs w:val="24"/>
          <w:shd w:val="clear" w:color="auto" w:fill="FFFFFF"/>
        </w:rPr>
        <w:t>凡事预则立，为保证教师间的适当竞争与互相协作，进一步完善月考核评价制度，每个月第三周周五前教研组组长负责检查每位教师的各项资料，每月的第四周周三</w:t>
      </w:r>
      <w:r>
        <w:rPr>
          <w:rFonts w:hint="eastAsia" w:asciiTheme="minorEastAsia" w:hAnsiTheme="minorEastAsia" w:cstheme="minorEastAsia"/>
          <w:sz w:val="24"/>
          <w:szCs w:val="24"/>
          <w:shd w:val="clear" w:color="auto" w:fill="FFFFFF"/>
          <w:lang w:val="en-US" w:eastAsia="zh-CN"/>
        </w:rPr>
        <w:t>六</w:t>
      </w:r>
      <w:r>
        <w:rPr>
          <w:rFonts w:hint="eastAsia" w:asciiTheme="minorEastAsia" w:hAnsiTheme="minorEastAsia" w:cstheme="minorEastAsia"/>
          <w:sz w:val="24"/>
          <w:szCs w:val="24"/>
          <w:shd w:val="clear" w:color="auto" w:fill="FFFFFF"/>
        </w:rPr>
        <w:t>位教研组长共同检查所有教师的资料，及时发现问题，协助教师改进，将优秀教师的相关资料在集体备课时向学科组教师展示以供大家学习。</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Theme="minorEastAsia" w:hAnsiTheme="minorEastAsia" w:cstheme="minorEastAsia"/>
          <w:b/>
          <w:bCs/>
          <w:sz w:val="24"/>
          <w:szCs w:val="24"/>
          <w:lang w:val="en-US" w:eastAsia="zh-CN"/>
        </w:rPr>
      </w:pP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default" w:ascii="宋体" w:hAnsi="宋体" w:eastAsia="宋体" w:cs="宋体"/>
          <w:b/>
          <w:bCs/>
          <w:sz w:val="24"/>
          <w:szCs w:val="24"/>
          <w:lang w:val="en-US" w:eastAsia="zh-CN"/>
        </w:rPr>
      </w:pPr>
      <w:r>
        <w:rPr>
          <w:rFonts w:hint="eastAsia" w:asciiTheme="minorEastAsia" w:hAnsiTheme="minorEastAsia" w:cstheme="minorEastAsia"/>
          <w:b/>
          <w:bCs/>
          <w:sz w:val="24"/>
          <w:szCs w:val="24"/>
          <w:lang w:val="en-US" w:eastAsia="zh-CN"/>
        </w:rPr>
        <w:t>3</w:t>
      </w:r>
      <w:r>
        <w:rPr>
          <w:rFonts w:hint="eastAsia" w:ascii="宋体" w:hAnsi="宋体" w:eastAsia="宋体" w:cs="宋体"/>
          <w:b/>
          <w:bCs/>
          <w:sz w:val="24"/>
          <w:szCs w:val="24"/>
          <w:lang w:val="en-US" w:eastAsia="zh-CN"/>
        </w:rPr>
        <w:t>.依托基本功，提升课堂教学</w:t>
      </w:r>
    </w:p>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基于</w:t>
      </w:r>
      <w:r>
        <w:rPr>
          <w:rFonts w:hint="eastAsia" w:ascii="宋体" w:hAnsi="宋体" w:eastAsia="宋体" w:cs="宋体"/>
          <w:sz w:val="24"/>
          <w:szCs w:val="24"/>
          <w:lang w:val="en-US" w:eastAsia="zh-CN"/>
        </w:rPr>
        <w:t>上学期新北区评优课</w:t>
      </w:r>
      <w:r>
        <w:rPr>
          <w:rFonts w:hint="eastAsia" w:ascii="宋体" w:hAnsi="宋体" w:eastAsia="宋体" w:cs="宋体"/>
          <w:sz w:val="24"/>
          <w:szCs w:val="24"/>
        </w:rPr>
        <w:t>青年教师基本功比赛形成中的系列思考</w:t>
      </w:r>
      <w:r>
        <w:rPr>
          <w:rFonts w:hint="eastAsia" w:ascii="宋体" w:hAnsi="宋体" w:eastAsia="宋体" w:cs="宋体"/>
          <w:sz w:val="24"/>
          <w:szCs w:val="24"/>
          <w:lang w:eastAsia="zh-CN"/>
        </w:rPr>
        <w:t>，</w:t>
      </w:r>
      <w:r>
        <w:rPr>
          <w:rFonts w:hint="eastAsia" w:ascii="宋体" w:hAnsi="宋体" w:eastAsia="宋体" w:cs="宋体"/>
          <w:sz w:val="24"/>
          <w:szCs w:val="24"/>
        </w:rPr>
        <w:t>提升青年教师的教学素养不能光说、练，而应用“实战”的方式进行磨砺。</w:t>
      </w:r>
      <w:r>
        <w:rPr>
          <w:rFonts w:hint="eastAsia" w:ascii="宋体" w:hAnsi="宋体" w:eastAsia="宋体" w:cs="宋体"/>
          <w:sz w:val="24"/>
          <w:szCs w:val="24"/>
          <w:lang w:val="en-US" w:eastAsia="zh-CN"/>
        </w:rPr>
        <w:t>本学期我们将</w:t>
      </w:r>
      <w:r>
        <w:rPr>
          <w:rFonts w:hint="eastAsia" w:ascii="宋体" w:hAnsi="宋体" w:eastAsia="宋体" w:cs="宋体"/>
          <w:sz w:val="24"/>
          <w:szCs w:val="24"/>
        </w:rPr>
        <w:t>依托校级的基本功比赛，所有教师参与比赛，在过程中逐步提升专业能力，年轻教师快速成长。通过校级的比赛，选拔重点培养对象以备</w:t>
      </w:r>
      <w:r>
        <w:rPr>
          <w:rFonts w:hint="eastAsia" w:ascii="宋体" w:hAnsi="宋体" w:eastAsia="宋体" w:cs="宋体"/>
          <w:b w:val="0"/>
          <w:bCs w:val="0"/>
          <w:sz w:val="24"/>
          <w:szCs w:val="24"/>
          <w:lang w:val="en-US" w:eastAsia="zh-CN"/>
        </w:rPr>
        <w:t>市区级优质课评比</w:t>
      </w:r>
      <w:r>
        <w:rPr>
          <w:rFonts w:hint="eastAsia" w:ascii="宋体" w:hAnsi="宋体" w:eastAsia="宋体" w:cs="宋体"/>
          <w:sz w:val="24"/>
          <w:szCs w:val="24"/>
        </w:rPr>
        <w:t>。采用以练带训的方式提升青年教师的课堂教学能力。</w:t>
      </w:r>
    </w:p>
    <w:p>
      <w:pPr>
        <w:pStyle w:val="9"/>
        <w:keepNext w:val="0"/>
        <w:keepLines w:val="0"/>
        <w:pageBreakBefore w:val="0"/>
        <w:widowControl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（四）学生发展</w:t>
      </w:r>
    </w:p>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1.学生能级培养</w:t>
      </w:r>
    </w:p>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围绕着“学科关键能力”，以学科素养培养为核心，更全面地提升小学数学课程实施水平和学生学业水平。</w:t>
      </w:r>
      <w:r>
        <w:rPr>
          <w:rFonts w:hint="eastAsia" w:ascii="宋体" w:hAnsi="宋体" w:eastAsia="宋体" w:cs="宋体"/>
          <w:sz w:val="24"/>
          <w:szCs w:val="24"/>
          <w:lang w:val="en-US" w:eastAsia="zh-CN"/>
        </w:rPr>
        <w:t>五个月分别设置了如下的能级过关形式。</w:t>
      </w:r>
      <w:r>
        <w:rPr>
          <w:rFonts w:hint="eastAsia" w:ascii="宋体" w:hAnsi="宋体" w:eastAsia="宋体" w:cs="宋体"/>
          <w:sz w:val="24"/>
          <w:szCs w:val="24"/>
        </w:rPr>
        <w:t>计算是数学学习的根本，除了每月的月考核，我们将在各组内每周交替进行口算、竖式计算、综合算式的过关检测。</w:t>
      </w:r>
    </w:p>
    <w:tbl>
      <w:tblPr>
        <w:tblStyle w:val="6"/>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1456"/>
        <w:gridCol w:w="1993"/>
        <w:gridCol w:w="1260"/>
        <w:gridCol w:w="134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5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p>
        </w:tc>
        <w:tc>
          <w:tcPr>
            <w:tcW w:w="145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9月</w:t>
            </w:r>
          </w:p>
        </w:tc>
        <w:tc>
          <w:tcPr>
            <w:tcW w:w="199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10月</w:t>
            </w:r>
          </w:p>
        </w:tc>
        <w:tc>
          <w:tcPr>
            <w:tcW w:w="126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11月</w:t>
            </w:r>
          </w:p>
        </w:tc>
        <w:tc>
          <w:tcPr>
            <w:tcW w:w="134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12月</w:t>
            </w:r>
          </w:p>
        </w:tc>
        <w:tc>
          <w:tcPr>
            <w:tcW w:w="1229"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5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一年级</w:t>
            </w:r>
          </w:p>
        </w:tc>
        <w:tc>
          <w:tcPr>
            <w:tcW w:w="6051" w:type="dxa"/>
            <w:gridSpan w:val="4"/>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22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期末游园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5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二年级</w:t>
            </w:r>
          </w:p>
        </w:tc>
        <w:tc>
          <w:tcPr>
            <w:tcW w:w="6051" w:type="dxa"/>
            <w:gridSpan w:val="4"/>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2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5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三年级</w:t>
            </w:r>
          </w:p>
        </w:tc>
        <w:tc>
          <w:tcPr>
            <w:tcW w:w="14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计算过关</w:t>
            </w:r>
          </w:p>
        </w:tc>
        <w:tc>
          <w:tcPr>
            <w:tcW w:w="199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解决问题过关</w:t>
            </w:r>
          </w:p>
        </w:tc>
        <w:tc>
          <w:tcPr>
            <w:tcW w:w="12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操作过关</w:t>
            </w:r>
          </w:p>
        </w:tc>
        <w:tc>
          <w:tcPr>
            <w:tcW w:w="134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填空过关</w:t>
            </w:r>
          </w:p>
        </w:tc>
        <w:tc>
          <w:tcPr>
            <w:tcW w:w="122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5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四年级</w:t>
            </w:r>
          </w:p>
        </w:tc>
        <w:tc>
          <w:tcPr>
            <w:tcW w:w="14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99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2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34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2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5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五年级</w:t>
            </w:r>
          </w:p>
        </w:tc>
        <w:tc>
          <w:tcPr>
            <w:tcW w:w="14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99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2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34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2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5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六年级</w:t>
            </w:r>
          </w:p>
        </w:tc>
        <w:tc>
          <w:tcPr>
            <w:tcW w:w="14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99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2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34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2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5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评选</w:t>
            </w:r>
          </w:p>
        </w:tc>
        <w:tc>
          <w:tcPr>
            <w:tcW w:w="145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计算小达人</w:t>
            </w:r>
          </w:p>
        </w:tc>
        <w:tc>
          <w:tcPr>
            <w:tcW w:w="199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解决问题小专家</w:t>
            </w:r>
          </w:p>
        </w:tc>
        <w:tc>
          <w:tcPr>
            <w:tcW w:w="126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操作能手</w:t>
            </w:r>
          </w:p>
        </w:tc>
        <w:tc>
          <w:tcPr>
            <w:tcW w:w="134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填空小能手</w:t>
            </w:r>
          </w:p>
        </w:tc>
        <w:tc>
          <w:tcPr>
            <w:tcW w:w="1229"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数学之星</w:t>
            </w:r>
          </w:p>
        </w:tc>
      </w:tr>
    </w:tbl>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2" w:firstLineChars="200"/>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2.完善学力评估系统</w:t>
      </w:r>
    </w:p>
    <w:p>
      <w:pPr>
        <w:snapToGrid w:val="0"/>
        <w:spacing w:line="312" w:lineRule="auto"/>
        <w:ind w:firstLine="420" w:firstLineChars="200"/>
        <w:jc w:val="both"/>
        <w:rPr>
          <w:rFonts w:ascii="宋体" w:hAnsi="宋体" w:cs="Times New Roman"/>
          <w:szCs w:val="21"/>
        </w:rPr>
      </w:pPr>
      <w:r>
        <w:rPr>
          <w:rFonts w:hint="eastAsia" w:ascii="宋体" w:hAnsi="宋体" w:cs="Times New Roman"/>
          <w:szCs w:val="21"/>
        </w:rPr>
        <w:t>从“关心、关爱、关联”的人格建构及知识、思维三个维度进行统整，强调和谐关系的养成和学生智慧的发展。利用午间微课程进行数学阅读，利用家庭资源促进课外延伸。不仅从学科成绩，也从活动参与、数学论文等多方面对学生进行评价。持续关注孩子常规培养：倾听、表达、合作。每个年段形成每个年段的学科素养评价表。</w:t>
      </w:r>
    </w:p>
    <w:p>
      <w:pPr>
        <w:snapToGrid w:val="0"/>
        <w:spacing w:line="312" w:lineRule="auto"/>
        <w:ind w:firstLine="420" w:firstLineChars="200"/>
        <w:jc w:val="both"/>
        <w:rPr>
          <w:rFonts w:ascii="宋体" w:hAnsi="宋体" w:cs="Times New Roman"/>
          <w:szCs w:val="21"/>
        </w:rPr>
      </w:pPr>
      <w:r>
        <w:rPr>
          <w:rFonts w:hint="eastAsia" w:ascii="宋体" w:hAnsi="宋体" w:cs="Times New Roman"/>
          <w:szCs w:val="21"/>
        </w:rPr>
        <w:t>培养学生良好数学学习习惯对策：</w:t>
      </w: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5989"/>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snapToGrid w:val="0"/>
              <w:spacing w:line="312" w:lineRule="auto"/>
              <w:jc w:val="both"/>
              <w:rPr>
                <w:rFonts w:ascii="宋体" w:hAnsi="宋体" w:cs="Times New Roman"/>
                <w:szCs w:val="21"/>
              </w:rPr>
            </w:pPr>
            <w:r>
              <w:rPr>
                <w:rFonts w:hint="eastAsia" w:ascii="宋体" w:hAnsi="宋体" w:cs="Times New Roman"/>
                <w:szCs w:val="21"/>
              </w:rPr>
              <w:t>数学学习习惯</w:t>
            </w:r>
          </w:p>
        </w:tc>
        <w:tc>
          <w:tcPr>
            <w:tcW w:w="5989" w:type="dxa"/>
          </w:tcPr>
          <w:p>
            <w:pPr>
              <w:snapToGrid w:val="0"/>
              <w:spacing w:line="312" w:lineRule="auto"/>
              <w:jc w:val="both"/>
              <w:rPr>
                <w:rFonts w:ascii="宋体" w:hAnsi="宋体" w:cs="Times New Roman"/>
                <w:szCs w:val="21"/>
              </w:rPr>
            </w:pPr>
            <w:r>
              <w:rPr>
                <w:rFonts w:hint="eastAsia" w:ascii="宋体" w:hAnsi="宋体" w:cs="Times New Roman"/>
                <w:szCs w:val="21"/>
              </w:rPr>
              <w:t>教师</w:t>
            </w:r>
          </w:p>
        </w:tc>
        <w:tc>
          <w:tcPr>
            <w:tcW w:w="2516" w:type="dxa"/>
          </w:tcPr>
          <w:p>
            <w:pPr>
              <w:snapToGrid w:val="0"/>
              <w:spacing w:line="312" w:lineRule="auto"/>
              <w:jc w:val="both"/>
              <w:rPr>
                <w:rFonts w:ascii="宋体" w:hAnsi="宋体" w:cs="Times New Roman"/>
                <w:szCs w:val="21"/>
              </w:rPr>
            </w:pPr>
            <w:r>
              <w:rPr>
                <w:rFonts w:hint="eastAsia" w:ascii="宋体" w:hAnsi="宋体" w:cs="Times New Roman"/>
                <w:szCs w:val="21"/>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snapToGrid w:val="0"/>
              <w:spacing w:line="312" w:lineRule="auto"/>
              <w:jc w:val="both"/>
              <w:rPr>
                <w:rFonts w:ascii="宋体" w:hAnsi="宋体" w:cs="Times New Roman"/>
                <w:szCs w:val="21"/>
              </w:rPr>
            </w:pPr>
            <w:r>
              <w:t>课堂认真</w:t>
            </w:r>
            <w:r>
              <w:rPr>
                <w:rFonts w:hint="eastAsia"/>
              </w:rPr>
              <w:t>听讲</w:t>
            </w:r>
            <w:r>
              <w:t>的习惯</w:t>
            </w:r>
          </w:p>
        </w:tc>
        <w:tc>
          <w:tcPr>
            <w:tcW w:w="5989" w:type="dxa"/>
          </w:tcPr>
          <w:p>
            <w:pPr>
              <w:snapToGrid w:val="0"/>
              <w:spacing w:line="312" w:lineRule="auto"/>
              <w:jc w:val="both"/>
            </w:pPr>
            <w:r>
              <w:rPr>
                <w:rFonts w:hint="eastAsia"/>
              </w:rPr>
              <w:t>小老师上课或提问，教师及时补充</w:t>
            </w:r>
          </w:p>
          <w:p>
            <w:pPr>
              <w:snapToGrid w:val="0"/>
              <w:spacing w:line="312" w:lineRule="auto"/>
              <w:jc w:val="both"/>
            </w:pPr>
            <w:r>
              <w:rPr>
                <w:rFonts w:hint="eastAsia"/>
              </w:rPr>
              <w:t>大问题设计</w:t>
            </w:r>
          </w:p>
          <w:p>
            <w:pPr>
              <w:snapToGrid w:val="0"/>
              <w:spacing w:line="312" w:lineRule="auto"/>
              <w:jc w:val="both"/>
              <w:rPr>
                <w:rFonts w:ascii="宋体" w:hAnsi="宋体" w:cs="Times New Roman"/>
                <w:szCs w:val="21"/>
              </w:rPr>
            </w:pPr>
            <w:r>
              <w:rPr>
                <w:rFonts w:hint="eastAsia" w:ascii="宋体" w:hAnsi="宋体" w:cs="Times New Roman"/>
              </w:rPr>
              <w:t>教师关注全体学生</w:t>
            </w:r>
          </w:p>
        </w:tc>
        <w:tc>
          <w:tcPr>
            <w:tcW w:w="2516" w:type="dxa"/>
          </w:tcPr>
          <w:p>
            <w:pPr>
              <w:snapToGrid w:val="0"/>
              <w:spacing w:line="312" w:lineRule="auto"/>
              <w:jc w:val="both"/>
            </w:pPr>
            <w:r>
              <w:rPr>
                <w:rFonts w:hint="eastAsia"/>
              </w:rPr>
              <w:t>上课跟随教师节奏</w:t>
            </w:r>
          </w:p>
          <w:p>
            <w:pPr>
              <w:snapToGrid w:val="0"/>
              <w:spacing w:line="312"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snapToGrid w:val="0"/>
              <w:spacing w:line="312" w:lineRule="auto"/>
              <w:jc w:val="both"/>
              <w:rPr>
                <w:rFonts w:ascii="宋体" w:hAnsi="宋体" w:cs="Times New Roman"/>
                <w:szCs w:val="21"/>
              </w:rPr>
            </w:pPr>
            <w:r>
              <w:t>帮助学生养成认真审题习惯</w:t>
            </w:r>
          </w:p>
        </w:tc>
        <w:tc>
          <w:tcPr>
            <w:tcW w:w="5989" w:type="dxa"/>
          </w:tcPr>
          <w:p>
            <w:pPr>
              <w:snapToGrid w:val="0"/>
              <w:spacing w:line="312" w:lineRule="auto"/>
              <w:jc w:val="both"/>
              <w:rPr>
                <w:rFonts w:ascii="宋体" w:hAnsi="宋体" w:cs="Times New Roman"/>
              </w:rPr>
            </w:pPr>
            <w:r>
              <w:rPr>
                <w:rFonts w:hint="eastAsia" w:ascii="宋体" w:hAnsi="宋体" w:cs="Times New Roman"/>
              </w:rPr>
              <w:t>在教学和讲解过程中教师的第一步要做到审题，起到榜样示范作用</w:t>
            </w:r>
          </w:p>
          <w:p>
            <w:pPr>
              <w:snapToGrid w:val="0"/>
              <w:spacing w:line="312" w:lineRule="auto"/>
              <w:jc w:val="both"/>
              <w:rPr>
                <w:rFonts w:ascii="宋体" w:hAnsi="宋体" w:cs="Times New Roman"/>
                <w:szCs w:val="21"/>
              </w:rPr>
            </w:pPr>
            <w:r>
              <w:rPr>
                <w:rFonts w:hint="eastAsia" w:ascii="宋体" w:hAnsi="宋体" w:cs="Times New Roman"/>
              </w:rPr>
              <w:t>教会学生在审题过程中圈关键词，提取有效数学信息</w:t>
            </w:r>
          </w:p>
        </w:tc>
        <w:tc>
          <w:tcPr>
            <w:tcW w:w="2516" w:type="dxa"/>
          </w:tcPr>
          <w:p>
            <w:pPr>
              <w:snapToGrid w:val="0"/>
              <w:spacing w:line="312" w:lineRule="auto"/>
              <w:jc w:val="both"/>
            </w:pPr>
            <w:r>
              <w:rPr>
                <w:rFonts w:hint="eastAsia"/>
              </w:rPr>
              <w:t>读题</w:t>
            </w:r>
          </w:p>
          <w:p>
            <w:pPr>
              <w:snapToGrid w:val="0"/>
              <w:spacing w:line="312" w:lineRule="auto"/>
              <w:jc w:val="both"/>
            </w:pPr>
            <w:r>
              <w:rPr>
                <w:rFonts w:hint="eastAsia"/>
              </w:rPr>
              <w:t>圈关键词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snapToGrid w:val="0"/>
              <w:spacing w:line="312" w:lineRule="auto"/>
              <w:jc w:val="both"/>
            </w:pPr>
            <w:r>
              <w:t>培养学生勤于思考、独立思考的习惯</w:t>
            </w:r>
          </w:p>
        </w:tc>
        <w:tc>
          <w:tcPr>
            <w:tcW w:w="5989" w:type="dxa"/>
          </w:tcPr>
          <w:p>
            <w:pPr>
              <w:snapToGrid w:val="0"/>
              <w:spacing w:line="312" w:lineRule="auto"/>
              <w:jc w:val="both"/>
            </w:pPr>
            <w:r>
              <w:rPr>
                <w:rFonts w:hint="eastAsia"/>
              </w:rPr>
              <w:t>多抛出问题让学生思考</w:t>
            </w:r>
          </w:p>
          <w:p>
            <w:pPr>
              <w:snapToGrid w:val="0"/>
              <w:spacing w:line="312" w:lineRule="auto"/>
              <w:jc w:val="both"/>
            </w:pPr>
            <w:r>
              <w:rPr>
                <w:rFonts w:hint="eastAsia"/>
              </w:rPr>
              <w:t>不管学生对错，只要有了想法就要多鼓励</w:t>
            </w:r>
          </w:p>
          <w:p>
            <w:pPr>
              <w:snapToGrid w:val="0"/>
              <w:spacing w:line="312" w:lineRule="auto"/>
              <w:jc w:val="both"/>
            </w:pPr>
            <w:r>
              <w:rPr>
                <w:rFonts w:hint="eastAsia"/>
              </w:rPr>
              <w:t>课堂上多留白，多静下来，给予学生思考的时间和氛围</w:t>
            </w:r>
          </w:p>
          <w:p>
            <w:pPr>
              <w:snapToGrid w:val="0"/>
              <w:spacing w:line="312" w:lineRule="auto"/>
              <w:jc w:val="both"/>
            </w:pPr>
            <w:r>
              <w:rPr>
                <w:rFonts w:hint="eastAsia"/>
              </w:rPr>
              <w:t>自备本利用到位，让学生的思考过程呈现在自备本上</w:t>
            </w:r>
          </w:p>
        </w:tc>
        <w:tc>
          <w:tcPr>
            <w:tcW w:w="2516" w:type="dxa"/>
          </w:tcPr>
          <w:p>
            <w:pPr>
              <w:snapToGrid w:val="0"/>
              <w:spacing w:line="312" w:lineRule="auto"/>
              <w:jc w:val="both"/>
            </w:pPr>
            <w:r>
              <w:rPr>
                <w:rFonts w:hint="eastAsia"/>
              </w:rPr>
              <w:t>对于老师给予的问题多思考</w:t>
            </w:r>
          </w:p>
          <w:p>
            <w:pPr>
              <w:snapToGrid w:val="0"/>
              <w:spacing w:line="312" w:lineRule="auto"/>
              <w:jc w:val="both"/>
            </w:pPr>
            <w:r>
              <w:rPr>
                <w:rFonts w:hint="eastAsia"/>
              </w:rPr>
              <w:t>自备本上留下自己的思考过程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snapToGrid w:val="0"/>
              <w:spacing w:line="312" w:lineRule="auto"/>
              <w:jc w:val="both"/>
            </w:pPr>
            <w:r>
              <w:t>创造好的数学学习环境</w:t>
            </w:r>
          </w:p>
        </w:tc>
        <w:tc>
          <w:tcPr>
            <w:tcW w:w="5989" w:type="dxa"/>
          </w:tcPr>
          <w:p>
            <w:pPr>
              <w:snapToGrid w:val="0"/>
              <w:spacing w:line="312" w:lineRule="auto"/>
              <w:jc w:val="both"/>
            </w:pPr>
            <w:r>
              <w:rPr>
                <w:rFonts w:hint="eastAsia"/>
              </w:rPr>
              <w:t>学校</w:t>
            </w:r>
            <w:r>
              <w:t>建立健全规章制度，形成明确清晰的数学学习目标</w:t>
            </w:r>
          </w:p>
          <w:p>
            <w:pPr>
              <w:snapToGrid w:val="0"/>
              <w:spacing w:line="312" w:lineRule="auto"/>
              <w:jc w:val="both"/>
            </w:pPr>
            <w:r>
              <w:rPr>
                <w:rFonts w:hint="eastAsia"/>
              </w:rPr>
              <w:t>教师</w:t>
            </w:r>
            <w:r>
              <w:t>明晰学生在不同阶段数学学习的任务和重点</w:t>
            </w:r>
          </w:p>
          <w:p>
            <w:pPr>
              <w:snapToGrid w:val="0"/>
              <w:spacing w:line="312" w:lineRule="auto"/>
              <w:jc w:val="both"/>
            </w:pPr>
            <w:r>
              <w:t>教师自身要加强学习，不断提高自身素养，对学生以身作则，达到潜移默化影响</w:t>
            </w:r>
          </w:p>
          <w:p>
            <w:pPr>
              <w:snapToGrid w:val="0"/>
              <w:spacing w:line="312" w:lineRule="auto"/>
              <w:jc w:val="both"/>
            </w:pPr>
            <w:r>
              <w:t>教师要和家长形成密切的配合，让家庭变成另一个适宜于学生数学学习的场所</w:t>
            </w:r>
            <w:r>
              <w:rPr>
                <w:rFonts w:hint="eastAsia"/>
              </w:rPr>
              <w:t>。</w:t>
            </w:r>
          </w:p>
        </w:tc>
        <w:tc>
          <w:tcPr>
            <w:tcW w:w="2516" w:type="dxa"/>
          </w:tcPr>
          <w:p>
            <w:pPr>
              <w:snapToGrid w:val="0"/>
              <w:spacing w:line="312" w:lineRule="auto"/>
              <w:jc w:val="both"/>
            </w:pPr>
            <w:r>
              <w:rPr>
                <w:rFonts w:hint="eastAsia"/>
              </w:rPr>
              <w:t>专心学习、一心一意、</w:t>
            </w:r>
          </w:p>
          <w:p>
            <w:pPr>
              <w:snapToGrid w:val="0"/>
              <w:spacing w:line="312" w:lineRule="auto"/>
              <w:jc w:val="both"/>
            </w:pPr>
            <w:r>
              <w:rPr>
                <w:rFonts w:hint="eastAsia"/>
              </w:rPr>
              <w:t>环境安静、提高效率。</w:t>
            </w:r>
          </w:p>
        </w:tc>
      </w:tr>
    </w:tbl>
    <w:p>
      <w:pPr>
        <w:pStyle w:val="9"/>
        <w:keepNext w:val="0"/>
        <w:keepLines w:val="0"/>
        <w:pageBreakBefore w:val="0"/>
        <w:widowControl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b/>
          <w:bCs/>
          <w:kern w:val="2"/>
          <w:sz w:val="24"/>
          <w:szCs w:val="24"/>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pacing w:line="400" w:lineRule="exact"/>
        <w:ind w:firstLine="482" w:firstLineChars="20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3.丰富学生活动</w:t>
      </w:r>
    </w:p>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以上是数学组经过两年时间积累开展的比较成熟的关于第二学期的数学活动，本学期将继续将这些活动，并加以完善和整合。借助数学文化节的开展，为学生提供数学学习展示的平台，促进不同层次学生获得真实发展，激发学生学习数学的兴趣。</w:t>
      </w:r>
    </w:p>
    <w:p>
      <w:pPr>
        <w:pStyle w:val="9"/>
        <w:widowControl w:val="0"/>
        <w:numPr>
          <w:ilvl w:val="0"/>
          <w:numId w:val="0"/>
        </w:numPr>
        <w:spacing w:line="312" w:lineRule="auto"/>
        <w:ind w:leftChars="0"/>
        <w:jc w:val="left"/>
        <w:rPr>
          <w:rFonts w:hint="default" w:cstheme="minorBidi"/>
          <w:b/>
          <w:bCs/>
          <w:kern w:val="2"/>
          <w:sz w:val="22"/>
          <w:szCs w:val="24"/>
          <w:lang w:val="en-US" w:eastAsia="zh-CN" w:bidi="ar-SA"/>
        </w:rPr>
      </w:pPr>
    </w:p>
    <w:p>
      <w:pPr>
        <w:spacing w:line="312" w:lineRule="auto"/>
        <w:jc w:val="center"/>
        <w:rPr>
          <w:rFonts w:hint="eastAsia"/>
          <w:sz w:val="24"/>
          <w:szCs w:val="28"/>
          <w:lang w:eastAsia="zh-CN"/>
        </w:rPr>
      </w:pPr>
      <w:r>
        <w:rPr>
          <w:rFonts w:hint="eastAsia"/>
          <w:sz w:val="24"/>
          <w:szCs w:val="28"/>
          <w:lang w:eastAsia="zh-CN"/>
        </w:rPr>
        <w:t>、</w:t>
      </w:r>
    </w:p>
    <w:p>
      <w:pPr>
        <w:spacing w:line="312" w:lineRule="auto"/>
        <w:jc w:val="center"/>
        <w:rPr>
          <w:sz w:val="24"/>
          <w:szCs w:val="28"/>
        </w:rPr>
      </w:pPr>
      <w:r>
        <w:rPr>
          <w:rFonts w:hint="eastAsia"/>
          <w:sz w:val="24"/>
          <w:szCs w:val="28"/>
        </w:rPr>
        <w:t>2</w:t>
      </w:r>
      <w:r>
        <w:rPr>
          <w:sz w:val="24"/>
          <w:szCs w:val="28"/>
        </w:rPr>
        <w:t>0</w:t>
      </w:r>
      <w:r>
        <w:rPr>
          <w:rFonts w:hint="eastAsia"/>
          <w:sz w:val="24"/>
          <w:szCs w:val="28"/>
        </w:rPr>
        <w:t>2</w:t>
      </w:r>
      <w:r>
        <w:rPr>
          <w:rFonts w:hint="eastAsia"/>
          <w:sz w:val="24"/>
          <w:szCs w:val="28"/>
          <w:lang w:val="en-US" w:eastAsia="zh-CN"/>
        </w:rPr>
        <w:t>2</w:t>
      </w:r>
      <w:r>
        <w:rPr>
          <w:rFonts w:hint="eastAsia"/>
          <w:sz w:val="24"/>
          <w:szCs w:val="28"/>
        </w:rPr>
        <w:t>-</w:t>
      </w:r>
      <w:r>
        <w:rPr>
          <w:sz w:val="24"/>
          <w:szCs w:val="28"/>
        </w:rPr>
        <w:t>202</w:t>
      </w:r>
      <w:r>
        <w:rPr>
          <w:rFonts w:hint="eastAsia"/>
          <w:sz w:val="24"/>
          <w:szCs w:val="28"/>
          <w:lang w:val="en-US" w:eastAsia="zh-CN"/>
        </w:rPr>
        <w:t>3</w:t>
      </w:r>
      <w:r>
        <w:rPr>
          <w:rFonts w:hint="eastAsia"/>
          <w:sz w:val="24"/>
          <w:szCs w:val="28"/>
        </w:rPr>
        <w:t>学年度第</w:t>
      </w:r>
      <w:r>
        <w:rPr>
          <w:rFonts w:hint="eastAsia"/>
          <w:sz w:val="24"/>
          <w:szCs w:val="28"/>
          <w:lang w:val="en-US" w:eastAsia="zh-CN"/>
        </w:rPr>
        <w:t>一</w:t>
      </w:r>
      <w:r>
        <w:rPr>
          <w:rFonts w:hint="eastAsia"/>
          <w:sz w:val="24"/>
          <w:szCs w:val="28"/>
        </w:rPr>
        <w:t>学期学科研究日工作安排表</w:t>
      </w:r>
    </w:p>
    <w:p>
      <w:pPr>
        <w:pStyle w:val="9"/>
        <w:widowControl w:val="0"/>
        <w:numPr>
          <w:ilvl w:val="0"/>
          <w:numId w:val="0"/>
        </w:numPr>
        <w:spacing w:line="312" w:lineRule="auto"/>
        <w:ind w:leftChars="0"/>
        <w:jc w:val="left"/>
        <w:rPr>
          <w:rFonts w:hint="default" w:cstheme="minorBidi"/>
          <w:b/>
          <w:bCs/>
          <w:kern w:val="2"/>
          <w:sz w:val="22"/>
          <w:szCs w:val="24"/>
          <w:lang w:val="en-US" w:eastAsia="zh-CN" w:bidi="ar-SA"/>
        </w:rPr>
      </w:pPr>
    </w:p>
    <w:tbl>
      <w:tblPr>
        <w:tblStyle w:val="5"/>
        <w:tblW w:w="8498" w:type="dxa"/>
        <w:tblCellSpacing w:w="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67"/>
        <w:gridCol w:w="4031"/>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6"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ascii="楷体" w:hAnsi="楷体" w:eastAsia="楷体" w:cs="楷体"/>
                <w:b/>
                <w:bCs/>
                <w:color w:val="000000"/>
                <w:sz w:val="36"/>
                <w:szCs w:val="36"/>
              </w:rPr>
              <w:t>时间</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内容</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9.6</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FF"/>
                <w:sz w:val="36"/>
                <w:szCs w:val="36"/>
              </w:rPr>
              <w:t>教研组计划</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朱玥 何玲洁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9.13</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default" w:eastAsia="楷体"/>
                <w:lang w:val="en-US" w:eastAsia="zh-CN"/>
              </w:rPr>
            </w:pPr>
            <w:r>
              <w:rPr>
                <w:rFonts w:hint="eastAsia" w:ascii="楷体" w:hAnsi="楷体" w:eastAsia="楷体" w:cs="楷体"/>
                <w:b/>
                <w:bCs/>
                <w:color w:val="FF0000"/>
                <w:sz w:val="36"/>
                <w:szCs w:val="36"/>
              </w:rPr>
              <w:t>数学练兵课</w:t>
            </w:r>
            <w:r>
              <w:rPr>
                <w:rFonts w:hint="eastAsia" w:ascii="楷体" w:hAnsi="楷体" w:eastAsia="楷体" w:cs="楷体"/>
                <w:b/>
                <w:bCs/>
                <w:color w:val="FF0000"/>
                <w:sz w:val="36"/>
                <w:szCs w:val="36"/>
                <w:lang w:val="en-US" w:eastAsia="zh-CN"/>
              </w:rPr>
              <w:t>-ji'be</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9.20</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B050"/>
                <w:sz w:val="36"/>
                <w:szCs w:val="36"/>
              </w:rPr>
              <w:t>校级工作室活动</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朱玥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9.27</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FF0000"/>
                <w:sz w:val="36"/>
                <w:szCs w:val="36"/>
              </w:rPr>
              <w:t>数学练兵课+主题评课</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10.11</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ED7D31"/>
                <w:sz w:val="36"/>
                <w:szCs w:val="36"/>
              </w:rPr>
              <w:t>新课标理论学习</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10.18</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FF0000"/>
                <w:sz w:val="36"/>
                <w:szCs w:val="36"/>
              </w:rPr>
              <w:t>数学练兵课+主题评课</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10.25</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B050"/>
                <w:sz w:val="36"/>
                <w:szCs w:val="36"/>
              </w:rPr>
              <w:t>校级工作室活动</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朱玥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11.1</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FF0000"/>
                <w:sz w:val="36"/>
                <w:szCs w:val="36"/>
              </w:rPr>
              <w:t>数学练兵课+主题评课</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11.8</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ED7D31"/>
                <w:sz w:val="36"/>
                <w:szCs w:val="36"/>
              </w:rPr>
              <w:t>新课标理论学习</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11.15</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FF0000"/>
                <w:sz w:val="36"/>
                <w:szCs w:val="36"/>
              </w:rPr>
              <w:t>数学练兵课+主题评课</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11.22</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B050"/>
                <w:sz w:val="36"/>
                <w:szCs w:val="36"/>
              </w:rPr>
              <w:t>校级工作室活动</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朱玥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11.29</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FF0000"/>
                <w:sz w:val="36"/>
                <w:szCs w:val="36"/>
              </w:rPr>
              <w:t>数学练兵课+主题评课</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12.6</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教研组研讨</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各教研组组长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12.13</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7030A0"/>
                <w:sz w:val="36"/>
                <w:szCs w:val="36"/>
              </w:rPr>
              <w:t>弘雅杯基本功比赛</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12.20</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7030A0"/>
                <w:sz w:val="36"/>
                <w:szCs w:val="36"/>
              </w:rPr>
              <w:t>弘雅杯基本功比赛</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12.27</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B050"/>
                <w:sz w:val="36"/>
                <w:szCs w:val="36"/>
              </w:rPr>
              <w:t>校级工作室活动</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朱玥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1.3</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新教师展示</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朱玥 何玲洁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1.10</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FF"/>
                <w:sz w:val="36"/>
                <w:szCs w:val="36"/>
              </w:rPr>
              <w:t>教研组总结</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pPr>
            <w:r>
              <w:rPr>
                <w:rFonts w:hint="eastAsia" w:ascii="楷体" w:hAnsi="楷体" w:eastAsia="楷体" w:cs="楷体"/>
                <w:b/>
                <w:bCs/>
                <w:color w:val="000000"/>
                <w:sz w:val="36"/>
                <w:szCs w:val="36"/>
              </w:rPr>
              <w:t>朱玥 何玲洁</w:t>
            </w:r>
          </w:p>
        </w:tc>
      </w:tr>
    </w:tbl>
    <w:p>
      <w:pPr>
        <w:widowControl w:val="0"/>
        <w:numPr>
          <w:ilvl w:val="0"/>
          <w:numId w:val="0"/>
        </w:numPr>
        <w:jc w:val="both"/>
        <w:rPr>
          <w:rFonts w:hint="default"/>
          <w:b/>
          <w:bCs/>
          <w:sz w:val="22"/>
          <w:szCs w:val="24"/>
          <w:lang w:val="en-US" w:eastAsia="zh-CN"/>
        </w:rPr>
      </w:pPr>
    </w:p>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p>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default" w:asciiTheme="minorEastAsia" w:hAnsiTheme="minorEastAsia" w:eastAsiaTheme="minorEastAsia" w:cstheme="minorEastAsia"/>
          <w:kern w:val="2"/>
          <w:sz w:val="24"/>
          <w:szCs w:val="24"/>
          <w:lang w:val="en-US" w:eastAsia="zh-CN" w:bidi="ar-SA"/>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EE577"/>
    <w:multiLevelType w:val="singleLevel"/>
    <w:tmpl w:val="83AEE577"/>
    <w:lvl w:ilvl="0" w:tentative="0">
      <w:start w:val="1"/>
      <w:numFmt w:val="decimal"/>
      <w:lvlText w:val="%1."/>
      <w:lvlJc w:val="left"/>
      <w:pPr>
        <w:tabs>
          <w:tab w:val="left" w:pos="312"/>
        </w:tabs>
      </w:pPr>
    </w:lvl>
  </w:abstractNum>
  <w:abstractNum w:abstractNumId="1">
    <w:nsid w:val="CD12B30D"/>
    <w:multiLevelType w:val="singleLevel"/>
    <w:tmpl w:val="CD12B30D"/>
    <w:lvl w:ilvl="0" w:tentative="0">
      <w:start w:val="2"/>
      <w:numFmt w:val="decimal"/>
      <w:lvlText w:val="%1."/>
      <w:lvlJc w:val="left"/>
      <w:pPr>
        <w:tabs>
          <w:tab w:val="left" w:pos="312"/>
        </w:tabs>
      </w:pPr>
    </w:lvl>
  </w:abstractNum>
  <w:abstractNum w:abstractNumId="2">
    <w:nsid w:val="FB57949E"/>
    <w:multiLevelType w:val="singleLevel"/>
    <w:tmpl w:val="FB57949E"/>
    <w:lvl w:ilvl="0" w:tentative="0">
      <w:start w:val="1"/>
      <w:numFmt w:val="chineseCounting"/>
      <w:suff w:val="nothing"/>
      <w:lvlText w:val="%1、"/>
      <w:lvlJc w:val="left"/>
      <w:rPr>
        <w:rFonts w:hint="eastAsia"/>
      </w:rPr>
    </w:lvl>
  </w:abstractNum>
  <w:abstractNum w:abstractNumId="3">
    <w:nsid w:val="1AB1BD01"/>
    <w:multiLevelType w:val="singleLevel"/>
    <w:tmpl w:val="1AB1BD01"/>
    <w:lvl w:ilvl="0" w:tentative="0">
      <w:start w:val="1"/>
      <w:numFmt w:val="decimal"/>
      <w:suff w:val="nothing"/>
      <w:lvlText w:val="（%1）"/>
      <w:lvlJc w:val="left"/>
    </w:lvl>
  </w:abstractNum>
  <w:abstractNum w:abstractNumId="4">
    <w:nsid w:val="387D7C80"/>
    <w:multiLevelType w:val="singleLevel"/>
    <w:tmpl w:val="387D7C80"/>
    <w:lvl w:ilvl="0" w:tentative="0">
      <w:start w:val="3"/>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YTU1ZGMxNDM2MWI2MDYwYzg3ZjYxMTI5MDY0N2UifQ=="/>
  </w:docVars>
  <w:rsids>
    <w:rsidRoot w:val="68BE27ED"/>
    <w:rsid w:val="129A2906"/>
    <w:rsid w:val="169861C7"/>
    <w:rsid w:val="244D4CE9"/>
    <w:rsid w:val="2D293973"/>
    <w:rsid w:val="36CC4FD4"/>
    <w:rsid w:val="413C664C"/>
    <w:rsid w:val="44CE1368"/>
    <w:rsid w:val="5B5D245F"/>
    <w:rsid w:val="66FE77AD"/>
    <w:rsid w:val="68BE27ED"/>
    <w:rsid w:val="72761713"/>
    <w:rsid w:val="735E081B"/>
    <w:rsid w:val="793E132F"/>
    <w:rsid w:val="7A0D5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6093</Words>
  <Characters>6251</Characters>
  <Lines>0</Lines>
  <Paragraphs>0</Paragraphs>
  <TotalTime>3</TotalTime>
  <ScaleCrop>false</ScaleCrop>
  <LinksUpToDate>false</LinksUpToDate>
  <CharactersWithSpaces>6288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2022-08-11T13:54:00Z</dcterms:created>
  <dc:creator>朱玥</dc:creator>
  <cp:lastModifiedBy>朱玥</cp:lastModifiedBy>
  <dcterms:modified xsi:type="dcterms:W3CDTF">2022-08-29T06:43:44Z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91BE889553FB4A6C9CECEC326B43DFAA</vt:lpwstr>
  </property>
</Properties>
</file>