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13131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</w:rPr>
        <w:t>学年第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13131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44"/>
          <w:szCs w:val="44"/>
        </w:rPr>
        <w:t>礼河实验学校班级文化建设活动方案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一、指导思想：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班级文化是校园文化的重要组成部分，也是形成班集体凝聚力和良好班风的载体。本学期，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进一步加强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的校园文化建设，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以“明礼致和”为主旨，</w:t>
      </w:r>
      <w:r>
        <w:rPr>
          <w:rFonts w:hint="eastAsia" w:ascii="宋体" w:hAnsi="宋体" w:eastAsia="宋体" w:cs="宋体"/>
          <w:sz w:val="24"/>
          <w:szCs w:val="24"/>
        </w:rPr>
        <w:t>逐步营造具有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特点的校园文化氛围，为学生营造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减负高效、</w:t>
      </w:r>
      <w:r>
        <w:rPr>
          <w:rFonts w:hint="eastAsia" w:ascii="宋体" w:hAnsi="宋体" w:eastAsia="宋体" w:cs="宋体"/>
          <w:sz w:val="24"/>
          <w:szCs w:val="24"/>
        </w:rPr>
        <w:t>勤奋学习、快乐生活、全面发展的良好环境，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学校通过丰富多彩的德育活动，启迪学生思想，升华学生人格，陶冶学生情操，弘扬学生道德，使文明守纪、勤奋读书、乐于助人蔚然成风。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本学期开展以“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喜迎二十大 奋进新征程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”为主题的班级文化建设系列活动。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32"/>
          <w:szCs w:val="32"/>
        </w:rPr>
        <w:t>、组织机构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组长：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杨莉亚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副组长：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 xml:space="preserve"> 庄玲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陈建国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蒋亚州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史俊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成员：全体中层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各年级组长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语文老师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美术老师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32"/>
          <w:szCs w:val="32"/>
        </w:rPr>
        <w:t>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kern w:val="0"/>
          <w:sz w:val="28"/>
          <w:szCs w:val="28"/>
        </w:rPr>
        <w:t>全校师生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13131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四、活动时间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135" w:right="0" w:firstLine="84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年9月至202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年1月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-SA"/>
        </w:rPr>
        <w:t>五、总体目标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1、纪律严明，和谐友爱，奋发向上，特色鲜明；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以“明礼致和”为主旨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，让班级充满活力，让班级成为每一个学生温馨的家，以展示我校学生全面发展培育的成果；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3、通过实施班级文化建设，充分发挥班级特色文化功能，提高学生的思想道德素质，发挥学生智能，增进学生身心健康，美化学生心灵，铸造学生人格精神，不断丰富班级文化内涵，使班级充满活力。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、具体内容：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</w:rPr>
        <w:t>1、物质文化建设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（1）美化班级环境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教室内桌凳排放整齐，布局合理、美观。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学生课桌上、桌肚内书籍、用品摆放整齐有序，不杂乱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无异味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。教师讲台上干净整洁，无灰尘。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各班摆放适量花草，安排专人定期管理。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31313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清卫工具摆放有序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教室地面干净整洁。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室内个性化张贴做到简洁、得体、大方。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（2）创新“两报”布置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①黑板报结合班级特色及各期主题，及时更新；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②墙报布置展现班级风貌，设立光荣榜，挖掘凡人名言，宣扬正能量，要求接地气，促新风。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③结合实际情况，在板报和红十字宣传栏里宣传防疫抗疫等相关内容。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（3）优化角落空间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①布置好教室卫生角。要求：用具归类摆放，整齐。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240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②开设一些科技角、制作角、书法角、图书角等。要求：有亮点，有行动。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</w:rPr>
        <w:t>精神文化建设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（1）创设和谐的师生关系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融洽的师生关系及和睦的同学关系，能营造出轻松、愉快的学习氛围，进而能塑造学生良好的人格品质。师生关系直接影响着学生学习和生活的热情，班主任要学会尊重学生，赞美学生，以此点亮学生心灯。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（2）培养健康的班级舆论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积极、正确的舆论能起到明辨是非、祛邪扶正、凝聚人心、催人奋进的促进作用。班主任要通过开展主题班会、读书沙龙活动和培养优秀班干部等途径来营造健康、向上的舆论氛围。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（3）塑造向善的班级精神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塑造向上、向善的班级精神，能够增强班级凝聚力，充分激发学生的内驱力，使学生有强烈的荣誉感，热心参与班级各项活动。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</w:rPr>
        <w:t>制度文化建设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（1）拟订班级公约，体现主体性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开学初，各班要利用班会课或晨会课时间，让同学们讨论商量，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制定出班级公约（内容包括学习、纪律、生活、劳动等各个方面）。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（2）制订奋斗目标，提高参与性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①制订班级共同奋斗目标，要求同参与，共努力；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②制订个人奋斗目标，要求近期和远期目标明确清晰，有行动。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（3）引入激励机制，发挥积极性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在班级管理中引进激励机制，适当进行各方面评优评先，在此基础上推选出“每月之星”。在增强学生自我荣誉感的同时，为学生树立身边的榜样。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</w:rPr>
        <w:t>4、行为文化建设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班级行为文化建设，就是班主任有目的、有计划地指导和开展形式多样、内容健康的文化活动。班主任要善于组织学生开展丰富多彩的集体活动，让学生在活动中体验、感悟、发展，通过活动打造积极向上向善、团结拼搏的班级精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（1）主题队课。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各班参照《江苏省少先队活动课辅导用书》，认真上好队课。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（2）观摩活动。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主题鲜明，形式多样的团队观摩活动能够引领学生追求高尚的道德理想，可以以“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喜迎二十大 奋进新征程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”为主题。本学期要求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年级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开展一次中队观摩活动，</w:t>
      </w:r>
      <w:bookmarkStart w:id="0" w:name="_GoBack"/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年级</w:t>
      </w:r>
      <w:bookmarkEnd w:id="0"/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开展一次中队观摩活动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（3）读书活动。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引导学生要和好书交朋友，本学期要求各班组织学生积极参加区级系列读书活动“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/>
        </w:rPr>
        <w:t>喜迎二十大 奋进新征程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”及校园图书漂流活动。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（4）文体活动。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轻松活跃的文体活动有利于愉悦心情、锻炼身体、陶冶情操、发展特长。班主任一要认真组织学生参加校级以上（含校级）的各类文体活动。二要精心设计富有班级个性的文体活动。通过这些活动，每个学生都有机会表现和发挥自己的才能，在活动中既获得成功的体验，又进一步发展了特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4"/>
          <w:szCs w:val="24"/>
        </w:rPr>
        <w:t>（5）综合实践。</w:t>
      </w: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综合实践活动是新课程理念下倡导的新型课程形式。班主任可适时引导学生走出课堂、走进社区、走入社会，积极参加各类志愿服务活动、义卖活动及寻访活动，培养学生的实践能力和社会责任感。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13131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具体活动及完成时间见下表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1871"/>
        <w:gridCol w:w="2630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活动项目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完成时间</w:t>
            </w:r>
          </w:p>
        </w:tc>
        <w:tc>
          <w:tcPr>
            <w:tcW w:w="119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备注：各位负责老师具体协调活动的开展及相关资料的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收集。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黑板报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包倩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于洁颖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具体见黑板报安排表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墙报</w:t>
            </w:r>
          </w:p>
        </w:tc>
        <w:tc>
          <w:tcPr>
            <w:tcW w:w="187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.9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2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届学生会改选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陆杨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.9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一年级入学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于洁颖、包倩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.9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2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少先队观摩活动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包倩、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张涵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.10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团队观摩活动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陆杨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顾金峰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2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学生读书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活动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政教处同志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.9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CellSpacing w:w="0" w:type="dxa"/>
          <w:jc w:val="center"/>
        </w:trPr>
        <w:tc>
          <w:tcPr>
            <w:tcW w:w="2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动漫社团活动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徐坚</w:t>
            </w: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.12</w:t>
            </w:r>
          </w:p>
        </w:tc>
        <w:tc>
          <w:tcPr>
            <w:tcW w:w="119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CellSpacing w:w="0" w:type="dxa"/>
          <w:jc w:val="center"/>
        </w:trPr>
        <w:tc>
          <w:tcPr>
            <w:tcW w:w="2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班级常态化检查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政教处同志</w:t>
            </w:r>
          </w:p>
        </w:tc>
        <w:tc>
          <w:tcPr>
            <w:tcW w:w="2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每月随机抽查</w:t>
            </w:r>
          </w:p>
        </w:tc>
        <w:tc>
          <w:tcPr>
            <w:tcW w:w="119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七、班级文化建设的创建特色（供参考）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自我管理特色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创建学生自主、自治特色班。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和谐家庭特色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创建和谐家庭特色班。开展每人为班级建设献一策、做好事活动。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卫生免检特色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创建清洁卫生示范班。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常规管理特色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创建常规管理示范班。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自主学习特色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创建自主学习特色班。开展学习方法研讨活动。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文明礼仪特色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创建文明礼仪示范班。开展文明行为展示活动。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心理科学特色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创建心理健康教育特色班。开展心理健康研讨活动。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文学特色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创建文学特色班。开展每人读一本好书，每人写一篇好文章活动。举办文章诗歌展览。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艺术特色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创建艺术特色班。开展艺术活动，举办艺术作品展、举办艺术特长展示。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科学兴趣特色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创建科学兴趣特色班。开展科技知识讲演活动和科技作品展示活动。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体育特色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创建体育竞技特色班，开展田径、球类等活动。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各班主任根据自已班级同学的实际情况和自身管理特点，自选一个主题，也可自已规划创建主题，充分展示学生的作品，做好班级文化的建设工作，体现班级的特色，鼓励和引导更多的学生共同参与班级文化的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八、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总结表彰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1、在学校评选的基础上组织学生参加区级各项竞赛活动。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2、每月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三自管理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检查表彰。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（政教处）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3、各班将一学期班级文化建设中学生活动的照片制成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电子影集（45岁以下班主任）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上传至班级文化建设专题网页-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活动掠影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一栏。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4、各班就本学期班级文化建设活动进行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书面总结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，上传至班级文化建设专题网页-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且行且思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一栏。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5、“书香班级”、“文明班集体”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、“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优秀班主任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”、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班级文化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”评选。（政教处）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6、 学期结束时评选“优秀共青团员”。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礼河实验学校校长室、政教处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团支部、少先队大队部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                      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zhmYTdkYzRiNTRlNjk4MDhlMDJhMzQ5YTI4OWUifQ=="/>
  </w:docVars>
  <w:rsids>
    <w:rsidRoot w:val="0CD954EA"/>
    <w:rsid w:val="0CD954EA"/>
    <w:rsid w:val="16A11F02"/>
    <w:rsid w:val="34DF6E68"/>
    <w:rsid w:val="39D21A81"/>
    <w:rsid w:val="66151D92"/>
    <w:rsid w:val="7B5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2646</Words>
  <Characters>2702</Characters>
  <Lines>0</Lines>
  <Paragraphs>0</Paragraphs>
  <TotalTime>13</TotalTime>
  <ScaleCrop>false</ScaleCrop>
  <LinksUpToDate>false</LinksUpToDate>
  <CharactersWithSpaces>2746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2021-08-27T06:40:00Z</dcterms:created>
  <dc:creator>搁浅的小鱼</dc:creator>
  <cp:lastModifiedBy>Administrator</cp:lastModifiedBy>
  <dcterms:modified xsi:type="dcterms:W3CDTF">2022-08-27T04:21:34Z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FE06489D6E2A4E4EAE9C3FA4BBCBE9A9</vt:lpwstr>
  </property>
</Properties>
</file>