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center"/>
        <w:rPr>
          <w:rFonts w:hint="default" w:ascii="微软雅黑" w:hAnsi="微软雅黑" w:eastAsia="微软雅黑" w:cs="宋体"/>
          <w:b/>
          <w:color w:val="361406"/>
          <w:kern w:val="36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361406"/>
          <w:kern w:val="36"/>
          <w:sz w:val="52"/>
          <w:szCs w:val="52"/>
        </w:rPr>
        <w:t>聚焦素养潜育人   赋能提质</w:t>
      </w:r>
      <w:r>
        <w:rPr>
          <w:rFonts w:hint="eastAsia" w:ascii="微软雅黑" w:hAnsi="微软雅黑" w:eastAsia="微软雅黑" w:cs="宋体"/>
          <w:b/>
          <w:color w:val="361406"/>
          <w:kern w:val="36"/>
          <w:sz w:val="52"/>
          <w:szCs w:val="52"/>
          <w:lang w:val="en-US" w:eastAsia="zh-CN"/>
        </w:rPr>
        <w:t>创新优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center"/>
        <w:rPr>
          <w:rFonts w:ascii="楷体" w:hAnsi="楷体" w:eastAsia="楷体" w:cs="宋体"/>
          <w:bCs/>
          <w:color w:val="361406"/>
          <w:kern w:val="36"/>
          <w:sz w:val="28"/>
          <w:szCs w:val="28"/>
        </w:rPr>
      </w:pPr>
      <w:r>
        <w:rPr>
          <w:rFonts w:hint="eastAsia" w:ascii="楷体" w:hAnsi="楷体" w:eastAsia="楷体" w:cs="宋体"/>
          <w:bCs/>
          <w:color w:val="361406"/>
          <w:kern w:val="36"/>
          <w:sz w:val="28"/>
          <w:szCs w:val="28"/>
          <w:lang w:eastAsia="zh-CN"/>
        </w:rPr>
        <w:t>——</w:t>
      </w:r>
      <w:r>
        <w:rPr>
          <w:rFonts w:ascii="楷体" w:hAnsi="楷体" w:eastAsia="楷体" w:cs="宋体"/>
          <w:bCs/>
          <w:color w:val="361406"/>
          <w:kern w:val="36"/>
          <w:sz w:val="28"/>
          <w:szCs w:val="28"/>
        </w:rPr>
        <w:t>2022</w:t>
      </w:r>
      <w:r>
        <w:rPr>
          <w:rFonts w:hint="eastAsia" w:ascii="楷体" w:hAnsi="楷体" w:eastAsia="楷体" w:cs="宋体"/>
          <w:bCs/>
          <w:color w:val="361406"/>
          <w:kern w:val="36"/>
          <w:sz w:val="28"/>
          <w:szCs w:val="28"/>
        </w:rPr>
        <w:t>学年</w:t>
      </w:r>
      <w:r>
        <w:rPr>
          <w:rFonts w:hint="eastAsia" w:ascii="楷体" w:hAnsi="楷体" w:eastAsia="楷体" w:cs="宋体"/>
          <w:b/>
          <w:bCs w:val="0"/>
          <w:color w:val="361406"/>
          <w:kern w:val="36"/>
          <w:sz w:val="28"/>
          <w:szCs w:val="28"/>
          <w:lang w:val="en-US" w:eastAsia="zh-CN"/>
        </w:rPr>
        <w:t>秋学</w:t>
      </w:r>
      <w:r>
        <w:rPr>
          <w:rFonts w:hint="eastAsia" w:ascii="楷体" w:hAnsi="楷体" w:eastAsia="楷体" w:cs="宋体"/>
          <w:bCs/>
          <w:color w:val="361406"/>
          <w:kern w:val="36"/>
          <w:sz w:val="28"/>
          <w:szCs w:val="28"/>
          <w:lang w:val="en-US" w:eastAsia="zh-CN"/>
        </w:rPr>
        <w:t>期</w:t>
      </w:r>
      <w:r>
        <w:rPr>
          <w:rFonts w:hint="eastAsia" w:ascii="楷体" w:hAnsi="楷体" w:eastAsia="楷体" w:cs="宋体"/>
          <w:bCs/>
          <w:color w:val="361406"/>
          <w:kern w:val="36"/>
          <w:sz w:val="28"/>
          <w:szCs w:val="28"/>
        </w:rPr>
        <w:t>综合学科工作计划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center"/>
        <w:rPr>
          <w:rFonts w:ascii="楷体" w:hAnsi="楷体" w:eastAsia="楷体" w:cs="宋体"/>
          <w:bCs/>
          <w:color w:val="361406"/>
          <w:kern w:val="36"/>
          <w:sz w:val="28"/>
          <w:szCs w:val="28"/>
        </w:rPr>
      </w:pPr>
      <w:r>
        <w:rPr>
          <w:rFonts w:hint="eastAsia" w:ascii="楷体" w:hAnsi="楷体" w:eastAsia="楷体" w:cs="宋体"/>
          <w:bCs/>
          <w:color w:val="361406"/>
          <w:kern w:val="36"/>
          <w:sz w:val="28"/>
          <w:szCs w:val="28"/>
        </w:rPr>
        <w:t>常州市新北区龙虎塘第二实验小学</w:t>
      </w:r>
    </w:p>
    <w:p>
      <w:pPr>
        <w:spacing w:line="360" w:lineRule="atLeast"/>
        <w:ind w:firstLine="560" w:firstLineChars="200"/>
        <w:rPr>
          <w:rFonts w:ascii="华文楷体" w:hAnsi="华文楷体" w:eastAsia="华文楷体" w:cs="宋体"/>
          <w:sz w:val="28"/>
          <w:szCs w:val="28"/>
        </w:rPr>
      </w:pPr>
      <w:r>
        <w:rPr>
          <w:rFonts w:hint="eastAsia" w:ascii="华文楷体" w:hAnsi="华文楷体" w:eastAsia="华文楷体" w:cs="宋体"/>
          <w:sz w:val="28"/>
          <w:szCs w:val="28"/>
        </w:rPr>
        <w:t>在</w:t>
      </w:r>
      <w:r>
        <w:rPr>
          <w:rFonts w:hint="eastAsia" w:ascii="华文楷体" w:hAnsi="华文楷体" w:eastAsia="华文楷体" w:cs="宋体"/>
          <w:sz w:val="28"/>
          <w:szCs w:val="28"/>
          <w:lang w:val="en-US" w:eastAsia="zh-CN"/>
        </w:rPr>
        <w:t>新创建之际，在</w:t>
      </w:r>
      <w:r>
        <w:rPr>
          <w:rFonts w:hint="eastAsia" w:ascii="华文楷体" w:hAnsi="华文楷体" w:eastAsia="华文楷体" w:cs="宋体"/>
          <w:sz w:val="28"/>
          <w:szCs w:val="28"/>
        </w:rPr>
        <w:t>弘雅文化与学科育人的发展理念下，以深化</w:t>
      </w:r>
      <w:r>
        <w:rPr>
          <w:rFonts w:hint="eastAsia" w:ascii="华文楷体" w:hAnsi="华文楷体" w:eastAsia="华文楷体" w:cs="宋体"/>
          <w:sz w:val="28"/>
          <w:szCs w:val="28"/>
          <w:lang w:val="en-US" w:eastAsia="zh-CN"/>
        </w:rPr>
        <w:t>课堂</w:t>
      </w:r>
      <w:r>
        <w:rPr>
          <w:rFonts w:hint="eastAsia" w:ascii="华文楷体" w:hAnsi="华文楷体" w:eastAsia="华文楷体" w:cs="宋体"/>
          <w:sz w:val="28"/>
          <w:szCs w:val="28"/>
        </w:rPr>
        <w:t>改革、</w:t>
      </w:r>
      <w:r>
        <w:rPr>
          <w:rFonts w:hint="eastAsia" w:ascii="华文楷体" w:hAnsi="华文楷体" w:eastAsia="华文楷体" w:cs="宋体"/>
          <w:sz w:val="28"/>
          <w:szCs w:val="28"/>
          <w:lang w:val="en-US" w:eastAsia="zh-CN"/>
        </w:rPr>
        <w:t>以学生素养培养为目标</w:t>
      </w:r>
      <w:r>
        <w:rPr>
          <w:rFonts w:hint="eastAsia" w:ascii="华文楷体" w:hAnsi="华文楷体" w:eastAsia="华文楷体" w:cs="宋体"/>
          <w:sz w:val="28"/>
          <w:szCs w:val="28"/>
        </w:rPr>
        <w:t>，以课程实施为落脚点，以专题深入性、专业性和创新性研究为突破点，以项目组先行，校区联动等方式，积极开展多层面立体式研究，在此过程中促进教师的专业发展，提升教研组自能研究，提升教师的实践转化能力，进而提升学生的学科核心素养。</w:t>
      </w:r>
    </w:p>
    <w:p>
      <w:pPr>
        <w:spacing w:line="36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一、现状分析</w:t>
      </w:r>
    </w:p>
    <w:p>
      <w:pPr>
        <w:pStyle w:val="1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背景</w:t>
      </w:r>
    </w:p>
    <w:p>
      <w:pPr>
        <w:snapToGrid w:val="0"/>
        <w:spacing w:line="360" w:lineRule="exact"/>
        <w:ind w:firstLine="632" w:firstLineChars="3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国家层面：</w:t>
      </w:r>
      <w:r>
        <w:rPr>
          <w:rFonts w:hint="eastAsia" w:ascii="宋体" w:hAnsi="宋体" w:cs="宋体"/>
          <w:szCs w:val="21"/>
          <w:lang w:val="en-US" w:eastAsia="zh-CN"/>
        </w:rPr>
        <w:t>2022年4月21教育部颁布《义务教育课程方案和课程标准》，对课程结构、培养目标等进行了改革与优化、同时基于《关于积极推进中小学评价与考试制度改革的通知》精神，以及双减政策、关于体育、美育的改革文件，对综合学科课程与学生素养培养都提出了新的要求与目标。</w:t>
      </w:r>
    </w:p>
    <w:p>
      <w:pPr>
        <w:snapToGrid w:val="0"/>
        <w:spacing w:line="360" w:lineRule="exact"/>
        <w:ind w:firstLine="632" w:firstLineChars="3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学校</w:t>
      </w:r>
      <w:r>
        <w:rPr>
          <w:rFonts w:hint="eastAsia" w:ascii="宋体" w:hAnsi="宋体" w:cs="宋体"/>
          <w:b/>
          <w:bCs/>
          <w:szCs w:val="21"/>
        </w:rPr>
        <w:t>层面：</w:t>
      </w:r>
      <w:r>
        <w:rPr>
          <w:rFonts w:hint="eastAsia" w:ascii="宋体" w:hAnsi="宋体" w:cs="宋体"/>
          <w:szCs w:val="21"/>
          <w:lang w:val="en-US" w:eastAsia="zh-CN"/>
        </w:rPr>
        <w:t>本学期，是我校争创“常州市新优质学校”的关键之年，从各个层面对课程、学生、教师发展都将迫使我们做好日常的同时，也要有新的突破，让我们以新优的标准来提升自我。</w:t>
      </w:r>
    </w:p>
    <w:p>
      <w:pPr>
        <w:pStyle w:val="17"/>
        <w:snapToGrid w:val="0"/>
        <w:spacing w:line="360" w:lineRule="exact"/>
        <w:ind w:left="211" w:firstLine="422"/>
        <w:rPr>
          <w:rFonts w:hint="default" w:ascii="宋体" w:hAnsi="宋体" w:cs="宋体"/>
          <w:szCs w:val="21"/>
          <w:lang w:val="en-US"/>
        </w:rPr>
      </w:pPr>
    </w:p>
    <w:p>
      <w:pPr>
        <w:snapToGrid w:val="0"/>
        <w:spacing w:line="360" w:lineRule="exact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2、</w:t>
      </w:r>
      <w:r>
        <w:rPr>
          <w:rFonts w:hint="eastAsia" w:ascii="宋体" w:hAnsi="宋体" w:cs="宋体"/>
          <w:b/>
          <w:bCs/>
          <w:color w:val="000000"/>
          <w:szCs w:val="21"/>
        </w:rPr>
        <w:t>学校背景</w:t>
      </w:r>
    </w:p>
    <w:p>
      <w:pPr>
        <w:pStyle w:val="17"/>
        <w:snapToGrid w:val="0"/>
        <w:spacing w:line="360" w:lineRule="exact"/>
        <w:ind w:left="420"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综合学科共有2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ascii="宋体" w:hAnsi="宋体" w:cs="宋体"/>
          <w:szCs w:val="21"/>
        </w:rPr>
        <w:t>名教师：音乐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ascii="宋体" w:hAnsi="宋体" w:cs="宋体"/>
          <w:szCs w:val="21"/>
        </w:rPr>
        <w:t>名，体育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ascii="宋体" w:hAnsi="宋体" w:cs="宋体"/>
          <w:szCs w:val="21"/>
        </w:rPr>
        <w:t>名（一名交流），美术5名，科学4名，信息2名。其中在编（含区备案制） 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ascii="宋体" w:hAnsi="宋体" w:cs="宋体"/>
          <w:szCs w:val="21"/>
        </w:rPr>
        <w:t>名，其中市区五级梯队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ascii="宋体" w:hAnsi="宋体" w:cs="宋体"/>
          <w:szCs w:val="21"/>
        </w:rPr>
        <w:t>名，占在编教师的20%。是一组比较年轻有活力的新队伍。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089"/>
        <w:gridCol w:w="1180"/>
        <w:gridCol w:w="1180"/>
        <w:gridCol w:w="1279"/>
        <w:gridCol w:w="1279"/>
        <w:gridCol w:w="127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240" w:firstLineChars="100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</w:t>
            </w:r>
            <w:r>
              <w:rPr>
                <w:rFonts w:eastAsia="Times New Roman"/>
                <w:color w:val="000000"/>
                <w:sz w:val="24"/>
              </w:rPr>
              <w:t>科</w:t>
            </w:r>
          </w:p>
        </w:tc>
        <w:tc>
          <w:tcPr>
            <w:tcW w:w="3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人数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1-2年教师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3-5年教师</w:t>
            </w:r>
          </w:p>
        </w:tc>
        <w:tc>
          <w:tcPr>
            <w:tcW w:w="12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5年以上教师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五级梯队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总数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在编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（聘）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240" w:firstLineChars="10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代课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音乐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体育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美术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科学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信息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总计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15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占比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98%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2%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95%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40%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53%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</w:rPr>
              <w:t>%</w:t>
            </w:r>
          </w:p>
        </w:tc>
      </w:tr>
    </w:tbl>
    <w:p>
      <w:pPr>
        <w:snapToGrid w:val="0"/>
        <w:spacing w:line="360" w:lineRule="exact"/>
        <w:rPr>
          <w:rFonts w:ascii="宋体" w:hAnsi="宋体" w:cs="宋体"/>
          <w:b/>
          <w:bCs/>
          <w:color w:val="000000"/>
          <w:szCs w:val="21"/>
        </w:rPr>
      </w:pPr>
    </w:p>
    <w:p>
      <w:pPr>
        <w:snapToGrid w:val="0"/>
        <w:spacing w:line="36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优势分析：</w:t>
      </w:r>
    </w:p>
    <w:p>
      <w:pPr>
        <w:spacing w:line="360" w:lineRule="exact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（1）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课程建设：</w:t>
      </w:r>
      <w:r>
        <w:rPr>
          <w:rFonts w:hint="eastAsia" w:ascii="宋体" w:hAnsi="宋体" w:cs="宋体"/>
          <w:szCs w:val="21"/>
        </w:rPr>
        <w:t>课程体</w:t>
      </w:r>
      <w:r>
        <w:rPr>
          <w:rFonts w:hint="eastAsia" w:ascii="宋体" w:hAnsi="宋体" w:cs="宋体"/>
          <w:szCs w:val="21"/>
          <w:lang w:val="en-US" w:eastAsia="zh-CN"/>
        </w:rPr>
        <w:t>系不断</w:t>
      </w:r>
      <w:r>
        <w:rPr>
          <w:rFonts w:hint="eastAsia" w:ascii="宋体" w:hAnsi="宋体" w:cs="宋体"/>
          <w:szCs w:val="21"/>
        </w:rPr>
        <w:t>优化。从国家课程、</w:t>
      </w:r>
      <w:r>
        <w:rPr>
          <w:rFonts w:hint="eastAsia" w:ascii="宋体" w:hAnsi="宋体" w:cs="宋体"/>
          <w:szCs w:val="21"/>
          <w:lang w:val="en-US" w:eastAsia="zh-CN"/>
        </w:rPr>
        <w:t>校本课程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课后服务</w:t>
      </w:r>
      <w:r>
        <w:rPr>
          <w:rFonts w:hint="eastAsia" w:ascii="宋体" w:hAnsi="宋体" w:cs="宋体"/>
          <w:szCs w:val="21"/>
        </w:rPr>
        <w:t>，三位一体的课程体系中，按照学科素养及关键能力进行构建序列课程。从全员铺开、到精品打造、再到个性化提升，形成由面到点的聚焦，又从点到面的反哺。</w:t>
      </w:r>
    </w:p>
    <w:p>
      <w:pPr>
        <w:spacing w:line="360" w:lineRule="exact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（2）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学生培养：</w:t>
      </w:r>
      <w:r>
        <w:rPr>
          <w:rFonts w:hint="eastAsia" w:ascii="宋体" w:hAnsi="宋体" w:cs="宋体"/>
          <w:szCs w:val="21"/>
        </w:rPr>
        <w:t>学生</w:t>
      </w:r>
      <w:r>
        <w:rPr>
          <w:rFonts w:hint="eastAsia" w:ascii="宋体" w:hAnsi="宋体" w:cs="宋体"/>
          <w:szCs w:val="21"/>
          <w:lang w:val="en-US" w:eastAsia="zh-CN"/>
        </w:rPr>
        <w:t>素养培养成果不断提升</w:t>
      </w:r>
      <w:r>
        <w:rPr>
          <w:rFonts w:hint="eastAsia" w:ascii="宋体" w:hAnsi="宋体" w:cs="宋体"/>
          <w:szCs w:val="21"/>
        </w:rPr>
        <w:t>。通过继续梳理学科关键能力以及改革学业水平评价表，将智育、体育、美育的培养聚焦到日常与过程性评价，行成了一定的学生培养规划目标导向与序列性，同时通过多层、多样、多平台的学生活动</w:t>
      </w:r>
      <w:r>
        <w:rPr>
          <w:rFonts w:hint="eastAsia" w:ascii="宋体" w:hAnsi="宋体" w:cs="宋体"/>
          <w:szCs w:val="21"/>
          <w:lang w:val="en-US" w:eastAsia="zh-CN"/>
        </w:rPr>
        <w:t>及竞赛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不断</w:t>
      </w:r>
      <w:r>
        <w:rPr>
          <w:rFonts w:hint="eastAsia" w:ascii="宋体" w:hAnsi="宋体" w:cs="宋体"/>
          <w:szCs w:val="21"/>
        </w:rPr>
        <w:t>提升学生</w:t>
      </w:r>
      <w:r>
        <w:rPr>
          <w:rFonts w:hint="eastAsia" w:ascii="宋体" w:hAnsi="宋体" w:cs="宋体"/>
          <w:szCs w:val="21"/>
          <w:lang w:val="en-US" w:eastAsia="zh-CN"/>
        </w:rPr>
        <w:t>的能力和素养展示，在省市区多项比赛中获得各层将奖项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exact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（3）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教师发展：</w:t>
      </w:r>
      <w:r>
        <w:rPr>
          <w:rFonts w:hint="eastAsia" w:ascii="宋体" w:hAnsi="宋体" w:cs="宋体"/>
          <w:szCs w:val="21"/>
        </w:rPr>
        <w:t>教师专业成长有向发展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在各个领域都有提升。五级梯队</w:t>
      </w:r>
      <w:r>
        <w:rPr>
          <w:rFonts w:hint="eastAsia" w:ascii="宋体" w:hAnsi="宋体" w:cs="宋体"/>
          <w:szCs w:val="21"/>
          <w:lang w:val="en-US" w:eastAsia="zh-CN"/>
        </w:rPr>
        <w:t>占比从原30%提升至32%，朱慧慧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巢杨希、武亚敏都获得区新秀称号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刘超、朱文彬、</w:t>
      </w:r>
      <w:r>
        <w:rPr>
          <w:rFonts w:hint="eastAsia" w:ascii="宋体" w:hAnsi="宋体" w:cs="宋体"/>
          <w:szCs w:val="21"/>
        </w:rPr>
        <w:t>姚海燕分别</w:t>
      </w:r>
      <w:r>
        <w:rPr>
          <w:rFonts w:hint="eastAsia" w:ascii="宋体" w:hAnsi="宋体" w:cs="宋体"/>
          <w:szCs w:val="21"/>
          <w:lang w:val="en-US" w:eastAsia="zh-CN"/>
        </w:rPr>
        <w:t>评优课获奖，教师发展呈新笋迸龙雏的样态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教科研建设：</w:t>
      </w:r>
      <w:r>
        <w:rPr>
          <w:rFonts w:hint="eastAsia" w:ascii="宋体" w:hAnsi="宋体" w:cs="宋体"/>
          <w:szCs w:val="21"/>
        </w:rPr>
        <w:t>教科研工作有突破。教研工作呈稳中有序推进，</w:t>
      </w:r>
      <w:r>
        <w:rPr>
          <w:rFonts w:hint="eastAsia" w:ascii="宋体" w:hAnsi="宋体" w:cs="宋体"/>
          <w:szCs w:val="21"/>
          <w:lang w:val="en-US" w:eastAsia="zh-CN"/>
        </w:rPr>
        <w:t>一个市备案课题、1个区备案课题在研，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个子课题获区微课题</w:t>
      </w:r>
      <w:r>
        <w:rPr>
          <w:rFonts w:hint="eastAsia" w:ascii="宋体" w:hAnsi="宋体" w:cs="宋体"/>
          <w:szCs w:val="21"/>
          <w:lang w:val="en-US" w:eastAsia="zh-CN"/>
        </w:rPr>
        <w:t>获奖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多个子课题申报区课题评比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十余篇论文发表或获奖。综合学科教师形成从技能型向专项研究型教师的转型，在研究的道路上开启一把成功的钥匙。</w:t>
      </w:r>
    </w:p>
    <w:p>
      <w:pPr>
        <w:snapToGrid w:val="0"/>
        <w:spacing w:line="36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潜势分析：</w:t>
      </w:r>
    </w:p>
    <w:p>
      <w:pPr>
        <w:snapToGrid w:val="0"/>
        <w:spacing w:line="360" w:lineRule="exact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（1）课程建设：在新课程标准的指导下，要加强课程体系化的构建，注重弄单元课程实施，年段知识、技能目标的序列化实施。在特色课程要逐步品牌化。</w:t>
      </w:r>
    </w:p>
    <w:p>
      <w:pPr>
        <w:snapToGrid w:val="0"/>
        <w:spacing w:line="360" w:lineRule="exact"/>
        <w:ind w:firstLine="422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（2）学生培养：学</w:t>
      </w:r>
      <w:r>
        <w:rPr>
          <w:rFonts w:hint="eastAsia" w:ascii="宋体" w:hAnsi="宋体" w:cs="宋体"/>
          <w:color w:val="000000"/>
          <w:szCs w:val="21"/>
        </w:rPr>
        <w:t>生培养不能局限于技能的发展，还需从知识、技能、专项技能三方面进行序列化的培养，根剧学业水平评价表，研究过程性评价、专题性评价与个性评价。</w:t>
      </w:r>
    </w:p>
    <w:p>
      <w:pPr>
        <w:snapToGrid w:val="0"/>
        <w:spacing w:line="360" w:lineRule="exact"/>
        <w:ind w:firstLine="422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（3）教科研能力：</w:t>
      </w:r>
      <w:r>
        <w:rPr>
          <w:rFonts w:hint="eastAsia" w:ascii="宋体" w:hAnsi="宋体" w:cs="宋体"/>
          <w:color w:val="000000"/>
          <w:szCs w:val="21"/>
        </w:rPr>
        <w:t>各学科研究的主题还需聚焦、系列化、长程化，与研究的课题相勾连。还需积极开发子课题研究，将课题做的有深度、有效度。</w:t>
      </w:r>
    </w:p>
    <w:p>
      <w:pPr>
        <w:snapToGrid w:val="0"/>
        <w:spacing w:line="360" w:lineRule="exact"/>
        <w:ind w:firstLine="422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（4）教师发展：</w:t>
      </w:r>
      <w:r>
        <w:rPr>
          <w:rFonts w:hint="eastAsia" w:ascii="宋体" w:hAnsi="宋体" w:cs="宋体"/>
          <w:color w:val="000000"/>
          <w:szCs w:val="21"/>
        </w:rPr>
        <w:t>青年教师的发展需做好前期规划，教研组缺乏对教师专业技能、教科研水平有规划的培养。中坚力量的骨干教师还需有重点打造与培养，为高层次人才做好铺垫。</w:t>
      </w:r>
    </w:p>
    <w:p>
      <w:pPr>
        <w:spacing w:line="360" w:lineRule="exac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二、发展目标</w:t>
      </w:r>
    </w:p>
    <w:p>
      <w:pPr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1. 以文化建设为抓手，打造学科共同价值导向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>
      <w:pPr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 以新优创建为突破口，强化教研活动，促进教师发展。</w:t>
      </w:r>
    </w:p>
    <w:p>
      <w:pPr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. 以培养学生学科素养为目标，优化课程体系，以学科素养为落脚点，促进学生发展。</w:t>
      </w:r>
    </w:p>
    <w:p>
      <w:pPr>
        <w:spacing w:line="360" w:lineRule="exac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三、节点事件</w:t>
      </w:r>
    </w:p>
    <w:tbl>
      <w:tblPr>
        <w:tblStyle w:val="9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941"/>
        <w:gridCol w:w="877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序号</w:t>
            </w:r>
          </w:p>
        </w:tc>
        <w:tc>
          <w:tcPr>
            <w:tcW w:w="3941" w:type="dxa"/>
          </w:tcPr>
          <w:p>
            <w:pPr>
              <w:spacing w:line="360" w:lineRule="exact"/>
              <w:ind w:firstLine="1080" w:firstLineChars="450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重点落实</w:t>
            </w:r>
          </w:p>
        </w:tc>
        <w:tc>
          <w:tcPr>
            <w:tcW w:w="877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序号</w:t>
            </w:r>
          </w:p>
        </w:tc>
        <w:tc>
          <w:tcPr>
            <w:tcW w:w="4188" w:type="dxa"/>
          </w:tcPr>
          <w:p>
            <w:pPr>
              <w:spacing w:line="360" w:lineRule="exact"/>
              <w:ind w:firstLine="960" w:firstLineChars="400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常态跟进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1.</w:t>
            </w:r>
          </w:p>
        </w:tc>
        <w:tc>
          <w:tcPr>
            <w:tcW w:w="3941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新优质课堂磨课</w:t>
            </w:r>
          </w:p>
        </w:tc>
        <w:tc>
          <w:tcPr>
            <w:tcW w:w="877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1.</w:t>
            </w:r>
          </w:p>
        </w:tc>
        <w:tc>
          <w:tcPr>
            <w:tcW w:w="4188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区田径比赛及</w:t>
            </w:r>
            <w:r>
              <w:rPr>
                <w:rFonts w:hint="eastAsia" w:eastAsia="Times New Roman" w:asciiTheme="minorEastAsia" w:hAnsiTheme="minorEastAsia"/>
                <w:sz w:val="24"/>
              </w:rPr>
              <w:t>各项省市区学生竞赛；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2.</w:t>
            </w:r>
          </w:p>
        </w:tc>
        <w:tc>
          <w:tcPr>
            <w:tcW w:w="3941" w:type="dxa"/>
          </w:tcPr>
          <w:p>
            <w:pPr>
              <w:spacing w:line="360" w:lineRule="exact"/>
              <w:rPr>
                <w:rFonts w:hint="default" w:eastAsia="Times New Roman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学生素质展演训、展</w:t>
            </w:r>
          </w:p>
        </w:tc>
        <w:tc>
          <w:tcPr>
            <w:tcW w:w="877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2.</w:t>
            </w:r>
          </w:p>
        </w:tc>
        <w:tc>
          <w:tcPr>
            <w:tcW w:w="4188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弘雅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体育节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spacing w:line="360" w:lineRule="exact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3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3941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大课间展示细化</w:t>
            </w:r>
          </w:p>
        </w:tc>
        <w:tc>
          <w:tcPr>
            <w:tcW w:w="877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3.</w:t>
            </w:r>
          </w:p>
        </w:tc>
        <w:tc>
          <w:tcPr>
            <w:tcW w:w="4188" w:type="dxa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四、实施策略</w:t>
      </w: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 xml:space="preserve">   </w:t>
      </w:r>
    </w:p>
    <w:p>
      <w:pPr>
        <w:snapToGrid w:val="0"/>
        <w:spacing w:line="36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  <w:t>（一）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以</w:t>
      </w:r>
      <w:r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  <w:t>学科文化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为引领，探寻“美”的育人场</w:t>
      </w:r>
    </w:p>
    <w:p>
      <w:pPr>
        <w:snapToGrid w:val="0"/>
        <w:spacing w:line="36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  <w:t>1.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以项目组为载体，促进学科团队文化培养</w:t>
      </w:r>
    </w:p>
    <w:p>
      <w:pPr>
        <w:snapToGrid w:val="0"/>
        <w:spacing w:line="360" w:lineRule="exact"/>
        <w:ind w:firstLine="480" w:firstLineChars="200"/>
        <w:rPr>
          <w:rFonts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asciiTheme="minorEastAsia" w:hAnsiTheme="minorEastAsia" w:eastAsiaTheme="minorEastAsia"/>
          <w:b w:val="0"/>
          <w:bCs w:val="0"/>
          <w:sz w:val="24"/>
          <w:shd w:val="clear" w:color="auto" w:fill="FFFFFF"/>
        </w:rPr>
        <w:t>以综合学科的学科特点为导向，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继续践行“求真、寻美、创造”的文化氛围，以教研活动及项目组为抓手，渗透学科文化。学科组活动由教研组共同参与策划与承办，凝练学科团队意识，项目组分为宣传项目组、活动策划项目组、阅读学习项目组，</w:t>
      </w:r>
      <w:r>
        <w:rPr>
          <w:rFonts w:asciiTheme="minorEastAsia" w:hAnsiTheme="minorEastAsia" w:eastAsiaTheme="minorEastAsia"/>
          <w:b w:val="0"/>
          <w:bCs w:val="0"/>
          <w:sz w:val="24"/>
          <w:shd w:val="clear" w:color="auto" w:fill="FFFFFF"/>
        </w:rPr>
        <w:t>以文化共同体为价值引领，形成学科组共同意识、态度与价值观。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同时通过教研组的相关机制，打造教研组学科文化。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4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46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项目组</w:t>
            </w:r>
          </w:p>
        </w:tc>
        <w:tc>
          <w:tcPr>
            <w:tcW w:w="4420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46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宣传项目组</w:t>
            </w:r>
          </w:p>
        </w:tc>
        <w:tc>
          <w:tcPr>
            <w:tcW w:w="4420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武亚敏、 巢杨希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946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活动策划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项目组</w:t>
            </w:r>
          </w:p>
        </w:tc>
        <w:tc>
          <w:tcPr>
            <w:tcW w:w="4420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随机组建项目组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946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阅读学习项目组</w:t>
            </w:r>
          </w:p>
        </w:tc>
        <w:tc>
          <w:tcPr>
            <w:tcW w:w="4420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王丽、张玲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刘超</w:t>
            </w:r>
          </w:p>
        </w:tc>
      </w:tr>
    </w:tbl>
    <w:p>
      <w:pPr>
        <w:snapToGrid w:val="0"/>
        <w:spacing w:line="36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</w:pPr>
    </w:p>
    <w:p>
      <w:pPr>
        <w:snapToGrid w:val="0"/>
        <w:spacing w:line="36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2</w:t>
      </w:r>
      <w:r>
        <w:rPr>
          <w:rFonts w:asciiTheme="minorEastAsia" w:hAnsiTheme="minorEastAsia" w:eastAsiaTheme="minorEastAsia"/>
          <w:b/>
          <w:bCs/>
          <w:sz w:val="24"/>
          <w:shd w:val="clear" w:color="auto" w:fill="FFFFFF"/>
        </w:rPr>
        <w:t>.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完善物型空间文化，打造学科育人场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为创建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新优，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及为学生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打造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良好的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课间活动场地，</w:t>
      </w:r>
      <w:r>
        <w:rPr>
          <w:rFonts w:asciiTheme="minorEastAsia" w:hAnsiTheme="minorEastAsia" w:eastAsiaTheme="minorEastAsia"/>
          <w:b w:val="0"/>
          <w:bCs w:val="0"/>
          <w:sz w:val="24"/>
          <w:shd w:val="clear" w:color="auto" w:fill="FFFFFF"/>
        </w:rPr>
        <w:t>扩大学生的认知维度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各学科将进一步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完善物型文化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布置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。</w:t>
      </w:r>
    </w:p>
    <w:tbl>
      <w:tblPr>
        <w:tblStyle w:val="9"/>
        <w:tblW w:w="10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808"/>
        <w:gridCol w:w="7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7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空间</w:t>
            </w:r>
          </w:p>
        </w:tc>
        <w:tc>
          <w:tcPr>
            <w:tcW w:w="1808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负责人</w:t>
            </w:r>
          </w:p>
        </w:tc>
        <w:tc>
          <w:tcPr>
            <w:tcW w:w="7689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7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连廊</w:t>
            </w:r>
          </w:p>
        </w:tc>
        <w:tc>
          <w:tcPr>
            <w:tcW w:w="1808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各教研组长</w:t>
            </w:r>
          </w:p>
        </w:tc>
        <w:tc>
          <w:tcPr>
            <w:tcW w:w="7689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与文化公司对接，提出适合我校校情相关建议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47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专用教室</w:t>
            </w:r>
          </w:p>
        </w:tc>
        <w:tc>
          <w:tcPr>
            <w:tcW w:w="1808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各教研组长</w:t>
            </w:r>
          </w:p>
        </w:tc>
        <w:tc>
          <w:tcPr>
            <w:tcW w:w="7689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与学科建设相联系，丰富文化布置资源，科学布置学生展示、活动空间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47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各类布展</w:t>
            </w:r>
          </w:p>
        </w:tc>
        <w:tc>
          <w:tcPr>
            <w:tcW w:w="1808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巢杨希、美术组</w:t>
            </w:r>
          </w:p>
        </w:tc>
        <w:tc>
          <w:tcPr>
            <w:tcW w:w="7689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lang w:val="en-US" w:eastAsia="zh-CN"/>
              </w:rPr>
              <w:t>打造师生作品展厅、相关展示空间</w:t>
            </w:r>
          </w:p>
        </w:tc>
      </w:tr>
    </w:tbl>
    <w:p>
      <w:pPr>
        <w:snapToGrid w:val="0"/>
        <w:spacing w:line="360" w:lineRule="exact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</w:p>
    <w:p>
      <w:pPr>
        <w:snapToGrid w:val="0"/>
        <w:spacing w:line="360" w:lineRule="exact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）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优化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学科活动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建设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，助力提升教师发展。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深化学科研究活动构建，推进研训共同体建设，以科研促教学，以教学促课堂质量；创设教研氛围，使教研成为教师汲取教学精华、实现专业发展的重要组织，助推学科内涵的可持续发展。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 xml:space="preserve">         </w:t>
      </w:r>
    </w:p>
    <w:p>
      <w:pPr>
        <w:snapToGrid w:val="0"/>
        <w:spacing w:line="36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1.优化教研内容，促进教研组能力提升：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在3+1教研模式下，教研组要围绕课题与研究主题进行系列活动设计，以研究为切入点，深度融合，助力教师教科研能力发展。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学科组在策划与承办的机制下，围绕3种模式开展教学研究活动：</w:t>
      </w:r>
    </w:p>
    <w:p>
      <w:pPr>
        <w:snapToGrid w:val="0"/>
        <w:spacing w:line="360" w:lineRule="exact"/>
        <w:ind w:firstLine="482" w:firstLineChars="200"/>
        <w:rPr>
          <w:rFonts w:hint="default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@课堂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教研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：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对标“弘雅课堂”特质，关注课堂转型，结合学科研究主题及新课程标准改革进行教学研究。</w:t>
      </w:r>
    </w:p>
    <w:p>
      <w:pPr>
        <w:snapToGrid w:val="0"/>
        <w:spacing w:line="360" w:lineRule="exact"/>
        <w:ind w:firstLine="422" w:firstLineChars="200"/>
        <w:rPr>
          <w:rFonts w:hint="eastAsia" w:asciiTheme="minorEastAsia" w:hAnsiTheme="minorEastAsia" w:eastAsiaTheme="minorEastAsia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shd w:val="clear" w:color="auto" w:fill="FFFFFF"/>
        </w:rPr>
        <w:t>聚焦式说课：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shd w:val="clear" w:color="auto" w:fill="FFFFFF"/>
        </w:rPr>
        <w:t>执教者围绕每一次的课堂转型研讨活动主题进行专题性反思、重建。</w:t>
      </w:r>
    </w:p>
    <w:p>
      <w:pPr>
        <w:snapToGrid w:val="0"/>
        <w:spacing w:line="360" w:lineRule="exact"/>
        <w:ind w:firstLine="422" w:firstLineChars="200"/>
        <w:rPr>
          <w:rFonts w:hint="eastAsia" w:asciiTheme="minorEastAsia" w:hAnsiTheme="minorEastAsia" w:eastAsiaTheme="minorEastAsia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shd w:val="clear" w:color="auto" w:fill="FFFFFF"/>
        </w:rPr>
        <w:t>主题式观课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shd w:val="clear" w:color="auto" w:fill="FFFFFF"/>
        </w:rPr>
        <w:t>：围绕弘雅课堂规程关键词“向美、挑战、生长”为关键词，进行课堂观察并记录课堂教学活动。</w:t>
      </w:r>
    </w:p>
    <w:p>
      <w:pPr>
        <w:snapToGrid w:val="0"/>
        <w:spacing w:line="360" w:lineRule="exact"/>
        <w:ind w:firstLine="422" w:firstLineChars="200"/>
        <w:rPr>
          <w:rFonts w:hint="eastAsia" w:asciiTheme="minorEastAsia" w:hAnsiTheme="minorEastAsia" w:eastAsiaTheme="minorEastAsia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shd w:val="clear" w:color="auto" w:fill="FFFFFF"/>
        </w:rPr>
        <w:t>互动式评课：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shd w:val="clear" w:color="auto" w:fill="FFFFFF"/>
        </w:rPr>
        <w:t>围绕研讨主题，以“案例例举分析”为主要方式，发现课堂亮点，给出重建建议。</w:t>
      </w:r>
    </w:p>
    <w:p>
      <w:pPr>
        <w:snapToGrid w:val="0"/>
        <w:spacing w:line="360" w:lineRule="exact"/>
        <w:ind w:firstLine="482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@专题式讲座：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就目前通识性教育教学前言理论、教育教学故事及经验分享、教育教学技术应用，提升学科组教师相关理论知识及技术能力。</w:t>
      </w:r>
    </w:p>
    <w:p>
      <w:pPr>
        <w:snapToGrid w:val="0"/>
        <w:spacing w:line="360" w:lineRule="exact"/>
        <w:ind w:firstLine="482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@主题式沙龙：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以新课程标准改革为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话题，进行主题式沙龙，沙龙过程中人人参与，人人发表观点，提升教师能力提升。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通过有分有合、整体推进的模式，基于学科，形成差异发展，同时行成智慧的碰撞，相互促进的研究共同体。</w:t>
      </w:r>
    </w:p>
    <w:p>
      <w:pPr>
        <w:snapToGrid w:val="0"/>
        <w:spacing w:line="360" w:lineRule="exact"/>
        <w:ind w:firstLine="482" w:firstLineChars="200"/>
        <w:jc w:val="left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综合学科研究日活动安排表：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（主持人负责安排活动的流程及要求（包括报道、摄影、茶水等），在活动前一天将安排表发到学科群，并负责当天的主持活动。）</w:t>
      </w:r>
    </w:p>
    <w:p>
      <w:pPr>
        <w:snapToGrid w:val="0"/>
        <w:spacing w:line="36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408"/>
        <w:gridCol w:w="139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ind w:firstLine="482" w:firstLineChars="2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日期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ind w:firstLine="482" w:firstLineChars="20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活动内容</w:t>
            </w:r>
          </w:p>
        </w:tc>
        <w:tc>
          <w:tcPr>
            <w:tcW w:w="1396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承办组</w:t>
            </w:r>
          </w:p>
        </w:tc>
        <w:tc>
          <w:tcPr>
            <w:tcW w:w="1893" w:type="dxa"/>
          </w:tcPr>
          <w:p>
            <w:pPr>
              <w:snapToGrid w:val="0"/>
              <w:spacing w:line="360" w:lineRule="exact"/>
              <w:ind w:firstLine="482" w:firstLineChars="2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2022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年秋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教研组计划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大会</w:t>
            </w:r>
          </w:p>
        </w:tc>
        <w:tc>
          <w:tcPr>
            <w:tcW w:w="1396" w:type="dxa"/>
          </w:tcPr>
          <w:p>
            <w:pPr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王丽、张玲</w:t>
            </w:r>
          </w:p>
        </w:tc>
        <w:tc>
          <w:tcPr>
            <w:tcW w:w="1893" w:type="dxa"/>
          </w:tcPr>
          <w:p>
            <w:pPr>
              <w:snapToGrid w:val="0"/>
              <w:spacing w:line="360" w:lineRule="exact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宣传项目组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月2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艺术新课程标准学科解读、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读书分享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刘超《如何做教学设计》</w:t>
            </w:r>
          </w:p>
        </w:tc>
        <w:tc>
          <w:tcPr>
            <w:tcW w:w="1396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音乐组</w:t>
            </w:r>
          </w:p>
        </w:tc>
        <w:tc>
          <w:tcPr>
            <w:tcW w:w="1893" w:type="dxa"/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音乐组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月23日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学术委员会、骨干团教师课堂展示</w:t>
            </w:r>
          </w:p>
        </w:tc>
        <w:tc>
          <w:tcPr>
            <w:tcW w:w="1396" w:type="dxa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美术组</w:t>
            </w:r>
          </w:p>
        </w:tc>
        <w:tc>
          <w:tcPr>
            <w:tcW w:w="1893" w:type="dxa"/>
            <w:vAlign w:val="top"/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美术组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新优质创建总结会、体育学科新课程标准学科改革解读</w:t>
            </w:r>
          </w:p>
        </w:tc>
        <w:tc>
          <w:tcPr>
            <w:tcW w:w="1396" w:type="dxa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组</w:t>
            </w:r>
          </w:p>
        </w:tc>
        <w:tc>
          <w:tcPr>
            <w:tcW w:w="1893" w:type="dxa"/>
            <w:vAlign w:val="top"/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月2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科信：新课程标准学科改革变革</w:t>
            </w:r>
          </w:p>
        </w:tc>
        <w:tc>
          <w:tcPr>
            <w:tcW w:w="1396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科学组</w:t>
            </w:r>
          </w:p>
        </w:tc>
        <w:tc>
          <w:tcPr>
            <w:tcW w:w="1893" w:type="dxa"/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科学组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5408" w:type="dxa"/>
          </w:tcPr>
          <w:p>
            <w:pPr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教研组总结大会</w:t>
            </w:r>
          </w:p>
        </w:tc>
        <w:tc>
          <w:tcPr>
            <w:tcW w:w="1396" w:type="dxa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信息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组</w:t>
            </w:r>
          </w:p>
        </w:tc>
        <w:tc>
          <w:tcPr>
            <w:tcW w:w="1893" w:type="dxa"/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信息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组</w:t>
            </w:r>
          </w:p>
        </w:tc>
      </w:tr>
    </w:tbl>
    <w:p>
      <w:pPr>
        <w:snapToGrid w:val="0"/>
        <w:spacing w:line="360" w:lineRule="exact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</w:p>
    <w:p>
      <w:pPr>
        <w:snapToGrid w:val="0"/>
        <w:spacing w:line="36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2.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  <w:lang w:val="en-US" w:eastAsia="zh-CN"/>
        </w:rPr>
        <w:t>以创优为契机</w:t>
      </w: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，促进不同梯队教师的发展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以创建新优为发展契机，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基于学校弘雅教师的培养目标及梯队教师发展需求，进一步将师能转换为动能，深化教师队伍建设、能力素养建设，发挥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校外专家团的精准把脉与指导作业，发挥校内学术委员会、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骨干教师的示范引领作用，提升青年教师的专业发展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紧紧抓住月调研、研究日活动，以日常为抓手，助推教师日常教学能力提升。</w:t>
      </w:r>
    </w:p>
    <w:tbl>
      <w:tblPr>
        <w:tblStyle w:val="9"/>
        <w:tblW w:w="10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0"/>
        <w:gridCol w:w="598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2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vertAlign w:val="baseline"/>
                <w:lang w:val="en-US" w:eastAsia="zh-CN"/>
              </w:rPr>
              <w:t>主要措施</w:t>
            </w:r>
          </w:p>
        </w:tc>
        <w:tc>
          <w:tcPr>
            <w:tcW w:w="7243" w:type="dxa"/>
            <w:gridSpan w:val="2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vertAlign w:val="baseline"/>
                <w:lang w:val="en-US" w:eastAsia="zh-CN"/>
              </w:rPr>
              <w:t>主要关注内容</w:t>
            </w:r>
          </w:p>
        </w:tc>
        <w:tc>
          <w:tcPr>
            <w:tcW w:w="2220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/>
                <w:bCs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  <w:vertAlign w:val="baseline"/>
                <w:lang w:val="en-US" w:eastAsia="zh-CN"/>
              </w:rPr>
              <w:t>主要面向对象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2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月调研</w:t>
            </w:r>
          </w:p>
        </w:tc>
        <w:tc>
          <w:tcPr>
            <w:tcW w:w="7243" w:type="dxa"/>
            <w:gridSpan w:val="2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课堂：弘雅课堂规程落实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、</w:t>
            </w:r>
          </w:p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教师：行为规范、课型研究、台账资料</w:t>
            </w:r>
          </w:p>
        </w:tc>
        <w:tc>
          <w:tcPr>
            <w:tcW w:w="2220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全体综合学科教师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2" w:type="dxa"/>
            <w:vMerge w:val="restart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学科教</w:t>
            </w:r>
          </w:p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研活动</w:t>
            </w:r>
          </w:p>
        </w:tc>
        <w:tc>
          <w:tcPr>
            <w:tcW w:w="1260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组内教研</w:t>
            </w:r>
          </w:p>
        </w:tc>
        <w:tc>
          <w:tcPr>
            <w:tcW w:w="5983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以新优质课堂为标准，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进行优质课堂的研讨、磨课</w:t>
            </w:r>
          </w:p>
        </w:tc>
        <w:tc>
          <w:tcPr>
            <w:tcW w:w="2220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全体综合学科教师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62" w:type="dxa"/>
            <w:vMerge w:val="continue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专家团</w:t>
            </w:r>
          </w:p>
        </w:tc>
        <w:tc>
          <w:tcPr>
            <w:tcW w:w="5983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拓展教育教学视野，打造优质课堂，为新优创建做准备</w:t>
            </w:r>
          </w:p>
        </w:tc>
        <w:tc>
          <w:tcPr>
            <w:tcW w:w="2220" w:type="dxa"/>
          </w:tcPr>
          <w:p>
            <w:pPr>
              <w:snapToGrid w:val="0"/>
              <w:spacing w:line="360" w:lineRule="exac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学术委员会、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vertAlign w:val="baseline"/>
                <w:lang w:val="en-US" w:eastAsia="zh-CN"/>
              </w:rPr>
              <w:t>骨干团</w:t>
            </w:r>
          </w:p>
        </w:tc>
      </w:tr>
    </w:tbl>
    <w:p>
      <w:pPr>
        <w:snapToGrid w:val="0"/>
        <w:spacing w:line="360" w:lineRule="exact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</w:p>
    <w:p>
      <w:pPr>
        <w:snapToGrid w:val="0"/>
        <w:spacing w:line="36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24"/>
          <w:shd w:val="clear" w:color="auto" w:fill="FFFFFF"/>
        </w:rPr>
        <w:t>3.助力提升教师专业成长，激发教师内驱力。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以三年发展规划中的目标为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目标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定向培养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借助校内外各层级交流、学习平台，比如走出去，打开老师的视野，推出去，参加各级各类比赛，提升教师专业自信。同时以五级梯队提升为目标，有针对性的进行摸排，有向发展，不断积累与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打好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  <w:lang w:val="en-US" w:eastAsia="zh-CN"/>
        </w:rPr>
        <w:t>各个阶段的</w:t>
      </w:r>
      <w:r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  <w:t>基石。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5605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51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主要措施</w:t>
            </w:r>
          </w:p>
        </w:tc>
        <w:tc>
          <w:tcPr>
            <w:tcW w:w="5605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主要关注内容</w:t>
            </w:r>
          </w:p>
        </w:tc>
        <w:tc>
          <w:tcPr>
            <w:tcW w:w="2658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主要面向对象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51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“走出去”</w:t>
            </w:r>
          </w:p>
        </w:tc>
        <w:tc>
          <w:tcPr>
            <w:tcW w:w="5605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听课、听讲座、参观学习、教研培训</w:t>
            </w:r>
          </w:p>
        </w:tc>
        <w:tc>
          <w:tcPr>
            <w:tcW w:w="2658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全体综合学科教师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51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“推出去”</w:t>
            </w:r>
          </w:p>
        </w:tc>
        <w:tc>
          <w:tcPr>
            <w:tcW w:w="5605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各类基本功竞赛、评课活动、市区展示课、示范课</w:t>
            </w:r>
          </w:p>
        </w:tc>
        <w:tc>
          <w:tcPr>
            <w:tcW w:w="2658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青年团、骨干团</w:t>
            </w:r>
          </w:p>
        </w:tc>
      </w:tr>
    </w:tbl>
    <w:p>
      <w:pPr>
        <w:snapToGrid w:val="0"/>
        <w:spacing w:line="360" w:lineRule="exact"/>
        <w:rPr>
          <w:rFonts w:hint="eastAsia" w:asciiTheme="minorEastAsia" w:hAnsiTheme="minorEastAsia" w:eastAsiaTheme="minorEastAsia"/>
          <w:b w:val="0"/>
          <w:bCs w:val="0"/>
          <w:sz w:val="24"/>
          <w:shd w:val="clear" w:color="auto" w:fill="FFFFFF"/>
        </w:rPr>
      </w:pPr>
    </w:p>
    <w:tbl>
      <w:tblPr>
        <w:tblStyle w:val="9"/>
        <w:tblW w:w="10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799"/>
        <w:gridCol w:w="1269"/>
        <w:gridCol w:w="1630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时间</w:t>
            </w:r>
          </w:p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节点</w:t>
            </w:r>
          </w:p>
        </w:tc>
        <w:tc>
          <w:tcPr>
            <w:tcW w:w="9624" w:type="dxa"/>
            <w:gridSpan w:val="4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教师发展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799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拟评骨干</w:t>
            </w:r>
          </w:p>
        </w:tc>
        <w:tc>
          <w:tcPr>
            <w:tcW w:w="1269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拟评学带</w:t>
            </w:r>
          </w:p>
        </w:tc>
        <w:tc>
          <w:tcPr>
            <w:tcW w:w="1630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拟评能手</w:t>
            </w:r>
          </w:p>
        </w:tc>
        <w:tc>
          <w:tcPr>
            <w:tcW w:w="3926" w:type="dxa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/>
              </w:rPr>
              <w:t>拟评新秀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2022</w:t>
            </w:r>
          </w:p>
        </w:tc>
        <w:tc>
          <w:tcPr>
            <w:tcW w:w="2799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刘超、朱文彬、姚海燕、刘紫娟</w:t>
            </w:r>
          </w:p>
        </w:tc>
        <w:tc>
          <w:tcPr>
            <w:tcW w:w="1269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  <w:lang w:val="en-US" w:eastAsia="zh-CN"/>
              </w:rPr>
              <w:t>钱科、王丽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区学带</w:t>
            </w:r>
          </w:p>
        </w:tc>
        <w:tc>
          <w:tcPr>
            <w:tcW w:w="1630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</w:p>
        </w:tc>
        <w:tc>
          <w:tcPr>
            <w:tcW w:w="3926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2023</w:t>
            </w:r>
          </w:p>
        </w:tc>
        <w:tc>
          <w:tcPr>
            <w:tcW w:w="2799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</w:p>
        </w:tc>
        <w:tc>
          <w:tcPr>
            <w:tcW w:w="1269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武亚敏、朱慧慧、吴琦</w:t>
            </w:r>
          </w:p>
        </w:tc>
        <w:tc>
          <w:tcPr>
            <w:tcW w:w="3926" w:type="dxa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hd w:val="clear" w:color="auto" w:fill="FFFFFF"/>
              </w:rPr>
              <w:t>刘赟磊、王金宇、毕如琪、杨明武、问储飞、毛一凯、赵珍珍、徐铭雪、</w:t>
            </w:r>
          </w:p>
        </w:tc>
      </w:tr>
    </w:tbl>
    <w:p>
      <w:pPr>
        <w:tabs>
          <w:tab w:val="left" w:pos="6300"/>
        </w:tabs>
        <w:spacing w:line="36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cs="宋体" w:asciiTheme="minorEastAsia" w:hAnsiTheme="minorEastAsia" w:eastAsiaTheme="minorEastAsia"/>
          <w:kern w:val="0"/>
          <w:sz w:val="24"/>
        </w:rPr>
        <w:t xml:space="preserve">                             </w:t>
      </w:r>
      <w:r>
        <w:rPr>
          <w:rFonts w:cs="宋体" w:asciiTheme="minorEastAsia" w:hAnsiTheme="minorEastAsia" w:eastAsiaTheme="minorEastAsia"/>
          <w:kern w:val="0"/>
          <w:sz w:val="24"/>
        </w:rPr>
        <w:tab/>
      </w: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（</w:t>
      </w:r>
      <w:r>
        <w:rPr>
          <w:rFonts w:hint="eastAsia" w:cs="仿宋" w:asciiTheme="minorEastAsia" w:hAnsiTheme="minorEastAsia" w:eastAsiaTheme="minorEastAsia"/>
          <w:b/>
          <w:sz w:val="24"/>
          <w:lang w:val="en-US" w:eastAsia="zh-CN"/>
        </w:rPr>
        <w:t>三</w:t>
      </w:r>
      <w:r>
        <w:rPr>
          <w:rFonts w:hint="eastAsia" w:cs="仿宋" w:asciiTheme="minorEastAsia" w:hAnsiTheme="minorEastAsia" w:eastAsiaTheme="minorEastAsia"/>
          <w:b/>
          <w:sz w:val="24"/>
        </w:rPr>
        <w:t>）建构学生素养培养体系，立体多维促育人价值</w:t>
      </w:r>
    </w:p>
    <w:p>
      <w:pPr>
        <w:spacing w:line="360" w:lineRule="exact"/>
        <w:ind w:firstLine="482" w:firstLineChars="200"/>
        <w:rPr>
          <w:rFonts w:hint="eastAsia"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综合学科以“课程建设、课堂变革、评价改革”为维度，以“文雅、智慧、坚韧“的学生培养目标维度，立足素养、立体多维的优化课程资源，创新“五育”并举、“五育”融合的育人模式，打造育人场域、提升育人质量、实现育人价值，促进学生全面而有个性的发展。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  <w:lang w:val="en-US" w:eastAsia="zh-CN"/>
        </w:rPr>
        <w:t>1.</w:t>
      </w:r>
      <w:r>
        <w:rPr>
          <w:rFonts w:hint="eastAsia" w:cs="仿宋" w:asciiTheme="minorEastAsia" w:hAnsiTheme="minorEastAsia" w:eastAsiaTheme="minorEastAsia"/>
          <w:b/>
          <w:sz w:val="24"/>
        </w:rPr>
        <w:t xml:space="preserve">聚焦学科素养，形成综合评价体。    </w:t>
      </w:r>
    </w:p>
    <w:p>
      <w:pPr>
        <w:spacing w:line="360" w:lineRule="exact"/>
        <w:ind w:firstLine="480" w:firstLineChars="200"/>
        <w:rPr>
          <w:rFonts w:hint="eastAsia" w:cs="仿宋" w:asciiTheme="minorEastAsia" w:hAnsiTheme="minorEastAsia" w:eastAsiaTheme="minorEastAsia"/>
          <w:b w:val="0"/>
          <w:bCs/>
          <w:sz w:val="24"/>
        </w:rPr>
      </w:pP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对标新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优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，聚焦学科常规，着力培养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学生学科素养及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日常课堂常规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eastAsia="zh-CN"/>
        </w:rPr>
        <w:t>。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以激励性评价体系为导向，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结合月考核、月能级调研、以及期末质量调研，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对学生进行综合性的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进行综合性评价，夯实学科素养培养及多维评价体系。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学生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综合评价优秀率达50-60%，合格率达95%以上。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274"/>
        <w:gridCol w:w="174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3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评价维度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具体内容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评价等地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3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课堂表现（20%）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倾听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表达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合作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探究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3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能级（30%）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能级1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能级2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能级3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3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期末综合测试（30%）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理论知识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2274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综合能级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9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作业情况（15%）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79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学科特长（5%）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79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综合评定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2.聚焦学科素养，体系化建构课程。</w:t>
      </w:r>
    </w:p>
    <w:p>
      <w:pPr>
        <w:spacing w:line="360" w:lineRule="exact"/>
        <w:ind w:firstLine="480" w:firstLineChars="200"/>
        <w:rPr>
          <w:rFonts w:hint="default" w:cs="仿宋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以新课程标准为导向，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以核心素养为主线，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深入研究各学科核心素养的学科特点和要求，学段特点和要求，序列化构建课程体系。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在规范实施国家课程的基础上，将本土资源、学生需求、培养目标有机融合，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吸纳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课后服务课程，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整体化构建课程体系。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同时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着力推进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“少年硅谷”课程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实施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，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开发“少年硅谷”社团课程群、建设与完善“少年硅谷”基地群、创建丰富多彩的科技节活动，不断做实、做亮少年硅谷课程。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sz w:val="24"/>
        </w:rPr>
        <w:t>3. 学科活动特色化，构建丰富多元的学生生活。</w:t>
      </w:r>
    </w:p>
    <w:p>
      <w:pPr>
        <w:spacing w:line="360" w:lineRule="exact"/>
        <w:ind w:firstLine="480" w:firstLineChars="200"/>
        <w:rPr>
          <w:rFonts w:hint="eastAsia" w:cs="仿宋" w:asciiTheme="minorEastAsia" w:hAnsiTheme="minorEastAsia" w:eastAsiaTheme="minorEastAsia"/>
          <w:b w:val="0"/>
          <w:bCs/>
          <w:sz w:val="24"/>
        </w:rPr>
      </w:pP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根据节点活动，梳理学科特色活动（期初课程、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体育节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、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学生素质展演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等），以育人为目标，立体深化素养落脚点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eastAsia="zh-CN"/>
        </w:rPr>
        <w:t>，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制定方案，清晰实施的序列活动，激发学生的参与与探究欲望，展个性风采，拓宽学生评价维度。同时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lang w:val="en-US" w:eastAsia="zh-CN"/>
        </w:rPr>
        <w:t>借助创新优的节点，进一步</w:t>
      </w:r>
      <w:r>
        <w:rPr>
          <w:rFonts w:hint="eastAsia" w:cs="仿宋" w:asciiTheme="minorEastAsia" w:hAnsiTheme="minorEastAsia" w:eastAsiaTheme="minorEastAsia"/>
          <w:b w:val="0"/>
          <w:bCs/>
          <w:sz w:val="24"/>
        </w:rPr>
        <w:t>优化大课间活动，充分调动学生体锻的积极性、让每个学生熟练掌握1-2种体育技能。</w:t>
      </w:r>
    </w:p>
    <w:p>
      <w:pPr>
        <w:spacing w:line="360" w:lineRule="exact"/>
        <w:rPr>
          <w:rFonts w:hint="eastAsia" w:cs="仿宋" w:asciiTheme="minorEastAsia" w:hAnsiTheme="minorEastAsia" w:eastAsiaTheme="minorEastAsia"/>
          <w:b w:val="0"/>
          <w:bCs/>
          <w:sz w:val="24"/>
        </w:rPr>
      </w:pPr>
    </w:p>
    <w:p>
      <w:pPr>
        <w:spacing w:line="360" w:lineRule="exact"/>
        <w:rPr>
          <w:rFonts w:hint="eastAsia" w:cs="仿宋" w:asciiTheme="minorEastAsia" w:hAnsiTheme="minorEastAsia" w:eastAsiaTheme="minorEastAsia"/>
          <w:b w:val="0"/>
          <w:bCs/>
          <w:sz w:val="24"/>
        </w:rPr>
      </w:pPr>
    </w:p>
    <w:tbl>
      <w:tblPr>
        <w:tblStyle w:val="8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08"/>
        <w:gridCol w:w="1757"/>
        <w:gridCol w:w="4080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</w:rPr>
              <w:t>活动名称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</w:rPr>
              <w:t>负责人（部门）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lang w:val="en-US" w:eastAsia="zh-CN"/>
              </w:rPr>
              <w:t>推进计划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期初展示活动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课程教学中心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学科内开学第一课进行回顾与交流，并形成展示方式与内容的方案。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开学第二周周五进行校内展示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5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11月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-12月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弘雅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体育节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（武术操、冬季运动）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体育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组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1.9月底形成体育节方案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2.10月进行相关项目训练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3.11月武术操比赛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4.12月其他项目比赛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新优质素质展示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课程教学中心及其他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1.8月确定展示主题及形式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2.9-11月进行节目准备及日常训练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3.12月彩排、正式展演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5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迎新游园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  <w:t>会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课程教学中心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1.12月初形成方案</w:t>
            </w:r>
          </w:p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lang w:val="en-US" w:eastAsia="zh-CN"/>
              </w:rPr>
              <w:t>2.12月30日活动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附录：综合组下学期行事历工作表（后期补充工作内容）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23"/>
        <w:gridCol w:w="2722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  <w:t>时间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  <w:t>学科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  <w:t>负责人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pacing w:val="0"/>
                <w:w w:val="100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9月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体育组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朱文彬、刘赟磊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区田径比赛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科学组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赵珍珍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11月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美术组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巢杨希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绘本大赛、喜迎十二大书画大赛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12月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体育组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朱文彬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spacing w:val="0"/>
                <w:w w:val="100"/>
                <w:sz w:val="24"/>
                <w:lang w:val="en-US" w:eastAsia="zh-CN"/>
              </w:rPr>
              <w:t>区长跑大赛</w:t>
            </w:r>
          </w:p>
        </w:tc>
      </w:tr>
    </w:tbl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</w:p>
    <w:p>
      <w:pPr>
        <w:spacing w:line="360" w:lineRule="exact"/>
        <w:rPr>
          <w:rFonts w:hint="eastAsia" w:cs="仿宋" w:asciiTheme="minorEastAsia" w:hAnsiTheme="minorEastAsia" w:eastAsiaTheme="minorEastAsia"/>
          <w:b/>
          <w:sz w:val="24"/>
        </w:rPr>
      </w:pPr>
    </w:p>
    <w:p>
      <w:pPr>
        <w:spacing w:line="360" w:lineRule="exact"/>
        <w:rPr>
          <w:rFonts w:ascii="仿宋" w:hAnsi="仿宋" w:eastAsia="仿宋" w:cs="仿宋"/>
          <w:color w:val="FF0000"/>
          <w:sz w:val="24"/>
        </w:rPr>
      </w:pPr>
    </w:p>
    <w:p>
      <w:pPr>
        <w:adjustRightInd w:val="0"/>
        <w:snapToGrid w:val="0"/>
        <w:spacing w:line="360" w:lineRule="exact"/>
        <w:rPr>
          <w:rFonts w:ascii="仿宋" w:hAnsi="仿宋" w:eastAsia="仿宋" w:cs="仿宋"/>
          <w:color w:val="FF0000"/>
          <w:sz w:val="24"/>
        </w:rPr>
      </w:pPr>
    </w:p>
    <w:p>
      <w:pPr>
        <w:adjustRightInd w:val="0"/>
        <w:snapToGrid w:val="0"/>
        <w:spacing w:line="360" w:lineRule="exact"/>
        <w:ind w:right="240"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>8</w:t>
      </w:r>
      <w:r>
        <w:rPr>
          <w:rFonts w:hint="eastAsia" w:ascii="仿宋" w:hAnsi="仿宋" w:eastAsia="仿宋" w:cs="仿宋"/>
          <w:sz w:val="24"/>
        </w:rPr>
        <w:t>月</w:t>
      </w:r>
    </w:p>
    <w:sectPr>
      <w:footerReference r:id="rId3" w:type="default"/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71336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E3D18"/>
    <w:multiLevelType w:val="multilevel"/>
    <w:tmpl w:val="1EEE3D18"/>
    <w:lvl w:ilvl="0" w:tentative="0">
      <w:start w:val="1"/>
      <w:numFmt w:val="decimal"/>
      <w:lvlText w:val="%1、"/>
      <w:lvlJc w:val="left"/>
      <w:pPr>
        <w:ind w:left="377" w:hanging="37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02"/>
    <w:rsid w:val="0000129C"/>
    <w:rsid w:val="000012AC"/>
    <w:rsid w:val="00004062"/>
    <w:rsid w:val="000106DD"/>
    <w:rsid w:val="000111FB"/>
    <w:rsid w:val="000133AB"/>
    <w:rsid w:val="0001467A"/>
    <w:rsid w:val="0001731C"/>
    <w:rsid w:val="00021663"/>
    <w:rsid w:val="00023E20"/>
    <w:rsid w:val="00024C0C"/>
    <w:rsid w:val="00025FDF"/>
    <w:rsid w:val="00026C62"/>
    <w:rsid w:val="000278B4"/>
    <w:rsid w:val="00032175"/>
    <w:rsid w:val="00032EED"/>
    <w:rsid w:val="00034156"/>
    <w:rsid w:val="0003646F"/>
    <w:rsid w:val="00041880"/>
    <w:rsid w:val="000427E0"/>
    <w:rsid w:val="00043104"/>
    <w:rsid w:val="00043EB5"/>
    <w:rsid w:val="00044819"/>
    <w:rsid w:val="00045B1B"/>
    <w:rsid w:val="000475A7"/>
    <w:rsid w:val="000509AF"/>
    <w:rsid w:val="00050A9B"/>
    <w:rsid w:val="0005131B"/>
    <w:rsid w:val="0005157C"/>
    <w:rsid w:val="000523A2"/>
    <w:rsid w:val="00052DA0"/>
    <w:rsid w:val="00053641"/>
    <w:rsid w:val="00054C85"/>
    <w:rsid w:val="00054F99"/>
    <w:rsid w:val="000577E6"/>
    <w:rsid w:val="00057A6D"/>
    <w:rsid w:val="00060C0B"/>
    <w:rsid w:val="00065574"/>
    <w:rsid w:val="000656D6"/>
    <w:rsid w:val="00065BDB"/>
    <w:rsid w:val="0006780E"/>
    <w:rsid w:val="00067816"/>
    <w:rsid w:val="00067C3A"/>
    <w:rsid w:val="000704E1"/>
    <w:rsid w:val="00070965"/>
    <w:rsid w:val="00070E35"/>
    <w:rsid w:val="00072A3B"/>
    <w:rsid w:val="00072B29"/>
    <w:rsid w:val="00073079"/>
    <w:rsid w:val="00073276"/>
    <w:rsid w:val="00073BC6"/>
    <w:rsid w:val="00073D32"/>
    <w:rsid w:val="00073E61"/>
    <w:rsid w:val="000750EA"/>
    <w:rsid w:val="00075898"/>
    <w:rsid w:val="00075D9D"/>
    <w:rsid w:val="00085611"/>
    <w:rsid w:val="00086A12"/>
    <w:rsid w:val="0008745F"/>
    <w:rsid w:val="000913BA"/>
    <w:rsid w:val="0009586A"/>
    <w:rsid w:val="00096F67"/>
    <w:rsid w:val="000A010E"/>
    <w:rsid w:val="000A0186"/>
    <w:rsid w:val="000A242F"/>
    <w:rsid w:val="000A2736"/>
    <w:rsid w:val="000A4C00"/>
    <w:rsid w:val="000A7393"/>
    <w:rsid w:val="000B01F4"/>
    <w:rsid w:val="000B1349"/>
    <w:rsid w:val="000B1A82"/>
    <w:rsid w:val="000B2D13"/>
    <w:rsid w:val="000B302F"/>
    <w:rsid w:val="000B4860"/>
    <w:rsid w:val="000C01B5"/>
    <w:rsid w:val="000C251D"/>
    <w:rsid w:val="000C2569"/>
    <w:rsid w:val="000D15D1"/>
    <w:rsid w:val="000D17AD"/>
    <w:rsid w:val="000D3605"/>
    <w:rsid w:val="000D4F7F"/>
    <w:rsid w:val="000D5107"/>
    <w:rsid w:val="000D5939"/>
    <w:rsid w:val="000D62AC"/>
    <w:rsid w:val="000D7743"/>
    <w:rsid w:val="000E203B"/>
    <w:rsid w:val="000E2536"/>
    <w:rsid w:val="000E2C5D"/>
    <w:rsid w:val="000E2E7A"/>
    <w:rsid w:val="000E3310"/>
    <w:rsid w:val="000F08BD"/>
    <w:rsid w:val="000F13B2"/>
    <w:rsid w:val="000F1EE7"/>
    <w:rsid w:val="000F2C4C"/>
    <w:rsid w:val="000F2C66"/>
    <w:rsid w:val="000F3842"/>
    <w:rsid w:val="000F3B04"/>
    <w:rsid w:val="000F3B07"/>
    <w:rsid w:val="000F62AF"/>
    <w:rsid w:val="000F642B"/>
    <w:rsid w:val="000F647F"/>
    <w:rsid w:val="000F6E30"/>
    <w:rsid w:val="001010F1"/>
    <w:rsid w:val="001025A2"/>
    <w:rsid w:val="001037A7"/>
    <w:rsid w:val="00104C64"/>
    <w:rsid w:val="00105367"/>
    <w:rsid w:val="00106203"/>
    <w:rsid w:val="00110258"/>
    <w:rsid w:val="00111AB0"/>
    <w:rsid w:val="001127EB"/>
    <w:rsid w:val="00113F7A"/>
    <w:rsid w:val="00114C5C"/>
    <w:rsid w:val="001150C4"/>
    <w:rsid w:val="00115BD1"/>
    <w:rsid w:val="00116144"/>
    <w:rsid w:val="0011695A"/>
    <w:rsid w:val="001222D3"/>
    <w:rsid w:val="00123EDD"/>
    <w:rsid w:val="00124743"/>
    <w:rsid w:val="001247D8"/>
    <w:rsid w:val="0012651E"/>
    <w:rsid w:val="0012737B"/>
    <w:rsid w:val="0012770F"/>
    <w:rsid w:val="00131A5B"/>
    <w:rsid w:val="00134965"/>
    <w:rsid w:val="00134DD0"/>
    <w:rsid w:val="001357CC"/>
    <w:rsid w:val="00135EBA"/>
    <w:rsid w:val="00137B69"/>
    <w:rsid w:val="00140A5B"/>
    <w:rsid w:val="00144E91"/>
    <w:rsid w:val="001452DC"/>
    <w:rsid w:val="00151925"/>
    <w:rsid w:val="00151A38"/>
    <w:rsid w:val="0015305C"/>
    <w:rsid w:val="00153AFB"/>
    <w:rsid w:val="00156F7E"/>
    <w:rsid w:val="001572DC"/>
    <w:rsid w:val="0016003E"/>
    <w:rsid w:val="00161FAC"/>
    <w:rsid w:val="00164586"/>
    <w:rsid w:val="001645F3"/>
    <w:rsid w:val="00164ADB"/>
    <w:rsid w:val="0016678F"/>
    <w:rsid w:val="00166E62"/>
    <w:rsid w:val="001679BF"/>
    <w:rsid w:val="001711E0"/>
    <w:rsid w:val="00171ACE"/>
    <w:rsid w:val="00171D82"/>
    <w:rsid w:val="001725C1"/>
    <w:rsid w:val="001739F1"/>
    <w:rsid w:val="00181543"/>
    <w:rsid w:val="00181CE4"/>
    <w:rsid w:val="00182323"/>
    <w:rsid w:val="00182BB2"/>
    <w:rsid w:val="0018445B"/>
    <w:rsid w:val="0018596A"/>
    <w:rsid w:val="00186520"/>
    <w:rsid w:val="00191F30"/>
    <w:rsid w:val="0019200C"/>
    <w:rsid w:val="00192830"/>
    <w:rsid w:val="00192B96"/>
    <w:rsid w:val="00192C47"/>
    <w:rsid w:val="00194066"/>
    <w:rsid w:val="00195704"/>
    <w:rsid w:val="0019628E"/>
    <w:rsid w:val="0019710A"/>
    <w:rsid w:val="001A0157"/>
    <w:rsid w:val="001A04FF"/>
    <w:rsid w:val="001A08B8"/>
    <w:rsid w:val="001A1D03"/>
    <w:rsid w:val="001A2389"/>
    <w:rsid w:val="001A25D3"/>
    <w:rsid w:val="001A327D"/>
    <w:rsid w:val="001A5887"/>
    <w:rsid w:val="001A6A3E"/>
    <w:rsid w:val="001A77D6"/>
    <w:rsid w:val="001B0C31"/>
    <w:rsid w:val="001B0F73"/>
    <w:rsid w:val="001B1780"/>
    <w:rsid w:val="001B1E4B"/>
    <w:rsid w:val="001B3FB8"/>
    <w:rsid w:val="001B5534"/>
    <w:rsid w:val="001B553C"/>
    <w:rsid w:val="001B6DC7"/>
    <w:rsid w:val="001C0258"/>
    <w:rsid w:val="001C08FC"/>
    <w:rsid w:val="001C1DCA"/>
    <w:rsid w:val="001C3C08"/>
    <w:rsid w:val="001C4156"/>
    <w:rsid w:val="001C4182"/>
    <w:rsid w:val="001C48E6"/>
    <w:rsid w:val="001C4B0B"/>
    <w:rsid w:val="001C630F"/>
    <w:rsid w:val="001D09FF"/>
    <w:rsid w:val="001D24B0"/>
    <w:rsid w:val="001D3330"/>
    <w:rsid w:val="001D45D9"/>
    <w:rsid w:val="001D58AC"/>
    <w:rsid w:val="001D612C"/>
    <w:rsid w:val="001E0A84"/>
    <w:rsid w:val="001E1446"/>
    <w:rsid w:val="001E1F47"/>
    <w:rsid w:val="001E2ADB"/>
    <w:rsid w:val="001E3327"/>
    <w:rsid w:val="001E3748"/>
    <w:rsid w:val="001E3CA2"/>
    <w:rsid w:val="001E3E6D"/>
    <w:rsid w:val="001E4312"/>
    <w:rsid w:val="001E4E38"/>
    <w:rsid w:val="001E5B82"/>
    <w:rsid w:val="001E677A"/>
    <w:rsid w:val="001E7308"/>
    <w:rsid w:val="001F17AD"/>
    <w:rsid w:val="001F19BB"/>
    <w:rsid w:val="001F30EA"/>
    <w:rsid w:val="001F3CEF"/>
    <w:rsid w:val="001F5287"/>
    <w:rsid w:val="002049DF"/>
    <w:rsid w:val="00207D8D"/>
    <w:rsid w:val="00211B60"/>
    <w:rsid w:val="00216A2A"/>
    <w:rsid w:val="00216B8C"/>
    <w:rsid w:val="002264A0"/>
    <w:rsid w:val="0022759F"/>
    <w:rsid w:val="00227B15"/>
    <w:rsid w:val="00232CE2"/>
    <w:rsid w:val="0023432A"/>
    <w:rsid w:val="00234969"/>
    <w:rsid w:val="00235E4D"/>
    <w:rsid w:val="00240516"/>
    <w:rsid w:val="00241AFA"/>
    <w:rsid w:val="00241FC3"/>
    <w:rsid w:val="00242145"/>
    <w:rsid w:val="0024459C"/>
    <w:rsid w:val="00244758"/>
    <w:rsid w:val="002478A3"/>
    <w:rsid w:val="00251547"/>
    <w:rsid w:val="00253BA5"/>
    <w:rsid w:val="0025437E"/>
    <w:rsid w:val="00254491"/>
    <w:rsid w:val="00254A5F"/>
    <w:rsid w:val="00255989"/>
    <w:rsid w:val="0025667A"/>
    <w:rsid w:val="00257B88"/>
    <w:rsid w:val="002600BD"/>
    <w:rsid w:val="002609C0"/>
    <w:rsid w:val="00260C84"/>
    <w:rsid w:val="00260DF4"/>
    <w:rsid w:val="002623B1"/>
    <w:rsid w:val="002624B2"/>
    <w:rsid w:val="00263092"/>
    <w:rsid w:val="00263A80"/>
    <w:rsid w:val="00264A3A"/>
    <w:rsid w:val="00264C85"/>
    <w:rsid w:val="00266342"/>
    <w:rsid w:val="00267FB2"/>
    <w:rsid w:val="002700D2"/>
    <w:rsid w:val="00270F77"/>
    <w:rsid w:val="0027133C"/>
    <w:rsid w:val="00273765"/>
    <w:rsid w:val="00273AC8"/>
    <w:rsid w:val="00274394"/>
    <w:rsid w:val="00275AAB"/>
    <w:rsid w:val="00277A0C"/>
    <w:rsid w:val="00277A58"/>
    <w:rsid w:val="00280A99"/>
    <w:rsid w:val="00284706"/>
    <w:rsid w:val="002853D3"/>
    <w:rsid w:val="0028686E"/>
    <w:rsid w:val="002872B3"/>
    <w:rsid w:val="002944B9"/>
    <w:rsid w:val="002964A8"/>
    <w:rsid w:val="002977AF"/>
    <w:rsid w:val="002A0350"/>
    <w:rsid w:val="002A1501"/>
    <w:rsid w:val="002A167C"/>
    <w:rsid w:val="002A24B3"/>
    <w:rsid w:val="002A2C45"/>
    <w:rsid w:val="002A41B6"/>
    <w:rsid w:val="002A4AFA"/>
    <w:rsid w:val="002A7753"/>
    <w:rsid w:val="002B0ECF"/>
    <w:rsid w:val="002B2637"/>
    <w:rsid w:val="002B29E3"/>
    <w:rsid w:val="002B3423"/>
    <w:rsid w:val="002B3932"/>
    <w:rsid w:val="002B6178"/>
    <w:rsid w:val="002B6671"/>
    <w:rsid w:val="002B7F4C"/>
    <w:rsid w:val="002C2594"/>
    <w:rsid w:val="002C30E2"/>
    <w:rsid w:val="002C362B"/>
    <w:rsid w:val="002C3EC7"/>
    <w:rsid w:val="002C493E"/>
    <w:rsid w:val="002C71B5"/>
    <w:rsid w:val="002C7361"/>
    <w:rsid w:val="002C7D53"/>
    <w:rsid w:val="002D0FAE"/>
    <w:rsid w:val="002D163B"/>
    <w:rsid w:val="002D2953"/>
    <w:rsid w:val="002D2EFE"/>
    <w:rsid w:val="002D3F1B"/>
    <w:rsid w:val="002D6145"/>
    <w:rsid w:val="002E1EC5"/>
    <w:rsid w:val="002E22ED"/>
    <w:rsid w:val="002E2570"/>
    <w:rsid w:val="002E3B1B"/>
    <w:rsid w:val="002E3BBE"/>
    <w:rsid w:val="002E4013"/>
    <w:rsid w:val="002E698F"/>
    <w:rsid w:val="002E79A0"/>
    <w:rsid w:val="002F1037"/>
    <w:rsid w:val="002F254F"/>
    <w:rsid w:val="002F5902"/>
    <w:rsid w:val="002F5947"/>
    <w:rsid w:val="002F69F7"/>
    <w:rsid w:val="00302024"/>
    <w:rsid w:val="00304349"/>
    <w:rsid w:val="00304F6C"/>
    <w:rsid w:val="00307BBA"/>
    <w:rsid w:val="00307D14"/>
    <w:rsid w:val="00310538"/>
    <w:rsid w:val="0031144B"/>
    <w:rsid w:val="00311CD3"/>
    <w:rsid w:val="0031266C"/>
    <w:rsid w:val="00313493"/>
    <w:rsid w:val="003134DD"/>
    <w:rsid w:val="0031475B"/>
    <w:rsid w:val="00314C90"/>
    <w:rsid w:val="00315AB2"/>
    <w:rsid w:val="00317CF4"/>
    <w:rsid w:val="003220A1"/>
    <w:rsid w:val="00322D93"/>
    <w:rsid w:val="00323E0A"/>
    <w:rsid w:val="003245F6"/>
    <w:rsid w:val="00324723"/>
    <w:rsid w:val="00327FA9"/>
    <w:rsid w:val="003375BC"/>
    <w:rsid w:val="00340462"/>
    <w:rsid w:val="00340F83"/>
    <w:rsid w:val="00341AE4"/>
    <w:rsid w:val="00341AEE"/>
    <w:rsid w:val="00343122"/>
    <w:rsid w:val="003448D7"/>
    <w:rsid w:val="00344974"/>
    <w:rsid w:val="00346277"/>
    <w:rsid w:val="0034799E"/>
    <w:rsid w:val="003504C3"/>
    <w:rsid w:val="003505AC"/>
    <w:rsid w:val="003523C6"/>
    <w:rsid w:val="0035272D"/>
    <w:rsid w:val="00352DF0"/>
    <w:rsid w:val="00352E50"/>
    <w:rsid w:val="003531F3"/>
    <w:rsid w:val="003542A5"/>
    <w:rsid w:val="00354C16"/>
    <w:rsid w:val="00356908"/>
    <w:rsid w:val="00361615"/>
    <w:rsid w:val="0036161F"/>
    <w:rsid w:val="00361FB9"/>
    <w:rsid w:val="00363AB0"/>
    <w:rsid w:val="003648C8"/>
    <w:rsid w:val="003655E3"/>
    <w:rsid w:val="00366536"/>
    <w:rsid w:val="00366D07"/>
    <w:rsid w:val="00367D01"/>
    <w:rsid w:val="00367E81"/>
    <w:rsid w:val="003707D4"/>
    <w:rsid w:val="0037082E"/>
    <w:rsid w:val="0037112C"/>
    <w:rsid w:val="00372B7A"/>
    <w:rsid w:val="00376DE5"/>
    <w:rsid w:val="00377144"/>
    <w:rsid w:val="0037772C"/>
    <w:rsid w:val="00377A52"/>
    <w:rsid w:val="00377C42"/>
    <w:rsid w:val="00377DB5"/>
    <w:rsid w:val="0038010B"/>
    <w:rsid w:val="00381B01"/>
    <w:rsid w:val="0038252D"/>
    <w:rsid w:val="00382FA7"/>
    <w:rsid w:val="00382FE4"/>
    <w:rsid w:val="00383339"/>
    <w:rsid w:val="0038457A"/>
    <w:rsid w:val="00384CD6"/>
    <w:rsid w:val="003850A8"/>
    <w:rsid w:val="00387606"/>
    <w:rsid w:val="00387639"/>
    <w:rsid w:val="003902D2"/>
    <w:rsid w:val="00390F48"/>
    <w:rsid w:val="00392939"/>
    <w:rsid w:val="003A0345"/>
    <w:rsid w:val="003A09CD"/>
    <w:rsid w:val="003A1310"/>
    <w:rsid w:val="003A1F34"/>
    <w:rsid w:val="003A21A9"/>
    <w:rsid w:val="003A47AC"/>
    <w:rsid w:val="003A5C74"/>
    <w:rsid w:val="003A5CD0"/>
    <w:rsid w:val="003A7CE1"/>
    <w:rsid w:val="003B0F92"/>
    <w:rsid w:val="003B1818"/>
    <w:rsid w:val="003B1D2C"/>
    <w:rsid w:val="003B2B0E"/>
    <w:rsid w:val="003B37D8"/>
    <w:rsid w:val="003B5A82"/>
    <w:rsid w:val="003B76D7"/>
    <w:rsid w:val="003C1D24"/>
    <w:rsid w:val="003C1DB1"/>
    <w:rsid w:val="003C3458"/>
    <w:rsid w:val="003C3F75"/>
    <w:rsid w:val="003C6409"/>
    <w:rsid w:val="003C686D"/>
    <w:rsid w:val="003C6DCC"/>
    <w:rsid w:val="003C7C60"/>
    <w:rsid w:val="003D003C"/>
    <w:rsid w:val="003D056B"/>
    <w:rsid w:val="003D0B19"/>
    <w:rsid w:val="003D2B26"/>
    <w:rsid w:val="003D39E1"/>
    <w:rsid w:val="003D4ADC"/>
    <w:rsid w:val="003D4CC6"/>
    <w:rsid w:val="003D5B38"/>
    <w:rsid w:val="003D65CB"/>
    <w:rsid w:val="003D7865"/>
    <w:rsid w:val="003D7CBB"/>
    <w:rsid w:val="003E0D3D"/>
    <w:rsid w:val="003E1E61"/>
    <w:rsid w:val="003E2359"/>
    <w:rsid w:val="003E4B96"/>
    <w:rsid w:val="003E6928"/>
    <w:rsid w:val="003F18AE"/>
    <w:rsid w:val="003F1A2F"/>
    <w:rsid w:val="003F1DA0"/>
    <w:rsid w:val="003F29E6"/>
    <w:rsid w:val="003F2DB0"/>
    <w:rsid w:val="003F78E0"/>
    <w:rsid w:val="004007E8"/>
    <w:rsid w:val="00400ACE"/>
    <w:rsid w:val="00400BF5"/>
    <w:rsid w:val="00400E59"/>
    <w:rsid w:val="004022A5"/>
    <w:rsid w:val="00402B7B"/>
    <w:rsid w:val="00404623"/>
    <w:rsid w:val="00405746"/>
    <w:rsid w:val="00411B48"/>
    <w:rsid w:val="0041547D"/>
    <w:rsid w:val="004167D8"/>
    <w:rsid w:val="004168B4"/>
    <w:rsid w:val="00417588"/>
    <w:rsid w:val="00420959"/>
    <w:rsid w:val="00421C93"/>
    <w:rsid w:val="00423D5F"/>
    <w:rsid w:val="00424AD9"/>
    <w:rsid w:val="00425F74"/>
    <w:rsid w:val="004261BC"/>
    <w:rsid w:val="00426970"/>
    <w:rsid w:val="00427AF2"/>
    <w:rsid w:val="00430A8B"/>
    <w:rsid w:val="004315D7"/>
    <w:rsid w:val="004322A0"/>
    <w:rsid w:val="0043358B"/>
    <w:rsid w:val="00434261"/>
    <w:rsid w:val="00434BEB"/>
    <w:rsid w:val="00436C33"/>
    <w:rsid w:val="00437CB2"/>
    <w:rsid w:val="00442F29"/>
    <w:rsid w:val="00442F5E"/>
    <w:rsid w:val="00443E94"/>
    <w:rsid w:val="00445780"/>
    <w:rsid w:val="00445EE7"/>
    <w:rsid w:val="00445F88"/>
    <w:rsid w:val="00453BA5"/>
    <w:rsid w:val="0045485A"/>
    <w:rsid w:val="0045507D"/>
    <w:rsid w:val="00456014"/>
    <w:rsid w:val="004567EC"/>
    <w:rsid w:val="00457014"/>
    <w:rsid w:val="00457554"/>
    <w:rsid w:val="00457654"/>
    <w:rsid w:val="004579D4"/>
    <w:rsid w:val="004617AC"/>
    <w:rsid w:val="00461DDB"/>
    <w:rsid w:val="0046390A"/>
    <w:rsid w:val="00463B47"/>
    <w:rsid w:val="004640FB"/>
    <w:rsid w:val="004700C2"/>
    <w:rsid w:val="004703DC"/>
    <w:rsid w:val="0047108B"/>
    <w:rsid w:val="0047326D"/>
    <w:rsid w:val="004769F7"/>
    <w:rsid w:val="00476F4F"/>
    <w:rsid w:val="00477E75"/>
    <w:rsid w:val="00480CF5"/>
    <w:rsid w:val="0048225F"/>
    <w:rsid w:val="004830B7"/>
    <w:rsid w:val="00483BEE"/>
    <w:rsid w:val="00484B09"/>
    <w:rsid w:val="00485031"/>
    <w:rsid w:val="00485457"/>
    <w:rsid w:val="004858EC"/>
    <w:rsid w:val="00490B78"/>
    <w:rsid w:val="00491391"/>
    <w:rsid w:val="00493D9C"/>
    <w:rsid w:val="00493F7E"/>
    <w:rsid w:val="00494D9F"/>
    <w:rsid w:val="00495406"/>
    <w:rsid w:val="00495A17"/>
    <w:rsid w:val="0049675E"/>
    <w:rsid w:val="00497835"/>
    <w:rsid w:val="004A01F2"/>
    <w:rsid w:val="004A0696"/>
    <w:rsid w:val="004A1EC8"/>
    <w:rsid w:val="004A22BF"/>
    <w:rsid w:val="004A231A"/>
    <w:rsid w:val="004A2E61"/>
    <w:rsid w:val="004A5A56"/>
    <w:rsid w:val="004A5AF4"/>
    <w:rsid w:val="004A5D0E"/>
    <w:rsid w:val="004A7A81"/>
    <w:rsid w:val="004B09AC"/>
    <w:rsid w:val="004B34F2"/>
    <w:rsid w:val="004B3705"/>
    <w:rsid w:val="004B57CF"/>
    <w:rsid w:val="004B5FE8"/>
    <w:rsid w:val="004B6048"/>
    <w:rsid w:val="004C038A"/>
    <w:rsid w:val="004C1BC4"/>
    <w:rsid w:val="004C29C9"/>
    <w:rsid w:val="004C2FCC"/>
    <w:rsid w:val="004C40E9"/>
    <w:rsid w:val="004C4A0B"/>
    <w:rsid w:val="004D02B7"/>
    <w:rsid w:val="004D0360"/>
    <w:rsid w:val="004D0B1A"/>
    <w:rsid w:val="004D320C"/>
    <w:rsid w:val="004D3C12"/>
    <w:rsid w:val="004D400B"/>
    <w:rsid w:val="004D5367"/>
    <w:rsid w:val="004D5481"/>
    <w:rsid w:val="004E082B"/>
    <w:rsid w:val="004E11E1"/>
    <w:rsid w:val="004E2010"/>
    <w:rsid w:val="004E2690"/>
    <w:rsid w:val="004E2CCC"/>
    <w:rsid w:val="004E2E29"/>
    <w:rsid w:val="004E5EE3"/>
    <w:rsid w:val="004E6D2F"/>
    <w:rsid w:val="004F2378"/>
    <w:rsid w:val="004F523A"/>
    <w:rsid w:val="004F6F33"/>
    <w:rsid w:val="004F70A9"/>
    <w:rsid w:val="00500BF7"/>
    <w:rsid w:val="00502C5C"/>
    <w:rsid w:val="00502F46"/>
    <w:rsid w:val="00503A6B"/>
    <w:rsid w:val="0050617C"/>
    <w:rsid w:val="00506677"/>
    <w:rsid w:val="005076AD"/>
    <w:rsid w:val="00510CF4"/>
    <w:rsid w:val="005111CD"/>
    <w:rsid w:val="005121EE"/>
    <w:rsid w:val="005132D4"/>
    <w:rsid w:val="0051425B"/>
    <w:rsid w:val="00514907"/>
    <w:rsid w:val="005152A7"/>
    <w:rsid w:val="00515893"/>
    <w:rsid w:val="005165BE"/>
    <w:rsid w:val="00521B27"/>
    <w:rsid w:val="005226E9"/>
    <w:rsid w:val="00522A94"/>
    <w:rsid w:val="005233A9"/>
    <w:rsid w:val="005234B8"/>
    <w:rsid w:val="00523762"/>
    <w:rsid w:val="00524569"/>
    <w:rsid w:val="005267D6"/>
    <w:rsid w:val="00526D0C"/>
    <w:rsid w:val="00530385"/>
    <w:rsid w:val="0053212F"/>
    <w:rsid w:val="00532C37"/>
    <w:rsid w:val="00535106"/>
    <w:rsid w:val="00535888"/>
    <w:rsid w:val="00536199"/>
    <w:rsid w:val="005434A4"/>
    <w:rsid w:val="00543C17"/>
    <w:rsid w:val="00543F12"/>
    <w:rsid w:val="005466F1"/>
    <w:rsid w:val="00546DA4"/>
    <w:rsid w:val="005474B1"/>
    <w:rsid w:val="005502E3"/>
    <w:rsid w:val="0055067A"/>
    <w:rsid w:val="00551FA9"/>
    <w:rsid w:val="00554902"/>
    <w:rsid w:val="00554B33"/>
    <w:rsid w:val="00555C9B"/>
    <w:rsid w:val="0055689B"/>
    <w:rsid w:val="005578F2"/>
    <w:rsid w:val="00561310"/>
    <w:rsid w:val="00562AAB"/>
    <w:rsid w:val="0056300E"/>
    <w:rsid w:val="00563B3F"/>
    <w:rsid w:val="00564041"/>
    <w:rsid w:val="00564134"/>
    <w:rsid w:val="00566873"/>
    <w:rsid w:val="00567148"/>
    <w:rsid w:val="00567732"/>
    <w:rsid w:val="00567E90"/>
    <w:rsid w:val="0057344A"/>
    <w:rsid w:val="005737E8"/>
    <w:rsid w:val="00575733"/>
    <w:rsid w:val="00576E6F"/>
    <w:rsid w:val="0058066A"/>
    <w:rsid w:val="005841E9"/>
    <w:rsid w:val="005852D7"/>
    <w:rsid w:val="005861BC"/>
    <w:rsid w:val="0059059E"/>
    <w:rsid w:val="00590C72"/>
    <w:rsid w:val="005928E1"/>
    <w:rsid w:val="0059313F"/>
    <w:rsid w:val="00595D90"/>
    <w:rsid w:val="00597D97"/>
    <w:rsid w:val="005A0835"/>
    <w:rsid w:val="005A3627"/>
    <w:rsid w:val="005A4CED"/>
    <w:rsid w:val="005A5CD8"/>
    <w:rsid w:val="005A630C"/>
    <w:rsid w:val="005A6A15"/>
    <w:rsid w:val="005A6BF5"/>
    <w:rsid w:val="005A71EA"/>
    <w:rsid w:val="005A74CF"/>
    <w:rsid w:val="005B15C9"/>
    <w:rsid w:val="005B1647"/>
    <w:rsid w:val="005B1EC8"/>
    <w:rsid w:val="005B38FB"/>
    <w:rsid w:val="005B427C"/>
    <w:rsid w:val="005B4522"/>
    <w:rsid w:val="005B47DC"/>
    <w:rsid w:val="005B4D30"/>
    <w:rsid w:val="005B5CDA"/>
    <w:rsid w:val="005B5FE6"/>
    <w:rsid w:val="005B7EB3"/>
    <w:rsid w:val="005C0E70"/>
    <w:rsid w:val="005C0FBB"/>
    <w:rsid w:val="005C1E04"/>
    <w:rsid w:val="005C643E"/>
    <w:rsid w:val="005C71F4"/>
    <w:rsid w:val="005C7629"/>
    <w:rsid w:val="005D3AE4"/>
    <w:rsid w:val="005D3FDE"/>
    <w:rsid w:val="005D62B3"/>
    <w:rsid w:val="005D66C8"/>
    <w:rsid w:val="005D681E"/>
    <w:rsid w:val="005E1480"/>
    <w:rsid w:val="005E16B1"/>
    <w:rsid w:val="005E2375"/>
    <w:rsid w:val="005E3188"/>
    <w:rsid w:val="005E3E67"/>
    <w:rsid w:val="005E4DBD"/>
    <w:rsid w:val="005E5409"/>
    <w:rsid w:val="005E6740"/>
    <w:rsid w:val="005E7277"/>
    <w:rsid w:val="005F0185"/>
    <w:rsid w:val="005F1A60"/>
    <w:rsid w:val="005F4718"/>
    <w:rsid w:val="006000ED"/>
    <w:rsid w:val="00600A74"/>
    <w:rsid w:val="00600D3C"/>
    <w:rsid w:val="00604205"/>
    <w:rsid w:val="00604EE0"/>
    <w:rsid w:val="00606C3C"/>
    <w:rsid w:val="00606FD8"/>
    <w:rsid w:val="006107D3"/>
    <w:rsid w:val="00610E37"/>
    <w:rsid w:val="00612568"/>
    <w:rsid w:val="00616047"/>
    <w:rsid w:val="00616D3E"/>
    <w:rsid w:val="0061749D"/>
    <w:rsid w:val="00617DA5"/>
    <w:rsid w:val="00622A8F"/>
    <w:rsid w:val="00623CC7"/>
    <w:rsid w:val="00623FF4"/>
    <w:rsid w:val="00625FD0"/>
    <w:rsid w:val="006274C4"/>
    <w:rsid w:val="00630500"/>
    <w:rsid w:val="006308BF"/>
    <w:rsid w:val="0063685A"/>
    <w:rsid w:val="006368E7"/>
    <w:rsid w:val="006373E6"/>
    <w:rsid w:val="00641549"/>
    <w:rsid w:val="00642834"/>
    <w:rsid w:val="00642FCB"/>
    <w:rsid w:val="00645D9E"/>
    <w:rsid w:val="00645E06"/>
    <w:rsid w:val="0064613B"/>
    <w:rsid w:val="0064673B"/>
    <w:rsid w:val="00647922"/>
    <w:rsid w:val="00651182"/>
    <w:rsid w:val="00652176"/>
    <w:rsid w:val="00654A76"/>
    <w:rsid w:val="00654AA4"/>
    <w:rsid w:val="00654D1D"/>
    <w:rsid w:val="006554A1"/>
    <w:rsid w:val="00655AFD"/>
    <w:rsid w:val="006566E4"/>
    <w:rsid w:val="0066032B"/>
    <w:rsid w:val="00660494"/>
    <w:rsid w:val="00660AC2"/>
    <w:rsid w:val="00661FBD"/>
    <w:rsid w:val="00670C96"/>
    <w:rsid w:val="006731B6"/>
    <w:rsid w:val="00673C80"/>
    <w:rsid w:val="00674782"/>
    <w:rsid w:val="00674A3C"/>
    <w:rsid w:val="00674D06"/>
    <w:rsid w:val="00675F02"/>
    <w:rsid w:val="006779BF"/>
    <w:rsid w:val="00680D28"/>
    <w:rsid w:val="0068397C"/>
    <w:rsid w:val="00683B6F"/>
    <w:rsid w:val="0068422C"/>
    <w:rsid w:val="006859D3"/>
    <w:rsid w:val="00686F5B"/>
    <w:rsid w:val="00687C8A"/>
    <w:rsid w:val="00690218"/>
    <w:rsid w:val="006909A4"/>
    <w:rsid w:val="0069208F"/>
    <w:rsid w:val="00692CEB"/>
    <w:rsid w:val="00693311"/>
    <w:rsid w:val="00694775"/>
    <w:rsid w:val="00695391"/>
    <w:rsid w:val="00696D0A"/>
    <w:rsid w:val="006A0D6F"/>
    <w:rsid w:val="006A1712"/>
    <w:rsid w:val="006A219F"/>
    <w:rsid w:val="006A2C0C"/>
    <w:rsid w:val="006A3328"/>
    <w:rsid w:val="006A3C36"/>
    <w:rsid w:val="006A5193"/>
    <w:rsid w:val="006A546F"/>
    <w:rsid w:val="006A768F"/>
    <w:rsid w:val="006B07B8"/>
    <w:rsid w:val="006B451C"/>
    <w:rsid w:val="006B6CE7"/>
    <w:rsid w:val="006B748F"/>
    <w:rsid w:val="006B770C"/>
    <w:rsid w:val="006C0F8E"/>
    <w:rsid w:val="006C4022"/>
    <w:rsid w:val="006C40BF"/>
    <w:rsid w:val="006C4BF0"/>
    <w:rsid w:val="006C5179"/>
    <w:rsid w:val="006C64DB"/>
    <w:rsid w:val="006C7F66"/>
    <w:rsid w:val="006D0CA5"/>
    <w:rsid w:val="006D59EC"/>
    <w:rsid w:val="006E1FEE"/>
    <w:rsid w:val="006E5184"/>
    <w:rsid w:val="006E6358"/>
    <w:rsid w:val="006F170E"/>
    <w:rsid w:val="006F1C77"/>
    <w:rsid w:val="006F2052"/>
    <w:rsid w:val="006F276E"/>
    <w:rsid w:val="006F2B42"/>
    <w:rsid w:val="006F4894"/>
    <w:rsid w:val="006F5A67"/>
    <w:rsid w:val="006F5C75"/>
    <w:rsid w:val="006F6357"/>
    <w:rsid w:val="006F6E90"/>
    <w:rsid w:val="006F751E"/>
    <w:rsid w:val="006F75D0"/>
    <w:rsid w:val="006F75FD"/>
    <w:rsid w:val="00702A62"/>
    <w:rsid w:val="007043C6"/>
    <w:rsid w:val="00704EF6"/>
    <w:rsid w:val="0070798D"/>
    <w:rsid w:val="0071079A"/>
    <w:rsid w:val="00710AC5"/>
    <w:rsid w:val="00712CFA"/>
    <w:rsid w:val="007132C1"/>
    <w:rsid w:val="007139A3"/>
    <w:rsid w:val="00713F1E"/>
    <w:rsid w:val="00713FFA"/>
    <w:rsid w:val="00714BED"/>
    <w:rsid w:val="00715F56"/>
    <w:rsid w:val="00717B68"/>
    <w:rsid w:val="00721D6C"/>
    <w:rsid w:val="0072276B"/>
    <w:rsid w:val="00727781"/>
    <w:rsid w:val="007350B3"/>
    <w:rsid w:val="0073669C"/>
    <w:rsid w:val="00736DF5"/>
    <w:rsid w:val="007405FF"/>
    <w:rsid w:val="00740960"/>
    <w:rsid w:val="00741653"/>
    <w:rsid w:val="00742ABD"/>
    <w:rsid w:val="00742E9F"/>
    <w:rsid w:val="007444C4"/>
    <w:rsid w:val="00745025"/>
    <w:rsid w:val="007460E5"/>
    <w:rsid w:val="0075173C"/>
    <w:rsid w:val="007517CF"/>
    <w:rsid w:val="00752630"/>
    <w:rsid w:val="00755050"/>
    <w:rsid w:val="007606D9"/>
    <w:rsid w:val="007611D5"/>
    <w:rsid w:val="00763698"/>
    <w:rsid w:val="00763AEE"/>
    <w:rsid w:val="00763EF9"/>
    <w:rsid w:val="0076403B"/>
    <w:rsid w:val="007677A9"/>
    <w:rsid w:val="007702D9"/>
    <w:rsid w:val="007708A4"/>
    <w:rsid w:val="00772311"/>
    <w:rsid w:val="00772824"/>
    <w:rsid w:val="007738CA"/>
    <w:rsid w:val="00774BA2"/>
    <w:rsid w:val="007750A4"/>
    <w:rsid w:val="00776329"/>
    <w:rsid w:val="007813F1"/>
    <w:rsid w:val="00782192"/>
    <w:rsid w:val="00782C0F"/>
    <w:rsid w:val="00785B0E"/>
    <w:rsid w:val="00791302"/>
    <w:rsid w:val="007922E8"/>
    <w:rsid w:val="00793A5D"/>
    <w:rsid w:val="0079742A"/>
    <w:rsid w:val="00797FC3"/>
    <w:rsid w:val="007A378C"/>
    <w:rsid w:val="007A578B"/>
    <w:rsid w:val="007A5974"/>
    <w:rsid w:val="007A6B8F"/>
    <w:rsid w:val="007A770D"/>
    <w:rsid w:val="007A7834"/>
    <w:rsid w:val="007B4274"/>
    <w:rsid w:val="007B58BE"/>
    <w:rsid w:val="007B5C2C"/>
    <w:rsid w:val="007B7903"/>
    <w:rsid w:val="007C0083"/>
    <w:rsid w:val="007C0287"/>
    <w:rsid w:val="007C0941"/>
    <w:rsid w:val="007C2962"/>
    <w:rsid w:val="007C3111"/>
    <w:rsid w:val="007C3CD6"/>
    <w:rsid w:val="007C4824"/>
    <w:rsid w:val="007C5813"/>
    <w:rsid w:val="007C59FF"/>
    <w:rsid w:val="007C5FCB"/>
    <w:rsid w:val="007C65FF"/>
    <w:rsid w:val="007C69EB"/>
    <w:rsid w:val="007D12B6"/>
    <w:rsid w:val="007D199D"/>
    <w:rsid w:val="007D27FA"/>
    <w:rsid w:val="007D491E"/>
    <w:rsid w:val="007D4CA5"/>
    <w:rsid w:val="007E2EDA"/>
    <w:rsid w:val="007E4704"/>
    <w:rsid w:val="007E4B92"/>
    <w:rsid w:val="007E5CC4"/>
    <w:rsid w:val="007E7855"/>
    <w:rsid w:val="007F0279"/>
    <w:rsid w:val="007F3F9F"/>
    <w:rsid w:val="007F437C"/>
    <w:rsid w:val="007F5566"/>
    <w:rsid w:val="007F7CE8"/>
    <w:rsid w:val="007F7DD3"/>
    <w:rsid w:val="00800F87"/>
    <w:rsid w:val="00801B3A"/>
    <w:rsid w:val="00802F47"/>
    <w:rsid w:val="00803143"/>
    <w:rsid w:val="00803258"/>
    <w:rsid w:val="008035CA"/>
    <w:rsid w:val="00803DB4"/>
    <w:rsid w:val="00806817"/>
    <w:rsid w:val="008103F4"/>
    <w:rsid w:val="0081213F"/>
    <w:rsid w:val="0081241E"/>
    <w:rsid w:val="00815301"/>
    <w:rsid w:val="00815D4E"/>
    <w:rsid w:val="00820259"/>
    <w:rsid w:val="00820298"/>
    <w:rsid w:val="00820314"/>
    <w:rsid w:val="008206E3"/>
    <w:rsid w:val="00822DDD"/>
    <w:rsid w:val="00825203"/>
    <w:rsid w:val="00825CE4"/>
    <w:rsid w:val="00825CF0"/>
    <w:rsid w:val="00835CDA"/>
    <w:rsid w:val="008369CC"/>
    <w:rsid w:val="0084021F"/>
    <w:rsid w:val="008402A4"/>
    <w:rsid w:val="008414D1"/>
    <w:rsid w:val="00841B6D"/>
    <w:rsid w:val="00842286"/>
    <w:rsid w:val="008428C3"/>
    <w:rsid w:val="00845C20"/>
    <w:rsid w:val="00846201"/>
    <w:rsid w:val="00847226"/>
    <w:rsid w:val="008479B7"/>
    <w:rsid w:val="00847B1B"/>
    <w:rsid w:val="00851533"/>
    <w:rsid w:val="00853019"/>
    <w:rsid w:val="0085337E"/>
    <w:rsid w:val="00853FFF"/>
    <w:rsid w:val="00855010"/>
    <w:rsid w:val="00856E1A"/>
    <w:rsid w:val="008623F3"/>
    <w:rsid w:val="0086342D"/>
    <w:rsid w:val="008640EB"/>
    <w:rsid w:val="0086421F"/>
    <w:rsid w:val="00865075"/>
    <w:rsid w:val="00865886"/>
    <w:rsid w:val="00865B77"/>
    <w:rsid w:val="00866400"/>
    <w:rsid w:val="00866948"/>
    <w:rsid w:val="00871D91"/>
    <w:rsid w:val="008734A5"/>
    <w:rsid w:val="00873680"/>
    <w:rsid w:val="00873F82"/>
    <w:rsid w:val="00877E07"/>
    <w:rsid w:val="00882A24"/>
    <w:rsid w:val="008855EE"/>
    <w:rsid w:val="00887686"/>
    <w:rsid w:val="008900DE"/>
    <w:rsid w:val="008919A6"/>
    <w:rsid w:val="00894414"/>
    <w:rsid w:val="00895557"/>
    <w:rsid w:val="00896778"/>
    <w:rsid w:val="008A2974"/>
    <w:rsid w:val="008A6EC1"/>
    <w:rsid w:val="008A760F"/>
    <w:rsid w:val="008B052D"/>
    <w:rsid w:val="008B0B25"/>
    <w:rsid w:val="008B13F5"/>
    <w:rsid w:val="008B3253"/>
    <w:rsid w:val="008C19C7"/>
    <w:rsid w:val="008C5FA8"/>
    <w:rsid w:val="008C6A0F"/>
    <w:rsid w:val="008D072A"/>
    <w:rsid w:val="008D4F1D"/>
    <w:rsid w:val="008D56E3"/>
    <w:rsid w:val="008D6965"/>
    <w:rsid w:val="008D6B4E"/>
    <w:rsid w:val="008D7164"/>
    <w:rsid w:val="008D7D13"/>
    <w:rsid w:val="008E0321"/>
    <w:rsid w:val="008E0CFF"/>
    <w:rsid w:val="008E234F"/>
    <w:rsid w:val="008E27B9"/>
    <w:rsid w:val="008E2EAE"/>
    <w:rsid w:val="008E3B77"/>
    <w:rsid w:val="008E3E3A"/>
    <w:rsid w:val="008E4F03"/>
    <w:rsid w:val="008E61EA"/>
    <w:rsid w:val="008F0005"/>
    <w:rsid w:val="008F0B32"/>
    <w:rsid w:val="008F3C82"/>
    <w:rsid w:val="008F4414"/>
    <w:rsid w:val="008F5738"/>
    <w:rsid w:val="00901F6E"/>
    <w:rsid w:val="00907ADF"/>
    <w:rsid w:val="00913195"/>
    <w:rsid w:val="009132AC"/>
    <w:rsid w:val="009157FE"/>
    <w:rsid w:val="00920348"/>
    <w:rsid w:val="00922FDF"/>
    <w:rsid w:val="00923D6B"/>
    <w:rsid w:val="009250EE"/>
    <w:rsid w:val="00925AEC"/>
    <w:rsid w:val="009264F7"/>
    <w:rsid w:val="0092774A"/>
    <w:rsid w:val="009305C0"/>
    <w:rsid w:val="00930F33"/>
    <w:rsid w:val="0093159A"/>
    <w:rsid w:val="009339C3"/>
    <w:rsid w:val="00933ACD"/>
    <w:rsid w:val="009366CF"/>
    <w:rsid w:val="00936F1A"/>
    <w:rsid w:val="009371FA"/>
    <w:rsid w:val="009415A7"/>
    <w:rsid w:val="00941E7D"/>
    <w:rsid w:val="00943BEE"/>
    <w:rsid w:val="00946040"/>
    <w:rsid w:val="00950698"/>
    <w:rsid w:val="00950B0A"/>
    <w:rsid w:val="00950B86"/>
    <w:rsid w:val="00950C53"/>
    <w:rsid w:val="0095122C"/>
    <w:rsid w:val="009512F8"/>
    <w:rsid w:val="00951ED2"/>
    <w:rsid w:val="009524F1"/>
    <w:rsid w:val="009531BA"/>
    <w:rsid w:val="00954D2A"/>
    <w:rsid w:val="00955089"/>
    <w:rsid w:val="00956E59"/>
    <w:rsid w:val="00957C9A"/>
    <w:rsid w:val="009601C8"/>
    <w:rsid w:val="00960DBA"/>
    <w:rsid w:val="00963CF9"/>
    <w:rsid w:val="00966C3C"/>
    <w:rsid w:val="00967729"/>
    <w:rsid w:val="00977D33"/>
    <w:rsid w:val="00980561"/>
    <w:rsid w:val="0098116E"/>
    <w:rsid w:val="00981DEF"/>
    <w:rsid w:val="009825B2"/>
    <w:rsid w:val="00984D96"/>
    <w:rsid w:val="00986A7C"/>
    <w:rsid w:val="00987BE5"/>
    <w:rsid w:val="00991874"/>
    <w:rsid w:val="00991AC6"/>
    <w:rsid w:val="00992AF8"/>
    <w:rsid w:val="00993034"/>
    <w:rsid w:val="00993B37"/>
    <w:rsid w:val="00994268"/>
    <w:rsid w:val="009972A4"/>
    <w:rsid w:val="009A2CB8"/>
    <w:rsid w:val="009A2E31"/>
    <w:rsid w:val="009A3197"/>
    <w:rsid w:val="009A3F39"/>
    <w:rsid w:val="009A46B9"/>
    <w:rsid w:val="009A7B67"/>
    <w:rsid w:val="009B06DB"/>
    <w:rsid w:val="009B0B8A"/>
    <w:rsid w:val="009B2D24"/>
    <w:rsid w:val="009B3782"/>
    <w:rsid w:val="009B3E37"/>
    <w:rsid w:val="009B41A7"/>
    <w:rsid w:val="009B447E"/>
    <w:rsid w:val="009B4577"/>
    <w:rsid w:val="009B543C"/>
    <w:rsid w:val="009B7900"/>
    <w:rsid w:val="009C0FEF"/>
    <w:rsid w:val="009C119F"/>
    <w:rsid w:val="009C4DCA"/>
    <w:rsid w:val="009C4E79"/>
    <w:rsid w:val="009C6431"/>
    <w:rsid w:val="009D02DB"/>
    <w:rsid w:val="009D12C7"/>
    <w:rsid w:val="009D1AED"/>
    <w:rsid w:val="009D3BC3"/>
    <w:rsid w:val="009D4FAF"/>
    <w:rsid w:val="009D5616"/>
    <w:rsid w:val="009D7F4B"/>
    <w:rsid w:val="009E019E"/>
    <w:rsid w:val="009E0FB3"/>
    <w:rsid w:val="009E19D1"/>
    <w:rsid w:val="009E1F5B"/>
    <w:rsid w:val="009E7403"/>
    <w:rsid w:val="009E7897"/>
    <w:rsid w:val="009F0992"/>
    <w:rsid w:val="009F112A"/>
    <w:rsid w:val="009F2391"/>
    <w:rsid w:val="009F3BFF"/>
    <w:rsid w:val="009F4BFF"/>
    <w:rsid w:val="009F5584"/>
    <w:rsid w:val="009F5AB9"/>
    <w:rsid w:val="009F6560"/>
    <w:rsid w:val="00A0233F"/>
    <w:rsid w:val="00A02F9D"/>
    <w:rsid w:val="00A06A02"/>
    <w:rsid w:val="00A06FBD"/>
    <w:rsid w:val="00A0700B"/>
    <w:rsid w:val="00A1072E"/>
    <w:rsid w:val="00A10999"/>
    <w:rsid w:val="00A145C9"/>
    <w:rsid w:val="00A14952"/>
    <w:rsid w:val="00A15117"/>
    <w:rsid w:val="00A167EE"/>
    <w:rsid w:val="00A1778E"/>
    <w:rsid w:val="00A2012C"/>
    <w:rsid w:val="00A22B1F"/>
    <w:rsid w:val="00A258E2"/>
    <w:rsid w:val="00A26C57"/>
    <w:rsid w:val="00A27894"/>
    <w:rsid w:val="00A30ADD"/>
    <w:rsid w:val="00A30BB7"/>
    <w:rsid w:val="00A30E43"/>
    <w:rsid w:val="00A3276A"/>
    <w:rsid w:val="00A33B97"/>
    <w:rsid w:val="00A34EAB"/>
    <w:rsid w:val="00A35553"/>
    <w:rsid w:val="00A355AB"/>
    <w:rsid w:val="00A3576C"/>
    <w:rsid w:val="00A35884"/>
    <w:rsid w:val="00A35F9E"/>
    <w:rsid w:val="00A37878"/>
    <w:rsid w:val="00A37EA0"/>
    <w:rsid w:val="00A403FE"/>
    <w:rsid w:val="00A42958"/>
    <w:rsid w:val="00A42EA1"/>
    <w:rsid w:val="00A42F6A"/>
    <w:rsid w:val="00A43F2F"/>
    <w:rsid w:val="00A44625"/>
    <w:rsid w:val="00A44F0B"/>
    <w:rsid w:val="00A45C88"/>
    <w:rsid w:val="00A50438"/>
    <w:rsid w:val="00A517C2"/>
    <w:rsid w:val="00A51B02"/>
    <w:rsid w:val="00A54128"/>
    <w:rsid w:val="00A5606A"/>
    <w:rsid w:val="00A56DF5"/>
    <w:rsid w:val="00A57170"/>
    <w:rsid w:val="00A578E4"/>
    <w:rsid w:val="00A60AA7"/>
    <w:rsid w:val="00A60BBF"/>
    <w:rsid w:val="00A61C8E"/>
    <w:rsid w:val="00A63545"/>
    <w:rsid w:val="00A6366C"/>
    <w:rsid w:val="00A677E1"/>
    <w:rsid w:val="00A70A92"/>
    <w:rsid w:val="00A71841"/>
    <w:rsid w:val="00A71B60"/>
    <w:rsid w:val="00A72E55"/>
    <w:rsid w:val="00A73330"/>
    <w:rsid w:val="00A76BFE"/>
    <w:rsid w:val="00A805B9"/>
    <w:rsid w:val="00A811B8"/>
    <w:rsid w:val="00A826E3"/>
    <w:rsid w:val="00A83496"/>
    <w:rsid w:val="00A87F07"/>
    <w:rsid w:val="00A90C32"/>
    <w:rsid w:val="00A90CED"/>
    <w:rsid w:val="00A936C8"/>
    <w:rsid w:val="00A95910"/>
    <w:rsid w:val="00A968DD"/>
    <w:rsid w:val="00A97043"/>
    <w:rsid w:val="00A976F8"/>
    <w:rsid w:val="00AA3265"/>
    <w:rsid w:val="00AA34B6"/>
    <w:rsid w:val="00AA37D0"/>
    <w:rsid w:val="00AA40C6"/>
    <w:rsid w:val="00AA5731"/>
    <w:rsid w:val="00AA5BDC"/>
    <w:rsid w:val="00AA6ED4"/>
    <w:rsid w:val="00AA7CA8"/>
    <w:rsid w:val="00AB022D"/>
    <w:rsid w:val="00AB14D1"/>
    <w:rsid w:val="00AB1DFA"/>
    <w:rsid w:val="00AB1EBE"/>
    <w:rsid w:val="00AB2487"/>
    <w:rsid w:val="00AB4C31"/>
    <w:rsid w:val="00AB79C8"/>
    <w:rsid w:val="00AC050B"/>
    <w:rsid w:val="00AC1174"/>
    <w:rsid w:val="00AC190B"/>
    <w:rsid w:val="00AC2489"/>
    <w:rsid w:val="00AC5B15"/>
    <w:rsid w:val="00AC7086"/>
    <w:rsid w:val="00AD0194"/>
    <w:rsid w:val="00AD15EF"/>
    <w:rsid w:val="00AD1C6C"/>
    <w:rsid w:val="00AD1DBC"/>
    <w:rsid w:val="00AD29C9"/>
    <w:rsid w:val="00AD3BBA"/>
    <w:rsid w:val="00AD5255"/>
    <w:rsid w:val="00AD5653"/>
    <w:rsid w:val="00AD5DED"/>
    <w:rsid w:val="00AD5E07"/>
    <w:rsid w:val="00AD61F2"/>
    <w:rsid w:val="00AD6A3A"/>
    <w:rsid w:val="00AD6D80"/>
    <w:rsid w:val="00AD6EC0"/>
    <w:rsid w:val="00AE059D"/>
    <w:rsid w:val="00AE0604"/>
    <w:rsid w:val="00AE06FB"/>
    <w:rsid w:val="00AE0733"/>
    <w:rsid w:val="00AE1641"/>
    <w:rsid w:val="00AE34AD"/>
    <w:rsid w:val="00AE3AC0"/>
    <w:rsid w:val="00AE55E2"/>
    <w:rsid w:val="00AE7140"/>
    <w:rsid w:val="00AF0525"/>
    <w:rsid w:val="00AF096A"/>
    <w:rsid w:val="00AF4676"/>
    <w:rsid w:val="00AF5487"/>
    <w:rsid w:val="00AF7211"/>
    <w:rsid w:val="00AF7847"/>
    <w:rsid w:val="00AF7B3F"/>
    <w:rsid w:val="00B004CF"/>
    <w:rsid w:val="00B00942"/>
    <w:rsid w:val="00B00AC1"/>
    <w:rsid w:val="00B03B6E"/>
    <w:rsid w:val="00B0423E"/>
    <w:rsid w:val="00B05E69"/>
    <w:rsid w:val="00B06DA4"/>
    <w:rsid w:val="00B07529"/>
    <w:rsid w:val="00B07BAC"/>
    <w:rsid w:val="00B10AF7"/>
    <w:rsid w:val="00B10CCA"/>
    <w:rsid w:val="00B1258E"/>
    <w:rsid w:val="00B14C88"/>
    <w:rsid w:val="00B209E1"/>
    <w:rsid w:val="00B217E2"/>
    <w:rsid w:val="00B21E48"/>
    <w:rsid w:val="00B224E7"/>
    <w:rsid w:val="00B22C2F"/>
    <w:rsid w:val="00B234C3"/>
    <w:rsid w:val="00B24C20"/>
    <w:rsid w:val="00B268F3"/>
    <w:rsid w:val="00B276B6"/>
    <w:rsid w:val="00B31A90"/>
    <w:rsid w:val="00B328B3"/>
    <w:rsid w:val="00B337E8"/>
    <w:rsid w:val="00B34031"/>
    <w:rsid w:val="00B34F0A"/>
    <w:rsid w:val="00B402BB"/>
    <w:rsid w:val="00B41258"/>
    <w:rsid w:val="00B41738"/>
    <w:rsid w:val="00B419A6"/>
    <w:rsid w:val="00B44036"/>
    <w:rsid w:val="00B45526"/>
    <w:rsid w:val="00B45B51"/>
    <w:rsid w:val="00B4723A"/>
    <w:rsid w:val="00B47EEC"/>
    <w:rsid w:val="00B47F13"/>
    <w:rsid w:val="00B51DE2"/>
    <w:rsid w:val="00B544B1"/>
    <w:rsid w:val="00B5450A"/>
    <w:rsid w:val="00B56C2C"/>
    <w:rsid w:val="00B56FFA"/>
    <w:rsid w:val="00B60F83"/>
    <w:rsid w:val="00B632D8"/>
    <w:rsid w:val="00B67679"/>
    <w:rsid w:val="00B676D9"/>
    <w:rsid w:val="00B729ED"/>
    <w:rsid w:val="00B74D11"/>
    <w:rsid w:val="00B76DBD"/>
    <w:rsid w:val="00B7778A"/>
    <w:rsid w:val="00B80155"/>
    <w:rsid w:val="00B804B9"/>
    <w:rsid w:val="00B80787"/>
    <w:rsid w:val="00B82450"/>
    <w:rsid w:val="00B8280A"/>
    <w:rsid w:val="00B83803"/>
    <w:rsid w:val="00B8401A"/>
    <w:rsid w:val="00B85338"/>
    <w:rsid w:val="00B86887"/>
    <w:rsid w:val="00B9245A"/>
    <w:rsid w:val="00B9315F"/>
    <w:rsid w:val="00B9364F"/>
    <w:rsid w:val="00B95420"/>
    <w:rsid w:val="00B95990"/>
    <w:rsid w:val="00B95A77"/>
    <w:rsid w:val="00B96F6C"/>
    <w:rsid w:val="00BA1815"/>
    <w:rsid w:val="00BA4728"/>
    <w:rsid w:val="00BA4D6E"/>
    <w:rsid w:val="00BA544E"/>
    <w:rsid w:val="00BA609C"/>
    <w:rsid w:val="00BA6763"/>
    <w:rsid w:val="00BA6DCC"/>
    <w:rsid w:val="00BA71A5"/>
    <w:rsid w:val="00BA7B24"/>
    <w:rsid w:val="00BB79F8"/>
    <w:rsid w:val="00BC2E73"/>
    <w:rsid w:val="00BC3472"/>
    <w:rsid w:val="00BC3BE7"/>
    <w:rsid w:val="00BC548C"/>
    <w:rsid w:val="00BC6B27"/>
    <w:rsid w:val="00BC7A67"/>
    <w:rsid w:val="00BC7E99"/>
    <w:rsid w:val="00BD0E6C"/>
    <w:rsid w:val="00BD19CC"/>
    <w:rsid w:val="00BD3FAB"/>
    <w:rsid w:val="00BD47E0"/>
    <w:rsid w:val="00BD4BFE"/>
    <w:rsid w:val="00BD6DCC"/>
    <w:rsid w:val="00BD6E0E"/>
    <w:rsid w:val="00BE011A"/>
    <w:rsid w:val="00BE1C3E"/>
    <w:rsid w:val="00BE2885"/>
    <w:rsid w:val="00BE289A"/>
    <w:rsid w:val="00BE35F3"/>
    <w:rsid w:val="00BE37DA"/>
    <w:rsid w:val="00BE4C94"/>
    <w:rsid w:val="00BE5BA8"/>
    <w:rsid w:val="00BE7FB8"/>
    <w:rsid w:val="00BF2FA5"/>
    <w:rsid w:val="00BF3893"/>
    <w:rsid w:val="00BF40C0"/>
    <w:rsid w:val="00BF4978"/>
    <w:rsid w:val="00C00399"/>
    <w:rsid w:val="00C01FE3"/>
    <w:rsid w:val="00C02E42"/>
    <w:rsid w:val="00C036FB"/>
    <w:rsid w:val="00C03B7F"/>
    <w:rsid w:val="00C0490C"/>
    <w:rsid w:val="00C05B61"/>
    <w:rsid w:val="00C07DD9"/>
    <w:rsid w:val="00C12B7A"/>
    <w:rsid w:val="00C1323F"/>
    <w:rsid w:val="00C15038"/>
    <w:rsid w:val="00C150FA"/>
    <w:rsid w:val="00C1540A"/>
    <w:rsid w:val="00C16452"/>
    <w:rsid w:val="00C16475"/>
    <w:rsid w:val="00C16AD8"/>
    <w:rsid w:val="00C20668"/>
    <w:rsid w:val="00C20961"/>
    <w:rsid w:val="00C221AC"/>
    <w:rsid w:val="00C24327"/>
    <w:rsid w:val="00C26065"/>
    <w:rsid w:val="00C307CA"/>
    <w:rsid w:val="00C32716"/>
    <w:rsid w:val="00C33B0E"/>
    <w:rsid w:val="00C35EF9"/>
    <w:rsid w:val="00C37876"/>
    <w:rsid w:val="00C37DA3"/>
    <w:rsid w:val="00C4027F"/>
    <w:rsid w:val="00C40505"/>
    <w:rsid w:val="00C42F5C"/>
    <w:rsid w:val="00C42FBC"/>
    <w:rsid w:val="00C4388A"/>
    <w:rsid w:val="00C44551"/>
    <w:rsid w:val="00C44F7E"/>
    <w:rsid w:val="00C4509A"/>
    <w:rsid w:val="00C4589E"/>
    <w:rsid w:val="00C477DF"/>
    <w:rsid w:val="00C51424"/>
    <w:rsid w:val="00C55442"/>
    <w:rsid w:val="00C560A4"/>
    <w:rsid w:val="00C56D1E"/>
    <w:rsid w:val="00C57992"/>
    <w:rsid w:val="00C57D0D"/>
    <w:rsid w:val="00C60384"/>
    <w:rsid w:val="00C60AF3"/>
    <w:rsid w:val="00C61747"/>
    <w:rsid w:val="00C64381"/>
    <w:rsid w:val="00C64455"/>
    <w:rsid w:val="00C653ED"/>
    <w:rsid w:val="00C72272"/>
    <w:rsid w:val="00C73976"/>
    <w:rsid w:val="00C76D8A"/>
    <w:rsid w:val="00C770C0"/>
    <w:rsid w:val="00C7728B"/>
    <w:rsid w:val="00C77F01"/>
    <w:rsid w:val="00C80395"/>
    <w:rsid w:val="00C804EF"/>
    <w:rsid w:val="00C80508"/>
    <w:rsid w:val="00C8085A"/>
    <w:rsid w:val="00C830E1"/>
    <w:rsid w:val="00C83CD1"/>
    <w:rsid w:val="00C86A03"/>
    <w:rsid w:val="00C92CE5"/>
    <w:rsid w:val="00C934B0"/>
    <w:rsid w:val="00C93514"/>
    <w:rsid w:val="00C958D8"/>
    <w:rsid w:val="00C961AA"/>
    <w:rsid w:val="00C968B2"/>
    <w:rsid w:val="00CA058D"/>
    <w:rsid w:val="00CA08E8"/>
    <w:rsid w:val="00CA118F"/>
    <w:rsid w:val="00CA1BA0"/>
    <w:rsid w:val="00CA2C30"/>
    <w:rsid w:val="00CA3213"/>
    <w:rsid w:val="00CA38D1"/>
    <w:rsid w:val="00CA3C3E"/>
    <w:rsid w:val="00CA42FC"/>
    <w:rsid w:val="00CA493B"/>
    <w:rsid w:val="00CA4C46"/>
    <w:rsid w:val="00CA61D5"/>
    <w:rsid w:val="00CA7B0E"/>
    <w:rsid w:val="00CB15A5"/>
    <w:rsid w:val="00CB2BF6"/>
    <w:rsid w:val="00CB489B"/>
    <w:rsid w:val="00CB60A6"/>
    <w:rsid w:val="00CC0DC3"/>
    <w:rsid w:val="00CC1FBD"/>
    <w:rsid w:val="00CC25BC"/>
    <w:rsid w:val="00CC2D1D"/>
    <w:rsid w:val="00CC3D46"/>
    <w:rsid w:val="00CC457A"/>
    <w:rsid w:val="00CC4F62"/>
    <w:rsid w:val="00CC6BF5"/>
    <w:rsid w:val="00CC7FC3"/>
    <w:rsid w:val="00CD0A49"/>
    <w:rsid w:val="00CD157A"/>
    <w:rsid w:val="00CD1F96"/>
    <w:rsid w:val="00CD3351"/>
    <w:rsid w:val="00CD37A3"/>
    <w:rsid w:val="00CD3ADD"/>
    <w:rsid w:val="00CD5514"/>
    <w:rsid w:val="00CD5867"/>
    <w:rsid w:val="00CD5893"/>
    <w:rsid w:val="00CE15CF"/>
    <w:rsid w:val="00CE1B46"/>
    <w:rsid w:val="00CE1BDD"/>
    <w:rsid w:val="00CE1C8E"/>
    <w:rsid w:val="00CE2A4C"/>
    <w:rsid w:val="00CE3833"/>
    <w:rsid w:val="00CE3E28"/>
    <w:rsid w:val="00CE42D0"/>
    <w:rsid w:val="00CE6A26"/>
    <w:rsid w:val="00CE7331"/>
    <w:rsid w:val="00CF0E9F"/>
    <w:rsid w:val="00CF141A"/>
    <w:rsid w:val="00CF26EA"/>
    <w:rsid w:val="00CF43A0"/>
    <w:rsid w:val="00CF4671"/>
    <w:rsid w:val="00CF4B8D"/>
    <w:rsid w:val="00CF4D15"/>
    <w:rsid w:val="00CF55D9"/>
    <w:rsid w:val="00CF5796"/>
    <w:rsid w:val="00CF680D"/>
    <w:rsid w:val="00D008CF"/>
    <w:rsid w:val="00D00E1D"/>
    <w:rsid w:val="00D01041"/>
    <w:rsid w:val="00D033B3"/>
    <w:rsid w:val="00D034CF"/>
    <w:rsid w:val="00D05049"/>
    <w:rsid w:val="00D05F96"/>
    <w:rsid w:val="00D06A60"/>
    <w:rsid w:val="00D10345"/>
    <w:rsid w:val="00D10665"/>
    <w:rsid w:val="00D10684"/>
    <w:rsid w:val="00D10E32"/>
    <w:rsid w:val="00D112F6"/>
    <w:rsid w:val="00D140C6"/>
    <w:rsid w:val="00D15551"/>
    <w:rsid w:val="00D1756C"/>
    <w:rsid w:val="00D206A2"/>
    <w:rsid w:val="00D207BD"/>
    <w:rsid w:val="00D2152F"/>
    <w:rsid w:val="00D219BA"/>
    <w:rsid w:val="00D21FB5"/>
    <w:rsid w:val="00D254EC"/>
    <w:rsid w:val="00D25530"/>
    <w:rsid w:val="00D259E4"/>
    <w:rsid w:val="00D25A9E"/>
    <w:rsid w:val="00D261AB"/>
    <w:rsid w:val="00D2787F"/>
    <w:rsid w:val="00D33E5D"/>
    <w:rsid w:val="00D34710"/>
    <w:rsid w:val="00D35A49"/>
    <w:rsid w:val="00D40F00"/>
    <w:rsid w:val="00D41720"/>
    <w:rsid w:val="00D45172"/>
    <w:rsid w:val="00D4579A"/>
    <w:rsid w:val="00D45CFF"/>
    <w:rsid w:val="00D47DDA"/>
    <w:rsid w:val="00D47F71"/>
    <w:rsid w:val="00D5097F"/>
    <w:rsid w:val="00D5168C"/>
    <w:rsid w:val="00D51E2E"/>
    <w:rsid w:val="00D51F35"/>
    <w:rsid w:val="00D52437"/>
    <w:rsid w:val="00D5350D"/>
    <w:rsid w:val="00D53E81"/>
    <w:rsid w:val="00D54B73"/>
    <w:rsid w:val="00D60207"/>
    <w:rsid w:val="00D6160C"/>
    <w:rsid w:val="00D64341"/>
    <w:rsid w:val="00D6621F"/>
    <w:rsid w:val="00D6626B"/>
    <w:rsid w:val="00D67707"/>
    <w:rsid w:val="00D70C65"/>
    <w:rsid w:val="00D721EE"/>
    <w:rsid w:val="00D7266F"/>
    <w:rsid w:val="00D75815"/>
    <w:rsid w:val="00D75F72"/>
    <w:rsid w:val="00D825A1"/>
    <w:rsid w:val="00D84537"/>
    <w:rsid w:val="00D85191"/>
    <w:rsid w:val="00D8634E"/>
    <w:rsid w:val="00D86BEF"/>
    <w:rsid w:val="00D9153F"/>
    <w:rsid w:val="00D918D8"/>
    <w:rsid w:val="00D91CA5"/>
    <w:rsid w:val="00D91E99"/>
    <w:rsid w:val="00D93633"/>
    <w:rsid w:val="00D93794"/>
    <w:rsid w:val="00D94DBA"/>
    <w:rsid w:val="00D97FA9"/>
    <w:rsid w:val="00DA142A"/>
    <w:rsid w:val="00DA2DE6"/>
    <w:rsid w:val="00DA3CBC"/>
    <w:rsid w:val="00DA56E1"/>
    <w:rsid w:val="00DA6F79"/>
    <w:rsid w:val="00DA7F34"/>
    <w:rsid w:val="00DB0CCE"/>
    <w:rsid w:val="00DB10E3"/>
    <w:rsid w:val="00DB3009"/>
    <w:rsid w:val="00DB3B6C"/>
    <w:rsid w:val="00DB7895"/>
    <w:rsid w:val="00DC0480"/>
    <w:rsid w:val="00DC1E14"/>
    <w:rsid w:val="00DC23A7"/>
    <w:rsid w:val="00DC385C"/>
    <w:rsid w:val="00DC4716"/>
    <w:rsid w:val="00DC5B1D"/>
    <w:rsid w:val="00DC6A6D"/>
    <w:rsid w:val="00DC79EC"/>
    <w:rsid w:val="00DD0B81"/>
    <w:rsid w:val="00DD1194"/>
    <w:rsid w:val="00DD1ACF"/>
    <w:rsid w:val="00DD3ACE"/>
    <w:rsid w:val="00DD3F49"/>
    <w:rsid w:val="00DD4702"/>
    <w:rsid w:val="00DD488E"/>
    <w:rsid w:val="00DE0945"/>
    <w:rsid w:val="00DE0A31"/>
    <w:rsid w:val="00DE0C0F"/>
    <w:rsid w:val="00DE0C74"/>
    <w:rsid w:val="00DE2AA5"/>
    <w:rsid w:val="00DE3C8A"/>
    <w:rsid w:val="00DE5ED2"/>
    <w:rsid w:val="00DE60A3"/>
    <w:rsid w:val="00DE74E3"/>
    <w:rsid w:val="00DE7BE7"/>
    <w:rsid w:val="00DF352A"/>
    <w:rsid w:val="00DF3BA9"/>
    <w:rsid w:val="00DF5113"/>
    <w:rsid w:val="00DF551D"/>
    <w:rsid w:val="00DF6563"/>
    <w:rsid w:val="00DF773E"/>
    <w:rsid w:val="00DF7F60"/>
    <w:rsid w:val="00DF7F77"/>
    <w:rsid w:val="00DF7FB8"/>
    <w:rsid w:val="00E00B60"/>
    <w:rsid w:val="00E03A3E"/>
    <w:rsid w:val="00E04BF0"/>
    <w:rsid w:val="00E06855"/>
    <w:rsid w:val="00E07AA2"/>
    <w:rsid w:val="00E105EF"/>
    <w:rsid w:val="00E1068C"/>
    <w:rsid w:val="00E1153B"/>
    <w:rsid w:val="00E12693"/>
    <w:rsid w:val="00E134E9"/>
    <w:rsid w:val="00E1603B"/>
    <w:rsid w:val="00E162EE"/>
    <w:rsid w:val="00E17AB5"/>
    <w:rsid w:val="00E17CDB"/>
    <w:rsid w:val="00E203E5"/>
    <w:rsid w:val="00E2171A"/>
    <w:rsid w:val="00E21BB0"/>
    <w:rsid w:val="00E21DD2"/>
    <w:rsid w:val="00E25064"/>
    <w:rsid w:val="00E254C8"/>
    <w:rsid w:val="00E27411"/>
    <w:rsid w:val="00E30190"/>
    <w:rsid w:val="00E30919"/>
    <w:rsid w:val="00E333BB"/>
    <w:rsid w:val="00E377B7"/>
    <w:rsid w:val="00E40B20"/>
    <w:rsid w:val="00E41253"/>
    <w:rsid w:val="00E44CF6"/>
    <w:rsid w:val="00E45C23"/>
    <w:rsid w:val="00E475C2"/>
    <w:rsid w:val="00E47A91"/>
    <w:rsid w:val="00E5041C"/>
    <w:rsid w:val="00E512C7"/>
    <w:rsid w:val="00E56DC2"/>
    <w:rsid w:val="00E572F1"/>
    <w:rsid w:val="00E6193E"/>
    <w:rsid w:val="00E628DE"/>
    <w:rsid w:val="00E63401"/>
    <w:rsid w:val="00E73652"/>
    <w:rsid w:val="00E76021"/>
    <w:rsid w:val="00E76492"/>
    <w:rsid w:val="00E84ADA"/>
    <w:rsid w:val="00E84C52"/>
    <w:rsid w:val="00E8554E"/>
    <w:rsid w:val="00E873CB"/>
    <w:rsid w:val="00E87E3A"/>
    <w:rsid w:val="00E9065A"/>
    <w:rsid w:val="00E92C9F"/>
    <w:rsid w:val="00E93473"/>
    <w:rsid w:val="00E9358C"/>
    <w:rsid w:val="00E93993"/>
    <w:rsid w:val="00E939BE"/>
    <w:rsid w:val="00E93DB2"/>
    <w:rsid w:val="00E94316"/>
    <w:rsid w:val="00E96F04"/>
    <w:rsid w:val="00EA0EB2"/>
    <w:rsid w:val="00EA16FB"/>
    <w:rsid w:val="00EA23A8"/>
    <w:rsid w:val="00EA24EE"/>
    <w:rsid w:val="00EA2B1C"/>
    <w:rsid w:val="00EA4400"/>
    <w:rsid w:val="00EB0A8D"/>
    <w:rsid w:val="00EB0AD2"/>
    <w:rsid w:val="00EB1823"/>
    <w:rsid w:val="00EB404A"/>
    <w:rsid w:val="00EB4B45"/>
    <w:rsid w:val="00EB506D"/>
    <w:rsid w:val="00EB6276"/>
    <w:rsid w:val="00EC0F7B"/>
    <w:rsid w:val="00EC14FE"/>
    <w:rsid w:val="00EC376D"/>
    <w:rsid w:val="00EC40CB"/>
    <w:rsid w:val="00EC6166"/>
    <w:rsid w:val="00EC64D0"/>
    <w:rsid w:val="00EC71F2"/>
    <w:rsid w:val="00EC723E"/>
    <w:rsid w:val="00ED0C7D"/>
    <w:rsid w:val="00ED1F22"/>
    <w:rsid w:val="00ED2EDE"/>
    <w:rsid w:val="00ED32EA"/>
    <w:rsid w:val="00ED5624"/>
    <w:rsid w:val="00ED5E20"/>
    <w:rsid w:val="00ED6316"/>
    <w:rsid w:val="00ED7234"/>
    <w:rsid w:val="00EE153E"/>
    <w:rsid w:val="00EE17BA"/>
    <w:rsid w:val="00EE23D3"/>
    <w:rsid w:val="00EE38EA"/>
    <w:rsid w:val="00EE3B49"/>
    <w:rsid w:val="00EE58D3"/>
    <w:rsid w:val="00EE67AB"/>
    <w:rsid w:val="00EE72F4"/>
    <w:rsid w:val="00EE7429"/>
    <w:rsid w:val="00EE7487"/>
    <w:rsid w:val="00EE78C1"/>
    <w:rsid w:val="00EF1BF5"/>
    <w:rsid w:val="00EF1E7F"/>
    <w:rsid w:val="00EF33E0"/>
    <w:rsid w:val="00EF3F49"/>
    <w:rsid w:val="00EF5FBA"/>
    <w:rsid w:val="00F01B64"/>
    <w:rsid w:val="00F01FCA"/>
    <w:rsid w:val="00F03A1C"/>
    <w:rsid w:val="00F0792B"/>
    <w:rsid w:val="00F10153"/>
    <w:rsid w:val="00F14ABC"/>
    <w:rsid w:val="00F1653B"/>
    <w:rsid w:val="00F20875"/>
    <w:rsid w:val="00F30270"/>
    <w:rsid w:val="00F316ED"/>
    <w:rsid w:val="00F33E21"/>
    <w:rsid w:val="00F34594"/>
    <w:rsid w:val="00F3649F"/>
    <w:rsid w:val="00F37925"/>
    <w:rsid w:val="00F4032C"/>
    <w:rsid w:val="00F4074B"/>
    <w:rsid w:val="00F40A9E"/>
    <w:rsid w:val="00F410E1"/>
    <w:rsid w:val="00F41D68"/>
    <w:rsid w:val="00F42C7C"/>
    <w:rsid w:val="00F44825"/>
    <w:rsid w:val="00F4644A"/>
    <w:rsid w:val="00F46D4B"/>
    <w:rsid w:val="00F505A5"/>
    <w:rsid w:val="00F50D52"/>
    <w:rsid w:val="00F516F0"/>
    <w:rsid w:val="00F5240E"/>
    <w:rsid w:val="00F53478"/>
    <w:rsid w:val="00F5415F"/>
    <w:rsid w:val="00F54E20"/>
    <w:rsid w:val="00F5624E"/>
    <w:rsid w:val="00F57082"/>
    <w:rsid w:val="00F57B4B"/>
    <w:rsid w:val="00F63DF1"/>
    <w:rsid w:val="00F663C8"/>
    <w:rsid w:val="00F6651A"/>
    <w:rsid w:val="00F67127"/>
    <w:rsid w:val="00F67567"/>
    <w:rsid w:val="00F7017B"/>
    <w:rsid w:val="00F70A73"/>
    <w:rsid w:val="00F77465"/>
    <w:rsid w:val="00F80AFB"/>
    <w:rsid w:val="00F81294"/>
    <w:rsid w:val="00F8157F"/>
    <w:rsid w:val="00F82198"/>
    <w:rsid w:val="00F83ABB"/>
    <w:rsid w:val="00F84905"/>
    <w:rsid w:val="00F860DF"/>
    <w:rsid w:val="00F87B77"/>
    <w:rsid w:val="00F91C4F"/>
    <w:rsid w:val="00F92066"/>
    <w:rsid w:val="00F93D3E"/>
    <w:rsid w:val="00F976F8"/>
    <w:rsid w:val="00FA2428"/>
    <w:rsid w:val="00FA3F26"/>
    <w:rsid w:val="00FA4196"/>
    <w:rsid w:val="00FA43EB"/>
    <w:rsid w:val="00FA4A45"/>
    <w:rsid w:val="00FA699F"/>
    <w:rsid w:val="00FB12CD"/>
    <w:rsid w:val="00FB1656"/>
    <w:rsid w:val="00FB296C"/>
    <w:rsid w:val="00FB2A9E"/>
    <w:rsid w:val="00FB36AD"/>
    <w:rsid w:val="00FB5FC0"/>
    <w:rsid w:val="00FB60C5"/>
    <w:rsid w:val="00FB665C"/>
    <w:rsid w:val="00FB7B9D"/>
    <w:rsid w:val="00FC2DAA"/>
    <w:rsid w:val="00FC4526"/>
    <w:rsid w:val="00FC52C7"/>
    <w:rsid w:val="00FC6C0C"/>
    <w:rsid w:val="00FC7ED4"/>
    <w:rsid w:val="00FD1FA1"/>
    <w:rsid w:val="00FD36C7"/>
    <w:rsid w:val="00FD383F"/>
    <w:rsid w:val="00FD6933"/>
    <w:rsid w:val="00FD6998"/>
    <w:rsid w:val="00FE0D5F"/>
    <w:rsid w:val="00FE2CD7"/>
    <w:rsid w:val="00FE2F88"/>
    <w:rsid w:val="00FE3827"/>
    <w:rsid w:val="00FE38DA"/>
    <w:rsid w:val="00FE3A6A"/>
    <w:rsid w:val="00FE6C86"/>
    <w:rsid w:val="00FF072D"/>
    <w:rsid w:val="00FF0E48"/>
    <w:rsid w:val="00FF1D31"/>
    <w:rsid w:val="00FF4BC4"/>
    <w:rsid w:val="00FF56FC"/>
    <w:rsid w:val="00FF6396"/>
    <w:rsid w:val="00FF690B"/>
    <w:rsid w:val="0135275A"/>
    <w:rsid w:val="01FD0B65"/>
    <w:rsid w:val="029B4BB5"/>
    <w:rsid w:val="02C62933"/>
    <w:rsid w:val="02CC51A2"/>
    <w:rsid w:val="03565FC3"/>
    <w:rsid w:val="03605CD0"/>
    <w:rsid w:val="036E78C5"/>
    <w:rsid w:val="03E70C06"/>
    <w:rsid w:val="04877141"/>
    <w:rsid w:val="04B82E20"/>
    <w:rsid w:val="056A7929"/>
    <w:rsid w:val="06EE7F4D"/>
    <w:rsid w:val="076D1A3F"/>
    <w:rsid w:val="07DD1B4C"/>
    <w:rsid w:val="07E5614A"/>
    <w:rsid w:val="07F83A1E"/>
    <w:rsid w:val="0AA007EB"/>
    <w:rsid w:val="0B734F07"/>
    <w:rsid w:val="0C100F7F"/>
    <w:rsid w:val="0C99590F"/>
    <w:rsid w:val="0CC2645B"/>
    <w:rsid w:val="0CCC49BB"/>
    <w:rsid w:val="0CFD7154"/>
    <w:rsid w:val="0F270973"/>
    <w:rsid w:val="10297B9E"/>
    <w:rsid w:val="10D22A76"/>
    <w:rsid w:val="10D242C4"/>
    <w:rsid w:val="10F851C2"/>
    <w:rsid w:val="1220471D"/>
    <w:rsid w:val="127C76B1"/>
    <w:rsid w:val="13027981"/>
    <w:rsid w:val="136E045F"/>
    <w:rsid w:val="13703793"/>
    <w:rsid w:val="149271B7"/>
    <w:rsid w:val="153877A7"/>
    <w:rsid w:val="154A79FC"/>
    <w:rsid w:val="15666F1C"/>
    <w:rsid w:val="15687FCA"/>
    <w:rsid w:val="15D01EA7"/>
    <w:rsid w:val="15D74A35"/>
    <w:rsid w:val="18A3735B"/>
    <w:rsid w:val="18BC5146"/>
    <w:rsid w:val="19F32D2B"/>
    <w:rsid w:val="1A4D7F04"/>
    <w:rsid w:val="1B8739F8"/>
    <w:rsid w:val="1C78541B"/>
    <w:rsid w:val="1DAD2B78"/>
    <w:rsid w:val="1DD85104"/>
    <w:rsid w:val="1E542E8D"/>
    <w:rsid w:val="1E57655D"/>
    <w:rsid w:val="1E850A50"/>
    <w:rsid w:val="1F7507A1"/>
    <w:rsid w:val="1FCF5991"/>
    <w:rsid w:val="202034A3"/>
    <w:rsid w:val="203274C6"/>
    <w:rsid w:val="213D2EDC"/>
    <w:rsid w:val="217D3C56"/>
    <w:rsid w:val="21CB799D"/>
    <w:rsid w:val="23CB1CF1"/>
    <w:rsid w:val="24CC46DC"/>
    <w:rsid w:val="2570222A"/>
    <w:rsid w:val="265C5239"/>
    <w:rsid w:val="26E57738"/>
    <w:rsid w:val="272818D2"/>
    <w:rsid w:val="27AD3721"/>
    <w:rsid w:val="281275F7"/>
    <w:rsid w:val="28FE6258"/>
    <w:rsid w:val="29673325"/>
    <w:rsid w:val="298775D8"/>
    <w:rsid w:val="2A800D9F"/>
    <w:rsid w:val="2AB566C0"/>
    <w:rsid w:val="2B1356C3"/>
    <w:rsid w:val="2BC953A8"/>
    <w:rsid w:val="2C106F30"/>
    <w:rsid w:val="2C670D29"/>
    <w:rsid w:val="2E457B0D"/>
    <w:rsid w:val="2F345AA5"/>
    <w:rsid w:val="2F6120A3"/>
    <w:rsid w:val="30073180"/>
    <w:rsid w:val="300C7366"/>
    <w:rsid w:val="302D7228"/>
    <w:rsid w:val="303E7628"/>
    <w:rsid w:val="325E3E13"/>
    <w:rsid w:val="32A4495F"/>
    <w:rsid w:val="33D04D84"/>
    <w:rsid w:val="34250CEB"/>
    <w:rsid w:val="345149C0"/>
    <w:rsid w:val="34E744BF"/>
    <w:rsid w:val="34EF1CA5"/>
    <w:rsid w:val="34F4380C"/>
    <w:rsid w:val="356A2F20"/>
    <w:rsid w:val="36634329"/>
    <w:rsid w:val="36890EAE"/>
    <w:rsid w:val="36C35655"/>
    <w:rsid w:val="36E320F0"/>
    <w:rsid w:val="36ED4C74"/>
    <w:rsid w:val="3809775E"/>
    <w:rsid w:val="386832DF"/>
    <w:rsid w:val="38A049DF"/>
    <w:rsid w:val="38FA1A23"/>
    <w:rsid w:val="392A5347"/>
    <w:rsid w:val="39C938E8"/>
    <w:rsid w:val="3A4B3B50"/>
    <w:rsid w:val="3AFB4C17"/>
    <w:rsid w:val="3BBB5F7E"/>
    <w:rsid w:val="3C151EC3"/>
    <w:rsid w:val="3C5013FE"/>
    <w:rsid w:val="3C5B6F85"/>
    <w:rsid w:val="3C616ABF"/>
    <w:rsid w:val="3CD65FFB"/>
    <w:rsid w:val="3D1B2E64"/>
    <w:rsid w:val="3D7A3C0E"/>
    <w:rsid w:val="3DA900FF"/>
    <w:rsid w:val="3E2145BE"/>
    <w:rsid w:val="3E533C23"/>
    <w:rsid w:val="3E88172D"/>
    <w:rsid w:val="3E9960BB"/>
    <w:rsid w:val="3EAA4F66"/>
    <w:rsid w:val="3EDF3E21"/>
    <w:rsid w:val="3EEA0030"/>
    <w:rsid w:val="3EED2352"/>
    <w:rsid w:val="3F720E85"/>
    <w:rsid w:val="3FB051B6"/>
    <w:rsid w:val="3FF65B9D"/>
    <w:rsid w:val="40A452ED"/>
    <w:rsid w:val="41645507"/>
    <w:rsid w:val="41AA0782"/>
    <w:rsid w:val="41CD5535"/>
    <w:rsid w:val="4249665C"/>
    <w:rsid w:val="43B02B4E"/>
    <w:rsid w:val="43CC1714"/>
    <w:rsid w:val="44682688"/>
    <w:rsid w:val="44E63152"/>
    <w:rsid w:val="44E87F0C"/>
    <w:rsid w:val="452D02C1"/>
    <w:rsid w:val="461270B9"/>
    <w:rsid w:val="461E6D6E"/>
    <w:rsid w:val="47022DDB"/>
    <w:rsid w:val="470C7A14"/>
    <w:rsid w:val="48102DB5"/>
    <w:rsid w:val="488C5D49"/>
    <w:rsid w:val="48D2703B"/>
    <w:rsid w:val="48D7594A"/>
    <w:rsid w:val="49296EC0"/>
    <w:rsid w:val="4C9310B4"/>
    <w:rsid w:val="4CDD2775"/>
    <w:rsid w:val="4D586519"/>
    <w:rsid w:val="4DB26706"/>
    <w:rsid w:val="4F991887"/>
    <w:rsid w:val="50920614"/>
    <w:rsid w:val="50A1336E"/>
    <w:rsid w:val="50CB458D"/>
    <w:rsid w:val="50D275CA"/>
    <w:rsid w:val="50FA11A1"/>
    <w:rsid w:val="51E24D27"/>
    <w:rsid w:val="51F83758"/>
    <w:rsid w:val="52032ABA"/>
    <w:rsid w:val="521B451E"/>
    <w:rsid w:val="527E4FBA"/>
    <w:rsid w:val="528A7B68"/>
    <w:rsid w:val="52E5079C"/>
    <w:rsid w:val="537A65C2"/>
    <w:rsid w:val="53962749"/>
    <w:rsid w:val="546E276C"/>
    <w:rsid w:val="54864F5D"/>
    <w:rsid w:val="5508775B"/>
    <w:rsid w:val="55902193"/>
    <w:rsid w:val="55B122C5"/>
    <w:rsid w:val="55B1660F"/>
    <w:rsid w:val="5725276E"/>
    <w:rsid w:val="577F36FA"/>
    <w:rsid w:val="57E67A52"/>
    <w:rsid w:val="58772097"/>
    <w:rsid w:val="590B7DCC"/>
    <w:rsid w:val="595E417E"/>
    <w:rsid w:val="59774F9E"/>
    <w:rsid w:val="59C52264"/>
    <w:rsid w:val="5A3C4382"/>
    <w:rsid w:val="5A710837"/>
    <w:rsid w:val="5AA57072"/>
    <w:rsid w:val="5AA70684"/>
    <w:rsid w:val="5B0F5E08"/>
    <w:rsid w:val="5B122600"/>
    <w:rsid w:val="5B1E5B5D"/>
    <w:rsid w:val="5B6B0A6B"/>
    <w:rsid w:val="5BFF29B1"/>
    <w:rsid w:val="5CB92261"/>
    <w:rsid w:val="5E000FA9"/>
    <w:rsid w:val="5EDA61C9"/>
    <w:rsid w:val="5F406FA5"/>
    <w:rsid w:val="5F7D40AD"/>
    <w:rsid w:val="5F817B1E"/>
    <w:rsid w:val="601B2826"/>
    <w:rsid w:val="617E5123"/>
    <w:rsid w:val="61A77683"/>
    <w:rsid w:val="61C90072"/>
    <w:rsid w:val="6256395A"/>
    <w:rsid w:val="636568DD"/>
    <w:rsid w:val="640F0110"/>
    <w:rsid w:val="644076A2"/>
    <w:rsid w:val="64611A07"/>
    <w:rsid w:val="646A593B"/>
    <w:rsid w:val="64D87D6E"/>
    <w:rsid w:val="6630776D"/>
    <w:rsid w:val="666E4C55"/>
    <w:rsid w:val="66927E54"/>
    <w:rsid w:val="66C461B9"/>
    <w:rsid w:val="66DB3165"/>
    <w:rsid w:val="672F7A6B"/>
    <w:rsid w:val="673E5CDE"/>
    <w:rsid w:val="677B4FF3"/>
    <w:rsid w:val="67872CC8"/>
    <w:rsid w:val="67F90333"/>
    <w:rsid w:val="68CF3866"/>
    <w:rsid w:val="69092178"/>
    <w:rsid w:val="6940215A"/>
    <w:rsid w:val="694C0802"/>
    <w:rsid w:val="6A1E46AB"/>
    <w:rsid w:val="6A7D0ED8"/>
    <w:rsid w:val="6AE17692"/>
    <w:rsid w:val="6D8359B4"/>
    <w:rsid w:val="6E8F4146"/>
    <w:rsid w:val="6F443522"/>
    <w:rsid w:val="6FBA5399"/>
    <w:rsid w:val="6FE50204"/>
    <w:rsid w:val="70070CF7"/>
    <w:rsid w:val="70412AA2"/>
    <w:rsid w:val="704B7E63"/>
    <w:rsid w:val="71270344"/>
    <w:rsid w:val="7192161F"/>
    <w:rsid w:val="71EE2DB6"/>
    <w:rsid w:val="72953947"/>
    <w:rsid w:val="729703D2"/>
    <w:rsid w:val="729A3569"/>
    <w:rsid w:val="73475B9A"/>
    <w:rsid w:val="73880D53"/>
    <w:rsid w:val="74262FF8"/>
    <w:rsid w:val="74341AD8"/>
    <w:rsid w:val="74633A59"/>
    <w:rsid w:val="74D3323B"/>
    <w:rsid w:val="74DC3273"/>
    <w:rsid w:val="757F2A76"/>
    <w:rsid w:val="75EF707F"/>
    <w:rsid w:val="765F770F"/>
    <w:rsid w:val="767601B9"/>
    <w:rsid w:val="76E21EE8"/>
    <w:rsid w:val="76F07AAD"/>
    <w:rsid w:val="772C67DD"/>
    <w:rsid w:val="77FE4A9C"/>
    <w:rsid w:val="7A1F45B4"/>
    <w:rsid w:val="7AFB0546"/>
    <w:rsid w:val="7B0A2565"/>
    <w:rsid w:val="7BA010DF"/>
    <w:rsid w:val="7BA67E24"/>
    <w:rsid w:val="7BC23739"/>
    <w:rsid w:val="7CBC1A07"/>
    <w:rsid w:val="7D3703E1"/>
    <w:rsid w:val="7D8F709C"/>
    <w:rsid w:val="7DFD0219"/>
    <w:rsid w:val="7E82726B"/>
    <w:rsid w:val="7EAA4051"/>
    <w:rsid w:val="7EC42F76"/>
    <w:rsid w:val="7EF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adjustRightInd w:val="0"/>
      <w:snapToGrid w:val="0"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/>
      <w:sz w:val="24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正文文本缩进 字符"/>
    <w:basedOn w:val="10"/>
    <w:link w:val="2"/>
    <w:qFormat/>
    <w:uiPriority w:val="0"/>
    <w:rPr>
      <w:rFonts w:ascii="宋体" w:hAnsi="宋体" w:eastAsia="宋体" w:cs="Times New Roman"/>
      <w:sz w:val="24"/>
      <w:szCs w:val="21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0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3CF9-EB91-44BC-BDF2-6C2BCCFDD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935</Words>
  <Characters>5333</Characters>
  <Lines>44</Lines>
  <Paragraphs>12</Paragraphs>
  <TotalTime>0</TotalTime>
  <ScaleCrop>false</ScaleCrop>
  <LinksUpToDate>false</LinksUpToDate>
  <CharactersWithSpaces>6256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2021-07-07T02:29:00Z</dcterms:created>
  <dc:creator>微软用户</dc:creator>
  <cp:lastModifiedBy>亦墨</cp:lastModifiedBy>
  <cp:lastPrinted>2019-07-08T04:56:00Z</cp:lastPrinted>
  <dcterms:modified xsi:type="dcterms:W3CDTF">2022-08-18T15:16:22Z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A3189C4FB2AE4BC19EE9071AA6BE7090</vt:lpwstr>
  </property>
</Properties>
</file>