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467"/>
        <w:tblW w:w="206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602"/>
        <w:gridCol w:w="1171"/>
        <w:gridCol w:w="10501"/>
        <w:gridCol w:w="2693"/>
        <w:gridCol w:w="4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2022年常州市文明城市测评实地考察指标清单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与人员分工安排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66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Lines="50" w:line="560" w:lineRule="exact"/>
              <w:jc w:val="left"/>
              <w:rPr>
                <w:rFonts w:ascii="黑体" w:hAnsi="黑体" w:eastAsia="黑体" w:cs="Times New Roman"/>
                <w:sz w:val="36"/>
                <w:szCs w:val="36"/>
              </w:rPr>
            </w:pPr>
            <w:r>
              <w:rPr>
                <w:rFonts w:hint="eastAsia" w:ascii="黑体" w:hAnsi="黑体" w:eastAsia="黑体" w:cs="Times New Roman"/>
                <w:b/>
                <w:sz w:val="36"/>
                <w:szCs w:val="36"/>
              </w:rPr>
              <w:t>督查单位（盖章）</w:t>
            </w:r>
            <w:r>
              <w:rPr>
                <w:rFonts w:hint="eastAsia" w:ascii="黑体" w:hAnsi="黑体" w:eastAsia="黑体" w:cs="Times New Roman"/>
                <w:sz w:val="36"/>
                <w:szCs w:val="36"/>
              </w:rPr>
              <w:t>：</w:t>
            </w:r>
          </w:p>
          <w:p>
            <w:pPr>
              <w:adjustRightInd w:val="0"/>
              <w:snapToGrid w:val="0"/>
              <w:spacing w:afterLines="50" w:line="56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Times New Roman"/>
                <w:b/>
                <w:sz w:val="36"/>
                <w:szCs w:val="36"/>
              </w:rPr>
              <w:t>督查单位分管领导签名：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归属体系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考核指标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自查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督查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测评点地址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测评开始时间： 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时间节点：8月10日上午完成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测评结束时间：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未成年人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01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学校周边在显著位置展示不少于1处公益广告；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朱洋、曹建群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02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公益广告宣传突出思想性，兼顾艺术性、观赏性、耐久性，内容无书写错误、表述不规范或与党中央精神不相符的问题，无明显的褪色、污损或被小广告张贴占用的现象；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朱洋、曹建群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03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学校周边环境干净整洁；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04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学校及周边无争吵谩骂、使用低俗语言现象；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05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学校及周边无乱扔杂物、车窗抛物现象；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06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学校及周边无随地吐痰、打喷嚏咳嗽不掩口鼻现象；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07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学校及周边无损坏公共设施现象；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08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学校及周边无遛狗者不牵狗绳现象，地上无动物粪便；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09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学校及周边无躺卧公共座椅现象；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学校及周边有序排队，保持适当距离，无插队现象；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学校及周边无占用和堵塞消防通道现象；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校园门前交通秩序良好；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保安、丁建宇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学校周边无占道经营，无机动车、非机动车无违章停放、无占用绿化带，无乱张贴乱涂写乱刻画；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校园、教室、食堂、宿舍、楼道、宣传栏、文化墙、校园网等有“八礼四仪”养成教育内容宣传；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校园内有核心价值观“三个倡导”24字宣传；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曹建群、朱洋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校园内显著位置展示社会主义核心价值观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；教室悬挂张贴有核心价值观的内容；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校园内有讲文明、讲卫生等方面的宣传提示、图片；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校园内在显著位置展示学生守则；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有关于文明校园创建工作安排；有落实情况的文字、图片资料；【两者都要有；文字、图片资料可以是装订成册的，也可以是在宣传栏、橱窗等地展示的。】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B0F0"/>
                <w:kern w:val="0"/>
                <w:sz w:val="28"/>
                <w:szCs w:val="28"/>
                <w:lang w:val="en-US" w:eastAsia="zh-CN"/>
              </w:rPr>
              <w:t>蒋丽清、林中坤、朱洋、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有关于文明校园创建、校风校训、校园文化的宣传标语、展板、文化墙等载体；(每个方面至少有1处)【可由学校工作人员指引，文明校园创建、校风校训、校园文化活动3方面内容都要体现】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B0F0"/>
                <w:kern w:val="0"/>
                <w:sz w:val="28"/>
                <w:szCs w:val="28"/>
                <w:lang w:val="en-US" w:eastAsia="zh-CN"/>
              </w:rPr>
              <w:t>景佳梅、雷琴华、邱瑶、曹佳爽、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校园无学生餐饮食品卫生质量问题和其他安全隐患，学生食堂、厨房干净卫生；【食堂有食品经营许可证、从业人员健康证明；厨房地面、操作台无污水、污渍，食材、食品无过期。】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丁建宇、汤志刚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校园环境干净整洁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、秩序井然，道路、走廊无垃圾，无摆放杂物；无乱扔纸屑、垃圾，乱堆杂物等现象；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朱洋、红领巾监督岗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学生会背诵社会主义核心价值观24个字学生，熟知“八礼四仪”养成教育的内容；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邱瑶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学生知晓文明校园创建工作；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邱瑶、曹佳爽、王晴晴、年级组长、班主任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体育、艺术等方面的课程没有减少课时或被占用；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邱瑶、雷红霞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思政课无减少课时或占用现象，有参加过共青团、少先队活动；【高中问思政课、小学及初中问道德与法治课，中学问共青团活动、小学问少先队活动。】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邱瑶、景佳梅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对学校安全状况满意，学校不存在霸凌现象；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邱瑶、丁建宇、汤志刚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学校心理咨询辅导室有个别辅导室、团体活动室和办公接待区等功能区域，至少配备一名专职或兼职心理健康教育教师；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曹佳爽、张思月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学校心理咨询辅导有开展团体心理辅导或个别心理辅导记录；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曹佳爽、张思月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有心理健康教育专题橱窗以及普及心理健康知识的视频、图书等载体；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曹佳爽、张思月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有反映学校将教育活动融入课堂教学、校园文化、团队活动、主题教育等各个环节的工作安排以及活动开展情况的文字、图片资料；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景佳梅、雷红霞、邱瑶、曹佳爽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学生有到过本地爱国主义教育基地、公益性文化设施，或校外活动场所参加过活动；参加过志愿服务；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邱瑶、曹佳爽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校园内有明显禁烟标识；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曹建群、朱洋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学校室内全面禁烟、没有吸烟现象；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曹建群、朱洋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校园内有符合标准的消防设施；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曹建群、朱洋、丁建宇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校园周边200米无互联网上网服务营业场所(经营性网吧)；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丁建宇、汤志刚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校园周边200米无酒吧、歌厅、舞厅、卡拉OK厅、电子游戏厅、游艺厅、台球厅等娱乐场所；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丁建宇、汤志刚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校园周边200米无非法行医或以人流、性病疗业务为主的诊所；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丁建宇、汤志刚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校园周边200米无从事非法经营活动的游商和无证照摊点；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丁建宇、汤志刚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校园周边200米无烟、酒、彩票销售网点(营业执照审批时间在2021年6月1日前的，视为符合)，无“三无食品”，无恐怖、迷信、低俗、色情的玩具、文具、饰品和出版物销售；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丁建宇、汤志刚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其他不文明现象；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蒋丽清、林中坤、景佳梅、邱瑶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曹佳爽 年级组长、班主任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3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督查情况记录：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3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测评小组成员姓名：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zdhODVlZWNiZjkwYjJhZWU2ZTYyYWE3MWEzNDYifQ=="/>
  </w:docVars>
  <w:rsids>
    <w:rsidRoot w:val="008E3C5A"/>
    <w:rsid w:val="00014AED"/>
    <w:rsid w:val="00195C8A"/>
    <w:rsid w:val="00346AFE"/>
    <w:rsid w:val="003A3D65"/>
    <w:rsid w:val="00704B30"/>
    <w:rsid w:val="007D62A9"/>
    <w:rsid w:val="007E2101"/>
    <w:rsid w:val="008E3C5A"/>
    <w:rsid w:val="009F02AD"/>
    <w:rsid w:val="00B12AD4"/>
    <w:rsid w:val="00C17A21"/>
    <w:rsid w:val="00C43BCF"/>
    <w:rsid w:val="1B090D16"/>
    <w:rsid w:val="1EDE3CBD"/>
    <w:rsid w:val="303633D6"/>
    <w:rsid w:val="52A0223A"/>
    <w:rsid w:val="556A4EF2"/>
    <w:rsid w:val="62F85764"/>
    <w:rsid w:val="71A035E9"/>
    <w:rsid w:val="72D66D46"/>
    <w:rsid w:val="7948027B"/>
    <w:rsid w:val="7AB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1778</Words>
  <Characters>1839</Characters>
  <Lines>13</Lines>
  <Paragraphs>3</Paragraphs>
  <TotalTime>23</TotalTime>
  <ScaleCrop>false</ScaleCrop>
  <LinksUpToDate>false</LinksUpToDate>
  <CharactersWithSpaces>1919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2022-05-19T07:59:00Z</dcterms:created>
  <dc:creator>USER-</dc:creator>
  <cp:lastModifiedBy>unicorn</cp:lastModifiedBy>
  <cp:lastPrinted>2022-08-09T01:06:00Z</cp:lastPrinted>
  <dcterms:modified xsi:type="dcterms:W3CDTF">2022-08-09T01:07:57Z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019D737ECA0E45999E803D74844AF659</vt:lpwstr>
  </property>
</Properties>
</file>