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戴妤婷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优秀教师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r>
              <w:rPr>
                <w:rFonts w:hint="eastAsia"/>
              </w:rPr>
              <w:t>1）热爱教育。多年的工作经历让我感受到自己存在的价值，深深热爱教育事业，无怨无悔。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2）热爱学生。理解尊重每一位学生，认识到他们的差异，因材施教，用自身良好的德行影响他们，让学生们成为最好的自己。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3）热爱学习。乐于学习，阅读书籍，提高个人修养。积极参加与教育教学有关的教研、培训、研修等。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r>
              <w:rPr>
                <w:rFonts w:hint="eastAsia"/>
              </w:rPr>
              <w:t>1）理论知识不够系统。碎片化知识较多，不成系统，常常知其然不知其所以然。有时感觉教学效率高，效果好，有时却找不到门道，不知怎样突破。 没有自己的课堂风格，发挥不稳定。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2）缺乏良好的教学科研能力。对于教育科研的目标、途径方法等都只停留在感知层面，缺乏深入研究的能力。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主观：1、性格冲动，教学研究中虎头蛇尾的事时有发生，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2、虽敏于思，但懒于笔，不善于总结整理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客观：平时教学工作充实，工作后精神疲惫，难以坚持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numId w:val="0"/>
              </w:numPr>
              <w:spacing w:line="360" w:lineRule="exac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微型课题需要专家的引领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r>
              <w:rPr>
                <w:rFonts w:hint="eastAsia"/>
              </w:rPr>
              <w:t>1.每天坚持1小时的读书、阅报、摘抄笔记等学习活动。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2.向更多的前辈、专家、同行学习。积极参加各级各类培训、学习。增加远程学习的时间。将教育教学反思、课题研究及时整理成文，向相关教研员、专家请教，以期获得专业引领；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3.积极承担研究课。克服一切困难，腾出时间，打磨课堂。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4.为提升理论修养，每学期至少撰写1篇教育教学论文和案例，三年内至少有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篇教育论文获奖或发表。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教学能手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教学能手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每天坚持1小时的读书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摘抄笔记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完成论文一篇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教学能手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1、坚持读书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积极承担研究课。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完成论文一篇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克服一切困难，腾出时间，打磨课堂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教学能手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坚持读书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</w:rPr>
              <w:t>积极承担研究课。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1、完成一项微型课题研究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2、一节区级课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研读《小学语文教师》《小学教学设计》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看名师教学视频和讲座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5"/>
              </w:num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发表或者获奖论文2片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研究一篇微型课题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1、坚持读书，完成理论上的提升</w:t>
            </w:r>
          </w:p>
          <w:p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积极承担研究课。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E5DF3"/>
    <w:multiLevelType w:val="singleLevel"/>
    <w:tmpl w:val="B65E5DF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7054E3"/>
    <w:multiLevelType w:val="singleLevel"/>
    <w:tmpl w:val="B87054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201974"/>
    <w:multiLevelType w:val="singleLevel"/>
    <w:tmpl w:val="BD20197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E45A045"/>
    <w:multiLevelType w:val="singleLevel"/>
    <w:tmpl w:val="EE45A04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D6E9EAC"/>
    <w:multiLevelType w:val="singleLevel"/>
    <w:tmpl w:val="2D6E9E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5021A47"/>
    <w:rsid w:val="183B0629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3C358A"/>
    <w:rsid w:val="66561F65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1A7463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suyujin</cp:lastModifiedBy>
  <cp:lastPrinted>2018-09-19T04:22:00Z</cp:lastPrinted>
  <dcterms:modified xsi:type="dcterms:W3CDTF">2021-10-28T01:22:16Z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