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曹俊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区骨干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常州市新北区薛家实验小学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成长期：工作</w:t>
            </w:r>
            <w:r>
              <w:rPr>
                <w:rFonts w:hint="eastAsia"/>
                <w:sz w:val="24"/>
                <w:lang w:val="en-US" w:eastAsia="zh-CN"/>
              </w:rPr>
              <w:t>9年，一直在中高段循环教学，对于中高段的学生特点、教材内容、目标达成、素养培养等比较熟悉，具备了一定的解读教材，设计教学，组织教学的能力。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热爱教育事业，工作认真，对形成自己的课堂教学风格有追求。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性别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有一定执教公开课的经历，锤炼扎实基本功，获新北区小学语文教师基本功比赛一等奖。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课堂教学善于捕捉学生资源。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对于专业成长方面的书籍阅读较少，缺乏理论支撑。经历职业空白期，需重拾课堂感觉。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时间管理能力不足，懈怠。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6.在专业发展上需要基地提供的支持和帮助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公开课、综合荣誉。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阅读专业书籍，获得实践的理论基础。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借助课题，进行课堂教学路径、模式的实践，及时反思总结。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借助成熟型教师的力量，锻炼自己的教材解读和设计能力。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1.通过未来三年的努力，我想成为：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  省特级教师    市特后    市学科带头人   其他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  常州教育领军人才   常州市管理拔尖人才 其他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  常州市特级校长   常州市高级校长   常州市骨干校长 其他</w:t>
            </w:r>
          </w:p>
          <w:p>
            <w:pPr>
              <w:spacing w:line="300" w:lineRule="exact"/>
              <w:rPr>
                <w:rFonts w:hint="default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2.通过未来三年的努力，学校想成为：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常州市骨干教师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</w:t>
            </w:r>
            <w:r>
              <w:rPr>
                <w:rFonts w:hint="eastAsia"/>
                <w:sz w:val="24"/>
                <w:lang w:eastAsia="zh-CN"/>
              </w:rPr>
              <w:t>常州市骨干教师</w:t>
            </w:r>
            <w:r>
              <w:rPr>
                <w:rFonts w:hint="eastAsia"/>
                <w:sz w:val="24"/>
                <w:lang w:val="en-US" w:eastAsia="zh-CN"/>
              </w:rPr>
              <w:t>评选条件；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对照文件创造条件。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1节区级以上公开课；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发表至少一篇论文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常州市骨干教师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对照条件查漏补缺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eastAsia="zh-CN"/>
              </w:rPr>
              <w:t>课题中期评估</w:t>
            </w:r>
          </w:p>
        </w:tc>
        <w:tc>
          <w:tcPr>
            <w:tcW w:w="3561" w:type="dxa"/>
            <w:vAlign w:val="top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0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1节区级以上公开课</w:t>
            </w:r>
          </w:p>
          <w:p>
            <w:pPr>
              <w:tabs>
                <w:tab w:val="left" w:pos="10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发表至少一篇论文</w:t>
            </w:r>
          </w:p>
          <w:p>
            <w:pPr>
              <w:tabs>
                <w:tab w:val="left" w:pos="1006"/>
              </w:tabs>
              <w:bidi w:val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lang w:val="en-US" w:eastAsia="zh-CN"/>
              </w:rPr>
              <w:t>课题中期评估材料准备和完善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常州市骨干教师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对照条件补充材料</w:t>
            </w:r>
          </w:p>
        </w:tc>
        <w:tc>
          <w:tcPr>
            <w:tcW w:w="3561" w:type="dxa"/>
            <w:vAlign w:val="center"/>
          </w:tcPr>
          <w:p>
            <w:pPr>
              <w:tabs>
                <w:tab w:val="left" w:pos="10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1节区级以上公开课</w:t>
            </w:r>
          </w:p>
          <w:p>
            <w:pPr>
              <w:tabs>
                <w:tab w:val="left" w:pos="10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发表至少一篇论文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课题结题材料准备和完善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28"/>
          <w:szCs w:val="28"/>
        </w:rPr>
        <w:t>年度成长计划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1.学校建设方面（品牌、课程、文化、德育等，可以全写，也可以择其一）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宣传善真教育品牌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阅读单元整体教学方面的书籍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主持课题</w:t>
            </w:r>
            <w:r>
              <w:rPr>
                <w:rFonts w:hint="eastAsia"/>
                <w:sz w:val="24"/>
              </w:rPr>
              <w:t>《单元整体教学背景下学习任务设计的研究》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执教一节区级以上公开课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围绕单元整体教学撰写论文并发表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4.团队建设（带领的团队或徒弟、基地团队建设承担什么）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  <w:lang w:eastAsia="zh-CN"/>
              </w:rPr>
              <w:t>带领课题小队成员，开展课题研究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阅读“单元整体教学”相关书籍，加强理论学习。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研读教材，学习优秀课例。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观摩优秀教师课堂，学习教学经验。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及时教学反思，撰写论文。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签名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FDB4"/>
    <w:multiLevelType w:val="singleLevel"/>
    <w:tmpl w:val="221EFD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8589F1"/>
    <w:multiLevelType w:val="singleLevel"/>
    <w:tmpl w:val="7D8589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50D135A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E3B3266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8C73A9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割丝啦</cp:lastModifiedBy>
  <cp:lastPrinted>2018-09-19T04:22:00Z</cp:lastPrinted>
  <dcterms:modified xsi:type="dcterms:W3CDTF">2021-10-28T08:07:13Z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6E628943053F45368BEEE3901979D922</vt:lpwstr>
  </property>
</Properties>
</file>